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F736" w14:textId="77777777" w:rsidR="00A26D02" w:rsidRPr="00A26D02" w:rsidRDefault="00A26D02" w:rsidP="00A26D02">
      <w:pPr>
        <w:spacing w:after="40" w:line="228" w:lineRule="auto"/>
        <w:rPr>
          <w:rFonts w:ascii="Century Gothic" w:hAnsi="Century Gothic"/>
          <w:caps/>
          <w:noProof/>
          <w:color w:val="000000" w:themeColor="text1"/>
          <w:spacing w:val="15"/>
          <w:sz w:val="72"/>
          <w:szCs w:val="72"/>
        </w:rPr>
      </w:pPr>
      <w:r w:rsidRPr="00A26D02">
        <w:rPr>
          <w:noProof/>
        </w:rPr>
        <w:drawing>
          <wp:anchor distT="0" distB="0" distL="114300" distR="114300" simplePos="0" relativeHeight="251661312" behindDoc="1" locked="0" layoutInCell="1" allowOverlap="1" wp14:anchorId="4CC8A150" wp14:editId="47E16057">
            <wp:simplePos x="0" y="0"/>
            <wp:positionH relativeFrom="margin">
              <wp:posOffset>0</wp:posOffset>
            </wp:positionH>
            <wp:positionV relativeFrom="paragraph">
              <wp:posOffset>561975</wp:posOffset>
            </wp:positionV>
            <wp:extent cx="2721610" cy="1143000"/>
            <wp:effectExtent l="0" t="0" r="2540" b="0"/>
            <wp:wrapTight wrapText="bothSides">
              <wp:wrapPolygon edited="0">
                <wp:start x="0" y="0"/>
                <wp:lineTo x="0" y="21240"/>
                <wp:lineTo x="21469" y="21240"/>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PS-Logo.jpg"/>
                    <pic:cNvPicPr/>
                  </pic:nvPicPr>
                  <pic:blipFill rotWithShape="1">
                    <a:blip r:embed="rId6" cstate="print">
                      <a:extLst>
                        <a:ext uri="{28A0092B-C50C-407E-A947-70E740481C1C}">
                          <a14:useLocalDpi xmlns:a14="http://schemas.microsoft.com/office/drawing/2010/main" val="0"/>
                        </a:ext>
                      </a:extLst>
                    </a:blip>
                    <a:srcRect b="19751"/>
                    <a:stretch/>
                  </pic:blipFill>
                  <pic:spPr bwMode="auto">
                    <a:xfrm>
                      <a:off x="0" y="0"/>
                      <a:ext cx="27216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6A857" w14:textId="77777777" w:rsidR="00A26D02" w:rsidRPr="00A26D02" w:rsidRDefault="00F860DB" w:rsidP="00A26D02">
      <w:pPr>
        <w:spacing w:after="40" w:line="228" w:lineRule="auto"/>
        <w:jc w:val="right"/>
        <w:rPr>
          <w:rFonts w:ascii="Century Gothic" w:hAnsi="Century Gothic"/>
          <w:caps/>
          <w:noProof/>
          <w:color w:val="000000" w:themeColor="text1"/>
          <w:spacing w:val="15"/>
          <w:sz w:val="56"/>
          <w:szCs w:val="72"/>
        </w:rPr>
      </w:pPr>
      <w:r>
        <w:rPr>
          <w:rFonts w:ascii="Century Gothic" w:hAnsi="Century Gothic"/>
          <w:caps/>
          <w:noProof/>
          <w:color w:val="000000" w:themeColor="text1"/>
          <w:spacing w:val="15"/>
          <w:sz w:val="72"/>
          <w:szCs w:val="72"/>
        </w:rPr>
        <w:drawing>
          <wp:inline distT="0" distB="0" distL="0" distR="0" wp14:anchorId="2C39C120" wp14:editId="3EB2A218">
            <wp:extent cx="1287780" cy="1287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r_Eart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60288" behindDoc="0" locked="0" layoutInCell="1" allowOverlap="1" wp14:anchorId="660158C5" wp14:editId="5CB7668A">
                <wp:simplePos x="0" y="0"/>
                <wp:positionH relativeFrom="column">
                  <wp:posOffset>5407660</wp:posOffset>
                </wp:positionH>
                <wp:positionV relativeFrom="paragraph">
                  <wp:posOffset>252095</wp:posOffset>
                </wp:positionV>
                <wp:extent cx="988695" cy="265430"/>
                <wp:effectExtent l="0" t="0" r="0" b="0"/>
                <wp:wrapNone/>
                <wp:docPr id="9" name="TextBox 8"/>
                <wp:cNvGraphicFramePr/>
                <a:graphic xmlns:a="http://schemas.openxmlformats.org/drawingml/2006/main">
                  <a:graphicData uri="http://schemas.microsoft.com/office/word/2010/wordprocessingShape">
                    <wps:wsp>
                      <wps:cNvSpPr txBox="1"/>
                      <wps:spPr>
                        <a:xfrm>
                          <a:off x="0" y="0"/>
                          <a:ext cx="988695" cy="265430"/>
                        </a:xfrm>
                        <a:prstGeom prst="rect">
                          <a:avLst/>
                        </a:prstGeom>
                        <a:noFill/>
                      </wps:spPr>
                      <wps:txbx>
                        <w:txbxContent>
                          <w:p w14:paraId="7B4938A5" w14:textId="77777777" w:rsidR="00DE7439" w:rsidRPr="00A847DB" w:rsidRDefault="00DE7439" w:rsidP="00A26D02">
                            <w:pPr>
                              <w:rPr>
                                <w:rFonts w:cstheme="minorHAnsi"/>
                                <w:color w:val="FFFFFF" w:themeColor="background1"/>
                              </w:rPr>
                            </w:pPr>
                          </w:p>
                        </w:txbxContent>
                      </wps:txbx>
                      <wps:bodyPr wrap="square" rtlCol="0">
                        <a:spAutoFit/>
                      </wps:bodyPr>
                    </wps:wsp>
                  </a:graphicData>
                </a:graphic>
              </wp:anchor>
            </w:drawing>
          </mc:Choice>
          <mc:Fallback>
            <w:pict>
              <v:shapetype w14:anchorId="660158C5" id="_x0000_t202" coordsize="21600,21600" o:spt="202" path="m,l,21600r21600,l21600,xe">
                <v:stroke joinstyle="miter"/>
                <v:path gradientshapeok="t" o:connecttype="rect"/>
              </v:shapetype>
              <v:shape id="TextBox 8" o:spid="_x0000_s1026" type="#_x0000_t202" style="position:absolute;left:0;text-align:left;margin-left:425.8pt;margin-top:19.85pt;width:77.85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" filled="f" stroked="f">
                <v:textbox style="mso-fit-shape-to-text:t">
                  <w:txbxContent>
                    <w:p w14:paraId="7B4938A5" w14:textId="77777777" w:rsidR="00DE7439" w:rsidRPr="00A847DB" w:rsidRDefault="00DE7439" w:rsidP="00A26D02">
                      <w:pPr>
                        <w:rPr>
                          <w:rFonts w:cstheme="minorHAnsi"/>
                          <w:color w:val="FFFFFF" w:themeColor="background1"/>
                        </w:rPr>
                      </w:pPr>
                    </w:p>
                  </w:txbxContent>
                </v:textbox>
              </v:shape>
            </w:pict>
          </mc:Fallback>
        </mc:AlternateContent>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59264" behindDoc="0" locked="0" layoutInCell="1" allowOverlap="1" wp14:anchorId="02E5A855" wp14:editId="3F778372">
                <wp:simplePos x="0" y="0"/>
                <wp:positionH relativeFrom="column">
                  <wp:posOffset>4683760</wp:posOffset>
                </wp:positionH>
                <wp:positionV relativeFrom="paragraph">
                  <wp:posOffset>261620</wp:posOffset>
                </wp:positionV>
                <wp:extent cx="656590" cy="265430"/>
                <wp:effectExtent l="0" t="0" r="0" b="0"/>
                <wp:wrapNone/>
                <wp:docPr id="8" name="TextBox 7"/>
                <wp:cNvGraphicFramePr/>
                <a:graphic xmlns:a="http://schemas.openxmlformats.org/drawingml/2006/main">
                  <a:graphicData uri="http://schemas.microsoft.com/office/word/2010/wordprocessingShape">
                    <wps:wsp>
                      <wps:cNvSpPr txBox="1"/>
                      <wps:spPr>
                        <a:xfrm>
                          <a:off x="0" y="0"/>
                          <a:ext cx="656590" cy="265430"/>
                        </a:xfrm>
                        <a:prstGeom prst="rect">
                          <a:avLst/>
                        </a:prstGeom>
                        <a:noFill/>
                      </wps:spPr>
                      <wps:txbx>
                        <w:txbxContent>
                          <w:p w14:paraId="3606B24B" w14:textId="77777777" w:rsidR="00DE7439" w:rsidRPr="00A847DB" w:rsidRDefault="00DE7439" w:rsidP="00A26D02">
                            <w:pPr>
                              <w:rPr>
                                <w:rFonts w:cstheme="minorHAnsi"/>
                                <w:color w:val="FFFFFF" w:themeColor="background1"/>
                              </w:rPr>
                            </w:pPr>
                          </w:p>
                        </w:txbxContent>
                      </wps:txbx>
                      <wps:bodyPr wrap="square" rtlCol="0">
                        <a:spAutoFit/>
                      </wps:bodyPr>
                    </wps:wsp>
                  </a:graphicData>
                </a:graphic>
              </wp:anchor>
            </w:drawing>
          </mc:Choice>
          <mc:Fallback>
            <w:pict>
              <v:shape w14:anchorId="02E5A855" id="TextBox 7" o:spid="_x0000_s1027" type="#_x0000_t202" style="position:absolute;left:0;text-align:left;margin-left:368.8pt;margin-top:20.6pt;width:51.7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" filled="f" stroked="f">
                <v:textbox style="mso-fit-shape-to-text:t">
                  <w:txbxContent>
                    <w:p w14:paraId="3606B24B" w14:textId="77777777" w:rsidR="00DE7439" w:rsidRPr="00A847DB" w:rsidRDefault="00DE7439" w:rsidP="00A26D02">
                      <w:pPr>
                        <w:rPr>
                          <w:rFonts w:cstheme="minorHAnsi"/>
                          <w:color w:val="FFFFFF" w:themeColor="background1"/>
                        </w:rPr>
                      </w:pPr>
                    </w:p>
                  </w:txbxContent>
                </v:textbox>
              </v:shape>
            </w:pict>
          </mc:Fallback>
        </mc:AlternateContent>
      </w:r>
    </w:p>
    <w:p w14:paraId="2014BD4A" w14:textId="77777777" w:rsidR="00787E67" w:rsidRDefault="00787E67" w:rsidP="00A26D02">
      <w:pPr>
        <w:spacing w:after="40" w:line="228" w:lineRule="auto"/>
        <w:rPr>
          <w:caps/>
          <w:noProof/>
          <w:color w:val="000000" w:themeColor="text1"/>
          <w:spacing w:val="15"/>
          <w:sz w:val="70"/>
          <w:szCs w:val="70"/>
        </w:rPr>
      </w:pPr>
    </w:p>
    <w:p w14:paraId="02B3DDBD" w14:textId="5C306B4B" w:rsidR="00A26D02" w:rsidRPr="00787E67" w:rsidRDefault="00A26D02" w:rsidP="00EA0310">
      <w:pPr>
        <w:spacing w:after="40" w:line="228" w:lineRule="auto"/>
        <w:rPr>
          <w:rFonts w:eastAsiaTheme="majorEastAsia" w:cstheme="majorBidi"/>
          <w:b/>
          <w:bCs/>
          <w:caps/>
          <w:color w:val="000000" w:themeColor="text1"/>
          <w:spacing w:val="-10"/>
          <w:kern w:val="28"/>
          <w:sz w:val="12"/>
          <w:szCs w:val="12"/>
          <w:lang w:eastAsia="ja-JP"/>
        </w:rPr>
      </w:pPr>
      <w:r w:rsidRPr="00787E67">
        <w:rPr>
          <w:caps/>
          <w:noProof/>
          <w:color w:val="000000" w:themeColor="text1"/>
          <w:spacing w:val="15"/>
          <w:sz w:val="70"/>
          <w:szCs w:val="70"/>
        </w:rPr>
        <w:t>UNits of Stud</w:t>
      </w:r>
      <w:r w:rsidRPr="00787E67">
        <w:rPr>
          <w:caps/>
          <w:color w:val="000000" w:themeColor="text1"/>
          <w:spacing w:val="15"/>
          <w:sz w:val="70"/>
          <w:szCs w:val="70"/>
          <w:lang w:eastAsia="ja-JP"/>
        </w:rPr>
        <w:t>y</w:t>
      </w:r>
      <w:r w:rsidR="00787E67">
        <w:rPr>
          <w:caps/>
          <w:color w:val="000000" w:themeColor="text1"/>
          <w:spacing w:val="15"/>
          <w:sz w:val="70"/>
          <w:szCs w:val="70"/>
          <w:lang w:eastAsia="ja-JP"/>
        </w:rPr>
        <w:t>-</w:t>
      </w:r>
      <w:r w:rsidR="00EA0310">
        <w:rPr>
          <w:caps/>
          <w:spacing w:val="15"/>
          <w:sz w:val="70"/>
          <w:szCs w:val="70"/>
          <w:lang w:eastAsia="ja-JP"/>
        </w:rPr>
        <w:t>3</w:t>
      </w:r>
    </w:p>
    <w:p w14:paraId="494E6038" w14:textId="77777777" w:rsidR="00A26D02" w:rsidRPr="00965E41" w:rsidRDefault="00401D17" w:rsidP="00A26D02">
      <w:pPr>
        <w:spacing w:after="0" w:line="204" w:lineRule="auto"/>
        <w:contextualSpacing/>
        <w:rPr>
          <w:rFonts w:eastAsiaTheme="majorEastAsia" w:cstheme="majorBidi"/>
          <w:b/>
          <w:bCs/>
          <w:caps/>
          <w:spacing w:val="-10"/>
          <w:kern w:val="28"/>
          <w:sz w:val="48"/>
          <w:szCs w:val="48"/>
          <w:lang w:eastAsia="ja-JP"/>
        </w:rPr>
      </w:pPr>
      <w:r>
        <w:rPr>
          <w:rFonts w:eastAsiaTheme="majorEastAsia" w:cstheme="majorBidi"/>
          <w:b/>
          <w:bCs/>
          <w:caps/>
          <w:spacing w:val="-10"/>
          <w:kern w:val="28"/>
          <w:sz w:val="48"/>
          <w:szCs w:val="48"/>
          <w:lang w:eastAsia="ja-JP"/>
        </w:rPr>
        <w:t>7</w:t>
      </w:r>
      <w:r w:rsidR="004E0E38" w:rsidRPr="004E0E38">
        <w:rPr>
          <w:rFonts w:eastAsiaTheme="majorEastAsia" w:cstheme="majorBidi"/>
          <w:b/>
          <w:bCs/>
          <w:caps/>
          <w:spacing w:val="-10"/>
          <w:kern w:val="28"/>
          <w:sz w:val="48"/>
          <w:szCs w:val="48"/>
          <w:vertAlign w:val="superscript"/>
          <w:lang w:eastAsia="ja-JP"/>
        </w:rPr>
        <w:t>th</w:t>
      </w:r>
      <w:r w:rsidR="004E0E38">
        <w:rPr>
          <w:rFonts w:eastAsiaTheme="majorEastAsia" w:cstheme="majorBidi"/>
          <w:b/>
          <w:bCs/>
          <w:caps/>
          <w:spacing w:val="-10"/>
          <w:kern w:val="28"/>
          <w:sz w:val="48"/>
          <w:szCs w:val="48"/>
          <w:lang w:eastAsia="ja-JP"/>
        </w:rPr>
        <w:t xml:space="preserve"> Grade</w:t>
      </w:r>
    </w:p>
    <w:p w14:paraId="5ECE25E7" w14:textId="77777777" w:rsidR="00787E67" w:rsidRPr="00787E67" w:rsidRDefault="00787E67" w:rsidP="00A26D02">
      <w:pPr>
        <w:spacing w:after="0" w:line="204" w:lineRule="auto"/>
        <w:contextualSpacing/>
        <w:rPr>
          <w:rFonts w:eastAsiaTheme="majorEastAsia" w:cstheme="majorBidi"/>
          <w:b/>
          <w:bCs/>
          <w:i/>
          <w:caps/>
          <w:color w:val="000000" w:themeColor="text1"/>
          <w:spacing w:val="-10"/>
          <w:kern w:val="28"/>
          <w:sz w:val="48"/>
          <w:szCs w:val="48"/>
          <w:lang w:eastAsia="ja-JP"/>
        </w:rPr>
      </w:pPr>
      <w:r w:rsidRPr="00787E67">
        <w:rPr>
          <w:rFonts w:eastAsiaTheme="majorEastAsia" w:cstheme="majorBidi"/>
          <w:b/>
          <w:bCs/>
          <w:i/>
          <w:caps/>
          <w:color w:val="000000" w:themeColor="text1"/>
          <w:spacing w:val="-10"/>
          <w:kern w:val="28"/>
          <w:sz w:val="48"/>
          <w:szCs w:val="48"/>
          <w:lang w:eastAsia="ja-JP"/>
        </w:rPr>
        <w:t>social studies</w:t>
      </w:r>
    </w:p>
    <w:p w14:paraId="2590EC6E" w14:textId="77777777" w:rsidR="00A26D02" w:rsidRPr="00787E67" w:rsidRDefault="00A26D02" w:rsidP="00A26D02">
      <w:pPr>
        <w:spacing w:after="0" w:line="204" w:lineRule="auto"/>
        <w:contextualSpacing/>
        <w:rPr>
          <w:rFonts w:eastAsiaTheme="majorEastAsia" w:cstheme="majorBidi"/>
          <w:b/>
          <w:bCs/>
          <w:i/>
          <w:caps/>
          <w:color w:val="000000" w:themeColor="text1"/>
          <w:spacing w:val="-10"/>
          <w:kern w:val="28"/>
          <w:sz w:val="70"/>
          <w:szCs w:val="70"/>
          <w:lang w:eastAsia="ja-JP"/>
        </w:rPr>
      </w:pPr>
      <w:r w:rsidRPr="00787E67">
        <w:rPr>
          <w:rFonts w:eastAsiaTheme="majorEastAsia" w:cstheme="majorBidi"/>
          <w:b/>
          <w:bCs/>
          <w:i/>
          <w:caps/>
          <w:color w:val="000000" w:themeColor="text1"/>
          <w:spacing w:val="-10"/>
          <w:kern w:val="28"/>
          <w:sz w:val="48"/>
          <w:szCs w:val="48"/>
          <w:lang w:eastAsia="ja-JP"/>
        </w:rPr>
        <w:t>Teacher Resource Guide</w:t>
      </w:r>
    </w:p>
    <w:p w14:paraId="43CB05D0" w14:textId="77777777" w:rsidR="00787E67" w:rsidRPr="00787E67" w:rsidRDefault="00787E67" w:rsidP="00A26D02">
      <w:pPr>
        <w:spacing w:after="40" w:line="228" w:lineRule="auto"/>
        <w:rPr>
          <w:rFonts w:cs="Times New Roman"/>
          <w:b/>
          <w:color w:val="000000" w:themeColor="text1"/>
          <w:spacing w:val="15"/>
          <w:sz w:val="12"/>
          <w:szCs w:val="12"/>
          <w:u w:val="single"/>
          <w:lang w:eastAsia="ja-JP"/>
        </w:rPr>
      </w:pPr>
    </w:p>
    <w:p w14:paraId="5EAACBD6" w14:textId="77777777" w:rsidR="00787E67" w:rsidRPr="00EA0310" w:rsidRDefault="00ED213D" w:rsidP="00A26D02">
      <w:pPr>
        <w:spacing w:after="40" w:line="228" w:lineRule="auto"/>
        <w:rPr>
          <w:rFonts w:cs="Times New Roman"/>
          <w:b/>
          <w:spacing w:val="15"/>
          <w:sz w:val="36"/>
          <w:szCs w:val="36"/>
          <w:lang w:eastAsia="ja-JP"/>
        </w:rPr>
      </w:pPr>
      <w:r w:rsidRPr="00EA0310">
        <w:rPr>
          <w:rFonts w:cs="Times New Roman"/>
          <w:b/>
          <w:spacing w:val="15"/>
          <w:sz w:val="36"/>
          <w:szCs w:val="36"/>
          <w:lang w:eastAsia="ja-JP"/>
        </w:rPr>
        <w:t>Unit THREE</w:t>
      </w:r>
      <w:r w:rsidR="00965E41" w:rsidRPr="00EA0310">
        <w:rPr>
          <w:rFonts w:cs="Times New Roman"/>
          <w:b/>
          <w:spacing w:val="15"/>
          <w:sz w:val="36"/>
          <w:szCs w:val="36"/>
          <w:lang w:eastAsia="ja-JP"/>
        </w:rPr>
        <w:t xml:space="preserve"> – </w:t>
      </w:r>
      <w:r w:rsidR="00983831" w:rsidRPr="00EA0310">
        <w:rPr>
          <w:rFonts w:cs="Times New Roman"/>
          <w:b/>
          <w:spacing w:val="15"/>
          <w:sz w:val="36"/>
          <w:szCs w:val="36"/>
          <w:lang w:eastAsia="ja-JP"/>
        </w:rPr>
        <w:t>SOUTHWEST ASIA: GEOGRAPHY AND ENVIRONMENTAL ISSUES</w:t>
      </w:r>
    </w:p>
    <w:p w14:paraId="595AB153" w14:textId="77777777" w:rsidR="00787E67" w:rsidRPr="00965E41" w:rsidRDefault="00401D17" w:rsidP="00A26D02">
      <w:pPr>
        <w:spacing w:after="40" w:line="228" w:lineRule="auto"/>
        <w:rPr>
          <w:rFonts w:cs="Times New Roman"/>
          <w:b/>
          <w:spacing w:val="15"/>
          <w:sz w:val="36"/>
          <w:szCs w:val="36"/>
          <w:lang w:eastAsia="ja-JP"/>
        </w:rPr>
      </w:pPr>
      <w:r>
        <w:rPr>
          <w:rFonts w:cs="Times New Roman"/>
          <w:b/>
          <w:spacing w:val="15"/>
          <w:sz w:val="36"/>
          <w:szCs w:val="36"/>
          <w:lang w:eastAsia="ja-JP"/>
        </w:rPr>
        <w:t>(September 12-September 23</w:t>
      </w:r>
      <w:r w:rsidR="00787E67" w:rsidRPr="00965E41">
        <w:rPr>
          <w:rFonts w:cs="Times New Roman"/>
          <w:b/>
          <w:spacing w:val="15"/>
          <w:sz w:val="36"/>
          <w:szCs w:val="36"/>
          <w:lang w:eastAsia="ja-JP"/>
        </w:rPr>
        <w:t>, 2016)</w:t>
      </w:r>
      <w:r w:rsidR="00A26D02" w:rsidRPr="00965E41">
        <w:rPr>
          <w:rFonts w:cs="Times New Roman"/>
          <w:b/>
          <w:spacing w:val="15"/>
          <w:sz w:val="36"/>
          <w:szCs w:val="36"/>
          <w:lang w:eastAsia="ja-JP"/>
        </w:rPr>
        <w:t xml:space="preserve"> </w:t>
      </w:r>
    </w:p>
    <w:p w14:paraId="07519C2A" w14:textId="77777777" w:rsidR="00A26D02" w:rsidRPr="00787E67" w:rsidRDefault="00A26D02" w:rsidP="00A26D02">
      <w:pPr>
        <w:spacing w:after="40" w:line="228" w:lineRule="auto"/>
        <w:rPr>
          <w:rFonts w:cs="Times New Roman"/>
          <w:b/>
          <w:color w:val="FF0000"/>
          <w:spacing w:val="15"/>
          <w:sz w:val="36"/>
          <w:szCs w:val="36"/>
          <w:lang w:eastAsia="ja-JP"/>
        </w:rPr>
      </w:pPr>
    </w:p>
    <w:p w14:paraId="60E0B705" w14:textId="77777777" w:rsidR="00401D17" w:rsidRPr="00401D17" w:rsidRDefault="00401D17" w:rsidP="00401D17">
      <w:pPr>
        <w:spacing w:after="40" w:line="228" w:lineRule="auto"/>
        <w:rPr>
          <w:rFonts w:cs="Times New Roman"/>
          <w:b/>
          <w:color w:val="000000" w:themeColor="text1"/>
          <w:spacing w:val="15"/>
          <w:sz w:val="32"/>
          <w:lang w:eastAsia="ja-JP"/>
        </w:rPr>
      </w:pPr>
      <w:r w:rsidRPr="00401D17">
        <w:rPr>
          <w:rFonts w:cs="Times New Roman"/>
          <w:b/>
          <w:color w:val="000000" w:themeColor="text1"/>
          <w:spacing w:val="15"/>
          <w:sz w:val="32"/>
          <w:lang w:eastAsia="ja-JP"/>
        </w:rPr>
        <w:t>In this unit students will gain an understanding of the modern cultural and physical landscape of Southwest Asia (Middle East) and its geography and environmental issues. Students will locate selected countries and physical features in the region and examine how location, climate, and physical characteristics have affected where people live, the types of work they do, and how they travel.  Students will compare and assess the human environment interaction of the region by examining the distribution, pollution and use of natural resources in the area.</w:t>
      </w:r>
    </w:p>
    <w:p w14:paraId="27DA2AC3" w14:textId="77777777" w:rsidR="00ED213D" w:rsidRPr="00ED213D" w:rsidRDefault="00ED213D" w:rsidP="00ED213D">
      <w:pPr>
        <w:spacing w:after="40" w:line="228" w:lineRule="auto"/>
        <w:rPr>
          <w:rFonts w:cs="Times New Roman"/>
          <w:b/>
          <w:color w:val="000000" w:themeColor="text1"/>
          <w:spacing w:val="15"/>
          <w:sz w:val="32"/>
          <w:lang w:eastAsia="ja-JP"/>
        </w:rPr>
      </w:pPr>
    </w:p>
    <w:p w14:paraId="77A73C8D" w14:textId="77777777" w:rsidR="00AC3593" w:rsidRPr="00AD0A44" w:rsidRDefault="00AC3593" w:rsidP="00C20B77">
      <w:pPr>
        <w:spacing w:after="40" w:line="228" w:lineRule="auto"/>
        <w:rPr>
          <w:rFonts w:cs="Times New Roman"/>
          <w:b/>
          <w:color w:val="000000" w:themeColor="text1"/>
          <w:spacing w:val="15"/>
          <w:sz w:val="48"/>
          <w:lang w:eastAsia="ja-JP"/>
        </w:rPr>
      </w:pPr>
    </w:p>
    <w:p w14:paraId="65CAD286" w14:textId="77777777" w:rsidR="00965E41" w:rsidRDefault="00965E41" w:rsidP="00C20B77">
      <w:pPr>
        <w:spacing w:after="40" w:line="228" w:lineRule="auto"/>
        <w:rPr>
          <w:rFonts w:cs="Times New Roman"/>
          <w:color w:val="000000"/>
          <w:sz w:val="24"/>
          <w:szCs w:val="24"/>
        </w:rPr>
      </w:pPr>
    </w:p>
    <w:tbl>
      <w:tblPr>
        <w:tblStyle w:val="TableGrid"/>
        <w:tblW w:w="9576" w:type="dxa"/>
        <w:tblLayout w:type="fixed"/>
        <w:tblLook w:val="04A0" w:firstRow="1" w:lastRow="0" w:firstColumn="1" w:lastColumn="0" w:noHBand="0" w:noVBand="1"/>
      </w:tblPr>
      <w:tblGrid>
        <w:gridCol w:w="2268"/>
        <w:gridCol w:w="7308"/>
      </w:tblGrid>
      <w:tr w:rsidR="00787E67" w:rsidRPr="00A26D02" w14:paraId="09738DF1" w14:textId="77777777" w:rsidTr="00787E67">
        <w:tc>
          <w:tcPr>
            <w:tcW w:w="2268" w:type="dxa"/>
            <w:shd w:val="clear" w:color="auto" w:fill="ACB9CA" w:themeFill="text2" w:themeFillTint="66"/>
          </w:tcPr>
          <w:p w14:paraId="30FB4EB3" w14:textId="77777777" w:rsidR="00787E67" w:rsidRPr="00A26D02" w:rsidRDefault="00787E67" w:rsidP="00A26D02">
            <w:pPr>
              <w:rPr>
                <w:rFonts w:ascii="Plantagenet Cherokee" w:hAnsi="Plantagenet Cherokee" w:cstheme="minorHAnsi"/>
                <w:color w:val="FFFFFF" w:themeColor="background1"/>
                <w:sz w:val="32"/>
                <w:szCs w:val="24"/>
              </w:rPr>
            </w:pPr>
          </w:p>
        </w:tc>
        <w:tc>
          <w:tcPr>
            <w:tcW w:w="7308" w:type="dxa"/>
          </w:tcPr>
          <w:p w14:paraId="3406F1B5" w14:textId="77777777" w:rsidR="00787E67" w:rsidRPr="00787E67" w:rsidRDefault="00787E67" w:rsidP="00AC3593">
            <w:pPr>
              <w:rPr>
                <w:b/>
              </w:rPr>
            </w:pPr>
            <w:r w:rsidRPr="00965E41">
              <w:rPr>
                <w:b/>
              </w:rPr>
              <w:t xml:space="preserve">Duration: </w:t>
            </w:r>
            <w:r w:rsidR="00401D17">
              <w:rPr>
                <w:b/>
              </w:rPr>
              <w:t>2</w:t>
            </w:r>
            <w:r w:rsidR="00965E41">
              <w:rPr>
                <w:b/>
              </w:rPr>
              <w:t xml:space="preserve"> Weeks</w:t>
            </w:r>
          </w:p>
        </w:tc>
      </w:tr>
      <w:tr w:rsidR="00A26D02" w:rsidRPr="00A26D02" w14:paraId="7C2F122E" w14:textId="77777777" w:rsidTr="00787E67">
        <w:tc>
          <w:tcPr>
            <w:tcW w:w="2268" w:type="dxa"/>
            <w:shd w:val="clear" w:color="auto" w:fill="ACB9CA" w:themeFill="text2" w:themeFillTint="66"/>
          </w:tcPr>
          <w:p w14:paraId="3118FA38" w14:textId="77777777" w:rsidR="00A26D02" w:rsidRPr="00AB5208" w:rsidRDefault="00A26D02" w:rsidP="00A26D02">
            <w:pPr>
              <w:rPr>
                <w:rFonts w:cstheme="minorHAnsi"/>
                <w:color w:val="FFFFFF" w:themeColor="background1"/>
                <w:sz w:val="28"/>
                <w:szCs w:val="28"/>
              </w:rPr>
            </w:pPr>
          </w:p>
          <w:p w14:paraId="2643FB81" w14:textId="77777777" w:rsidR="00A26D02" w:rsidRPr="00AB5208" w:rsidRDefault="00A26D02" w:rsidP="00A26D02">
            <w:pPr>
              <w:rPr>
                <w:rFonts w:cstheme="minorHAnsi"/>
                <w:color w:val="FFFFFF" w:themeColor="background1"/>
                <w:sz w:val="28"/>
                <w:szCs w:val="28"/>
              </w:rPr>
            </w:pPr>
          </w:p>
          <w:p w14:paraId="19145071" w14:textId="77777777" w:rsidR="00A26D02" w:rsidRPr="00AB5208" w:rsidRDefault="00A26D02" w:rsidP="00A26D02">
            <w:pPr>
              <w:rPr>
                <w:rFonts w:cstheme="minorHAnsi"/>
                <w:color w:val="FFFFFF" w:themeColor="background1"/>
                <w:sz w:val="28"/>
                <w:szCs w:val="28"/>
              </w:rPr>
            </w:pPr>
            <w:r w:rsidRPr="00AB5208">
              <w:rPr>
                <w:rFonts w:cstheme="minorHAnsi"/>
                <w:color w:val="FFFFFF" w:themeColor="background1"/>
                <w:sz w:val="28"/>
                <w:szCs w:val="28"/>
              </w:rPr>
              <w:t>Standards Addressed</w:t>
            </w:r>
          </w:p>
        </w:tc>
        <w:tc>
          <w:tcPr>
            <w:tcW w:w="7308" w:type="dxa"/>
          </w:tcPr>
          <w:p w14:paraId="3B5ECAF4" w14:textId="77777777" w:rsidR="007B5047" w:rsidRPr="007B5047" w:rsidRDefault="007B5047" w:rsidP="007B5047">
            <w:pPr>
              <w:rPr>
                <w:rFonts w:cstheme="minorHAnsi"/>
                <w:b/>
                <w:sz w:val="24"/>
                <w:szCs w:val="24"/>
              </w:rPr>
            </w:pPr>
            <w:r w:rsidRPr="007B5047">
              <w:rPr>
                <w:rFonts w:cstheme="minorHAnsi"/>
                <w:b/>
                <w:sz w:val="24"/>
                <w:szCs w:val="24"/>
              </w:rPr>
              <w:t>SS7G5 The student will locate selected features in Southwestern Asia (Middle East).</w:t>
            </w:r>
          </w:p>
          <w:p w14:paraId="20603C3A" w14:textId="6D42863E" w:rsidR="007B5047" w:rsidRPr="00EA0310" w:rsidRDefault="007B5047" w:rsidP="007B5047">
            <w:pPr>
              <w:numPr>
                <w:ilvl w:val="0"/>
                <w:numId w:val="38"/>
              </w:numPr>
              <w:rPr>
                <w:rFonts w:cstheme="minorHAnsi"/>
                <w:sz w:val="24"/>
                <w:szCs w:val="24"/>
              </w:rPr>
            </w:pPr>
            <w:r w:rsidRPr="007B5047">
              <w:rPr>
                <w:rFonts w:cstheme="minorHAnsi"/>
                <w:sz w:val="24"/>
                <w:szCs w:val="24"/>
              </w:rPr>
              <w:t>Locate on a world and regional political-physical map: Euphrates River, Jordan</w:t>
            </w:r>
            <w:r w:rsidR="00EA0310">
              <w:rPr>
                <w:rFonts w:cstheme="minorHAnsi"/>
                <w:sz w:val="24"/>
                <w:szCs w:val="24"/>
              </w:rPr>
              <w:t xml:space="preserve"> </w:t>
            </w:r>
            <w:r w:rsidRPr="00EA0310">
              <w:rPr>
                <w:rFonts w:cstheme="minorHAnsi"/>
                <w:sz w:val="24"/>
                <w:szCs w:val="24"/>
              </w:rPr>
              <w:t>River, Tigris River, Suez Canal, Persian Gulf, Strait of Hormuz, Arabian Sea, Red Sea, and Gaza Strip.</w:t>
            </w:r>
          </w:p>
          <w:p w14:paraId="26F35257" w14:textId="77777777" w:rsidR="007B5047" w:rsidRPr="007B5047" w:rsidRDefault="007B5047" w:rsidP="007B5047">
            <w:pPr>
              <w:numPr>
                <w:ilvl w:val="0"/>
                <w:numId w:val="38"/>
              </w:numPr>
              <w:rPr>
                <w:rFonts w:cstheme="minorHAnsi"/>
                <w:sz w:val="24"/>
                <w:szCs w:val="24"/>
              </w:rPr>
            </w:pPr>
            <w:r w:rsidRPr="007B5047">
              <w:rPr>
                <w:rFonts w:cstheme="minorHAnsi"/>
                <w:sz w:val="24"/>
                <w:szCs w:val="24"/>
              </w:rPr>
              <w:t>Locate on a world and regional political-physical map the nations of Afghanistan,</w:t>
            </w:r>
            <w:r>
              <w:rPr>
                <w:rFonts w:cstheme="minorHAnsi"/>
                <w:sz w:val="24"/>
                <w:szCs w:val="24"/>
              </w:rPr>
              <w:t xml:space="preserve"> </w:t>
            </w:r>
            <w:r w:rsidRPr="007B5047">
              <w:rPr>
                <w:rFonts w:cstheme="minorHAnsi"/>
                <w:sz w:val="24"/>
                <w:szCs w:val="24"/>
              </w:rPr>
              <w:t>Iran, Iraq, Israel, Saudi Arabia, and Turkey.</w:t>
            </w:r>
          </w:p>
          <w:p w14:paraId="5FAAA234" w14:textId="77777777" w:rsidR="007B5047" w:rsidRPr="007B5047" w:rsidRDefault="007B5047" w:rsidP="007B5047">
            <w:pPr>
              <w:rPr>
                <w:rFonts w:cstheme="minorHAnsi"/>
                <w:sz w:val="24"/>
                <w:szCs w:val="24"/>
              </w:rPr>
            </w:pPr>
          </w:p>
          <w:p w14:paraId="301D937C" w14:textId="77777777" w:rsidR="007B5047" w:rsidRPr="007B5047" w:rsidRDefault="007B5047" w:rsidP="007B5047">
            <w:pPr>
              <w:rPr>
                <w:rFonts w:cstheme="minorHAnsi"/>
                <w:b/>
                <w:sz w:val="24"/>
                <w:szCs w:val="24"/>
              </w:rPr>
            </w:pPr>
            <w:r w:rsidRPr="007B5047">
              <w:rPr>
                <w:rFonts w:cstheme="minorHAnsi"/>
                <w:b/>
                <w:sz w:val="24"/>
                <w:szCs w:val="24"/>
              </w:rPr>
              <w:t>SS7G6 The student will discuss environmental issues across Southwest Asia (Middle</w:t>
            </w:r>
          </w:p>
          <w:p w14:paraId="79AFD9C7" w14:textId="77777777" w:rsidR="007B5047" w:rsidRPr="007B5047" w:rsidRDefault="007B5047" w:rsidP="007B5047">
            <w:pPr>
              <w:rPr>
                <w:rFonts w:cstheme="minorHAnsi"/>
                <w:b/>
                <w:sz w:val="24"/>
                <w:szCs w:val="24"/>
              </w:rPr>
            </w:pPr>
            <w:r w:rsidRPr="007B5047">
              <w:rPr>
                <w:rFonts w:cstheme="minorHAnsi"/>
                <w:b/>
                <w:sz w:val="24"/>
                <w:szCs w:val="24"/>
              </w:rPr>
              <w:t>East).</w:t>
            </w:r>
          </w:p>
          <w:p w14:paraId="6A42B069" w14:textId="77777777" w:rsidR="007B5047" w:rsidRPr="007B5047" w:rsidRDefault="007B5047" w:rsidP="007B5047">
            <w:pPr>
              <w:numPr>
                <w:ilvl w:val="0"/>
                <w:numId w:val="39"/>
              </w:numPr>
              <w:rPr>
                <w:rFonts w:cstheme="minorHAnsi"/>
                <w:sz w:val="24"/>
                <w:szCs w:val="24"/>
              </w:rPr>
            </w:pPr>
            <w:r w:rsidRPr="007B5047">
              <w:rPr>
                <w:rFonts w:cstheme="minorHAnsi"/>
                <w:sz w:val="24"/>
                <w:szCs w:val="24"/>
              </w:rPr>
              <w:t>Explain how water pollution and the unequal distribution of water impacts irrigation and drinking water.</w:t>
            </w:r>
          </w:p>
          <w:p w14:paraId="1B769592" w14:textId="77777777" w:rsidR="007B5047" w:rsidRPr="007B5047" w:rsidRDefault="007B5047" w:rsidP="007B5047">
            <w:pPr>
              <w:rPr>
                <w:rFonts w:cstheme="minorHAnsi"/>
                <w:sz w:val="24"/>
                <w:szCs w:val="24"/>
              </w:rPr>
            </w:pPr>
          </w:p>
          <w:p w14:paraId="2F54CB52" w14:textId="77777777" w:rsidR="007B5047" w:rsidRPr="007B5047" w:rsidRDefault="007B5047" w:rsidP="007B5047">
            <w:pPr>
              <w:rPr>
                <w:rFonts w:cstheme="minorHAnsi"/>
                <w:b/>
                <w:sz w:val="24"/>
                <w:szCs w:val="24"/>
              </w:rPr>
            </w:pPr>
            <w:r w:rsidRPr="007B5047">
              <w:rPr>
                <w:rFonts w:cstheme="minorHAnsi"/>
                <w:b/>
                <w:sz w:val="24"/>
                <w:szCs w:val="24"/>
              </w:rPr>
              <w:t>SS7G7 The student will explain the impact of location, climate, physical characteristics, distribution of natural resources and population distribution on Southwest Asia (Middle East).</w:t>
            </w:r>
          </w:p>
          <w:p w14:paraId="6308D4FD" w14:textId="77777777" w:rsidR="007B5047" w:rsidRPr="007B5047" w:rsidRDefault="007B5047" w:rsidP="007B5047">
            <w:pPr>
              <w:numPr>
                <w:ilvl w:val="0"/>
                <w:numId w:val="40"/>
              </w:numPr>
              <w:rPr>
                <w:rFonts w:cstheme="minorHAnsi"/>
                <w:sz w:val="24"/>
                <w:szCs w:val="24"/>
              </w:rPr>
            </w:pPr>
            <w:r w:rsidRPr="007B5047">
              <w:rPr>
                <w:rFonts w:cstheme="minorHAnsi"/>
                <w:sz w:val="24"/>
                <w:szCs w:val="24"/>
              </w:rPr>
              <w:t>Describe how the deserts and rivers of Southwest Asia (Middle East) have affected</w:t>
            </w:r>
            <w:r>
              <w:rPr>
                <w:rFonts w:cstheme="minorHAnsi"/>
                <w:sz w:val="24"/>
                <w:szCs w:val="24"/>
              </w:rPr>
              <w:t xml:space="preserve"> </w:t>
            </w:r>
            <w:r w:rsidRPr="007B5047">
              <w:rPr>
                <w:rFonts w:cstheme="minorHAnsi"/>
                <w:sz w:val="24"/>
                <w:szCs w:val="24"/>
              </w:rPr>
              <w:t>the population in terms of where people live, the type of work they do, and how they travel.</w:t>
            </w:r>
          </w:p>
          <w:p w14:paraId="64DFE3B2" w14:textId="77777777" w:rsidR="00C20B77" w:rsidRPr="00040867" w:rsidRDefault="00C20B77" w:rsidP="007B5047">
            <w:pPr>
              <w:rPr>
                <w:rFonts w:cstheme="minorHAnsi"/>
                <w:sz w:val="24"/>
                <w:szCs w:val="24"/>
              </w:rPr>
            </w:pPr>
          </w:p>
        </w:tc>
      </w:tr>
      <w:tr w:rsidR="00A26D02" w:rsidRPr="00A26D02" w14:paraId="7138BCA6" w14:textId="77777777" w:rsidTr="00787E67">
        <w:tc>
          <w:tcPr>
            <w:tcW w:w="2268" w:type="dxa"/>
            <w:shd w:val="clear" w:color="auto" w:fill="ACB9CA" w:themeFill="text2" w:themeFillTint="66"/>
          </w:tcPr>
          <w:p w14:paraId="34D96BD8" w14:textId="77777777" w:rsidR="00A26D02" w:rsidRPr="00AB5208" w:rsidRDefault="00A26D02" w:rsidP="00A26D02">
            <w:pPr>
              <w:rPr>
                <w:rFonts w:cstheme="minorHAnsi"/>
                <w:color w:val="FFFFFF" w:themeColor="background1"/>
                <w:sz w:val="28"/>
                <w:szCs w:val="28"/>
              </w:rPr>
            </w:pPr>
          </w:p>
          <w:p w14:paraId="140AFE23" w14:textId="77777777" w:rsidR="00A26D02" w:rsidRPr="00AB5208" w:rsidRDefault="00A26D02" w:rsidP="00A26D02">
            <w:pPr>
              <w:rPr>
                <w:rFonts w:cstheme="minorHAnsi"/>
                <w:color w:val="FFFFFF" w:themeColor="background1"/>
                <w:sz w:val="28"/>
                <w:szCs w:val="28"/>
              </w:rPr>
            </w:pPr>
          </w:p>
          <w:p w14:paraId="04C42ED4" w14:textId="77777777" w:rsidR="00A26D02" w:rsidRPr="00AB5208" w:rsidRDefault="00A26D02" w:rsidP="00A26D02">
            <w:pPr>
              <w:rPr>
                <w:rFonts w:cstheme="minorHAnsi"/>
                <w:color w:val="FFFFFF" w:themeColor="background1"/>
                <w:sz w:val="28"/>
                <w:szCs w:val="28"/>
              </w:rPr>
            </w:pPr>
            <w:r w:rsidRPr="00AB5208">
              <w:rPr>
                <w:rFonts w:cstheme="minorHAnsi"/>
                <w:color w:val="FFFFFF" w:themeColor="background1"/>
                <w:sz w:val="28"/>
                <w:szCs w:val="28"/>
              </w:rPr>
              <w:t xml:space="preserve">Enduring </w:t>
            </w:r>
            <w:r w:rsidR="00AB5208" w:rsidRPr="00AB5208">
              <w:rPr>
                <w:rFonts w:cstheme="minorHAnsi"/>
                <w:color w:val="FFFFFF" w:themeColor="background1"/>
                <w:sz w:val="28"/>
                <w:szCs w:val="28"/>
              </w:rPr>
              <w:t xml:space="preserve">Themes / </w:t>
            </w:r>
            <w:r w:rsidRPr="00AB5208">
              <w:rPr>
                <w:rFonts w:cstheme="minorHAnsi"/>
                <w:color w:val="FFFFFF" w:themeColor="background1"/>
                <w:sz w:val="28"/>
                <w:szCs w:val="28"/>
              </w:rPr>
              <w:t>Understandings</w:t>
            </w:r>
          </w:p>
          <w:p w14:paraId="754531A3" w14:textId="77777777" w:rsidR="00AB5208" w:rsidRPr="00AB5208" w:rsidRDefault="00AB5208" w:rsidP="00A26D02">
            <w:pPr>
              <w:rPr>
                <w:rFonts w:cstheme="minorHAnsi"/>
                <w:color w:val="FFFFFF" w:themeColor="background1"/>
                <w:sz w:val="28"/>
                <w:szCs w:val="28"/>
              </w:rPr>
            </w:pPr>
          </w:p>
        </w:tc>
        <w:tc>
          <w:tcPr>
            <w:tcW w:w="7308" w:type="dxa"/>
          </w:tcPr>
          <w:p w14:paraId="7A8E2403" w14:textId="77777777" w:rsidR="007B5047" w:rsidRPr="007B5047" w:rsidRDefault="007B5047" w:rsidP="007B5047">
            <w:pPr>
              <w:numPr>
                <w:ilvl w:val="0"/>
                <w:numId w:val="9"/>
              </w:numPr>
              <w:autoSpaceDE w:val="0"/>
              <w:autoSpaceDN w:val="0"/>
              <w:adjustRightInd w:val="0"/>
              <w:spacing w:before="100" w:after="200" w:line="276" w:lineRule="auto"/>
              <w:contextualSpacing/>
              <w:rPr>
                <w:rFonts w:eastAsia="MS Mincho" w:cs="Times New Roman"/>
                <w:color w:val="000000"/>
                <w:sz w:val="24"/>
              </w:rPr>
            </w:pPr>
            <w:r w:rsidRPr="007B5047">
              <w:rPr>
                <w:rFonts w:eastAsia="MS Mincho" w:cs="Times New Roman"/>
                <w:b/>
                <w:color w:val="000000"/>
                <w:sz w:val="24"/>
              </w:rPr>
              <w:t>Human Environmental Interaction</w:t>
            </w:r>
            <w:r w:rsidRPr="007B5047">
              <w:rPr>
                <w:rFonts w:eastAsia="MS Mincho" w:cs="Times New Roman"/>
                <w:color w:val="000000"/>
                <w:sz w:val="24"/>
              </w:rPr>
              <w:t>: The student will understand that humans, their society, and the environment affect each other.</w:t>
            </w:r>
          </w:p>
          <w:p w14:paraId="3A087336" w14:textId="77777777" w:rsidR="00F818D7" w:rsidRPr="00040867" w:rsidRDefault="007B5047" w:rsidP="007B5047">
            <w:pPr>
              <w:numPr>
                <w:ilvl w:val="0"/>
                <w:numId w:val="9"/>
              </w:numPr>
              <w:autoSpaceDE w:val="0"/>
              <w:autoSpaceDN w:val="0"/>
              <w:adjustRightInd w:val="0"/>
              <w:spacing w:before="100" w:after="200" w:line="276" w:lineRule="auto"/>
              <w:contextualSpacing/>
              <w:rPr>
                <w:rFonts w:eastAsia="MS Mincho" w:cs="Times New Roman"/>
                <w:color w:val="000000"/>
                <w:sz w:val="24"/>
              </w:rPr>
            </w:pPr>
            <w:r w:rsidRPr="007B5047">
              <w:rPr>
                <w:rFonts w:eastAsia="MS Mincho" w:cs="Times New Roman"/>
                <w:b/>
                <w:color w:val="000000"/>
                <w:sz w:val="24"/>
              </w:rPr>
              <w:t>Location</w:t>
            </w:r>
            <w:r w:rsidRPr="007B5047">
              <w:rPr>
                <w:rFonts w:eastAsia="MS Mincho" w:cs="Times New Roman"/>
                <w:color w:val="000000"/>
                <w:sz w:val="24"/>
              </w:rPr>
              <w:t>: The student will understand that location affects a society’s economy, culture, and development.</w:t>
            </w:r>
          </w:p>
        </w:tc>
      </w:tr>
      <w:tr w:rsidR="00A26D02" w:rsidRPr="00FE4285" w14:paraId="72826DA6" w14:textId="77777777" w:rsidTr="00787E67">
        <w:tc>
          <w:tcPr>
            <w:tcW w:w="2268" w:type="dxa"/>
            <w:shd w:val="clear" w:color="auto" w:fill="ACB9CA" w:themeFill="text2" w:themeFillTint="66"/>
          </w:tcPr>
          <w:p w14:paraId="28AA2AEF" w14:textId="77777777" w:rsidR="00A26D02" w:rsidRPr="00FE4285" w:rsidRDefault="00A26D02" w:rsidP="00A26D02">
            <w:pPr>
              <w:rPr>
                <w:rFonts w:cstheme="minorHAnsi"/>
                <w:color w:val="FFFFFF" w:themeColor="background1"/>
                <w:sz w:val="28"/>
                <w:szCs w:val="28"/>
              </w:rPr>
            </w:pPr>
          </w:p>
          <w:p w14:paraId="233DEBC4" w14:textId="77777777" w:rsidR="00A26D02" w:rsidRPr="00FE4285" w:rsidRDefault="00A26D02" w:rsidP="00787E67">
            <w:pPr>
              <w:shd w:val="clear" w:color="auto" w:fill="ACB9CA" w:themeFill="text2" w:themeFillTint="66"/>
              <w:rPr>
                <w:rFonts w:cstheme="minorHAnsi"/>
                <w:color w:val="FFFFFF" w:themeColor="background1"/>
                <w:sz w:val="28"/>
                <w:szCs w:val="28"/>
              </w:rPr>
            </w:pPr>
          </w:p>
          <w:p w14:paraId="198A88FC" w14:textId="77777777" w:rsidR="00A26D02" w:rsidRPr="00FE4285" w:rsidRDefault="00A26D02" w:rsidP="00787E67">
            <w:pPr>
              <w:shd w:val="clear" w:color="auto" w:fill="ACB9CA" w:themeFill="text2" w:themeFillTint="66"/>
              <w:rPr>
                <w:rFonts w:cstheme="minorHAnsi"/>
                <w:color w:val="FFFFFF" w:themeColor="background1"/>
                <w:sz w:val="28"/>
                <w:szCs w:val="28"/>
              </w:rPr>
            </w:pPr>
            <w:r w:rsidRPr="00FE4285">
              <w:rPr>
                <w:rFonts w:cstheme="minorHAnsi"/>
                <w:color w:val="FFFFFF" w:themeColor="background1"/>
                <w:sz w:val="28"/>
                <w:szCs w:val="28"/>
              </w:rPr>
              <w:t xml:space="preserve">Content Integration </w:t>
            </w:r>
          </w:p>
          <w:p w14:paraId="72B5E9A9" w14:textId="77777777" w:rsidR="00A26D02" w:rsidRPr="00FE4285" w:rsidRDefault="00A26D02" w:rsidP="00787E67">
            <w:pPr>
              <w:shd w:val="clear" w:color="auto" w:fill="ACB9CA" w:themeFill="text2" w:themeFillTint="66"/>
              <w:rPr>
                <w:rFonts w:cstheme="minorHAnsi"/>
                <w:color w:val="FFFFFF" w:themeColor="background1"/>
                <w:sz w:val="28"/>
                <w:szCs w:val="28"/>
              </w:rPr>
            </w:pPr>
          </w:p>
          <w:p w14:paraId="47D1E87D" w14:textId="77777777" w:rsidR="00A26D02" w:rsidRPr="00FE4285" w:rsidRDefault="00A26D02" w:rsidP="00A26D02">
            <w:pPr>
              <w:rPr>
                <w:rFonts w:cstheme="minorHAnsi"/>
                <w:color w:val="FFFFFF" w:themeColor="background1"/>
                <w:sz w:val="28"/>
                <w:szCs w:val="28"/>
              </w:rPr>
            </w:pPr>
          </w:p>
        </w:tc>
        <w:tc>
          <w:tcPr>
            <w:tcW w:w="7308" w:type="dxa"/>
          </w:tcPr>
          <w:p w14:paraId="5AD0D30F" w14:textId="77777777" w:rsidR="007B5047" w:rsidRPr="007B5047" w:rsidRDefault="007B5047" w:rsidP="007B5047">
            <w:pPr>
              <w:rPr>
                <w:rFonts w:cstheme="minorHAnsi"/>
                <w:b/>
                <w:sz w:val="24"/>
                <w:szCs w:val="24"/>
                <w:u w:val="single"/>
              </w:rPr>
            </w:pPr>
            <w:r w:rsidRPr="007B5047">
              <w:rPr>
                <w:rFonts w:cstheme="minorHAnsi"/>
                <w:b/>
                <w:sz w:val="24"/>
                <w:szCs w:val="24"/>
                <w:u w:val="single"/>
              </w:rPr>
              <w:t>READING STANDARDS</w:t>
            </w:r>
          </w:p>
          <w:p w14:paraId="183DC383" w14:textId="77777777" w:rsidR="007B5047" w:rsidRPr="007B5047" w:rsidRDefault="007B5047" w:rsidP="007B5047">
            <w:pPr>
              <w:rPr>
                <w:rFonts w:cstheme="minorHAnsi"/>
                <w:b/>
                <w:sz w:val="24"/>
                <w:szCs w:val="24"/>
                <w:u w:val="single"/>
              </w:rPr>
            </w:pPr>
          </w:p>
          <w:p w14:paraId="148242FF" w14:textId="77777777" w:rsidR="007B5047" w:rsidRPr="007B5047" w:rsidRDefault="007B5047" w:rsidP="007B5047">
            <w:pPr>
              <w:rPr>
                <w:rFonts w:cstheme="minorHAnsi"/>
                <w:b/>
                <w:sz w:val="24"/>
                <w:szCs w:val="24"/>
              </w:rPr>
            </w:pPr>
            <w:r w:rsidRPr="007B5047">
              <w:rPr>
                <w:rFonts w:cstheme="minorHAnsi"/>
                <w:b/>
                <w:sz w:val="24"/>
                <w:szCs w:val="24"/>
              </w:rPr>
              <w:t>L6-8RH1: Cite specific textual evidence to support analysis of primary and secondary sources.</w:t>
            </w:r>
          </w:p>
          <w:p w14:paraId="6450F246" w14:textId="77777777" w:rsidR="007B5047" w:rsidRPr="007B5047" w:rsidRDefault="007B5047" w:rsidP="007B5047">
            <w:pPr>
              <w:rPr>
                <w:rFonts w:cstheme="minorHAnsi"/>
                <w:b/>
                <w:sz w:val="24"/>
                <w:szCs w:val="24"/>
              </w:rPr>
            </w:pPr>
          </w:p>
          <w:p w14:paraId="106B45C5" w14:textId="77777777" w:rsidR="007B5047" w:rsidRPr="007B5047" w:rsidRDefault="007B5047" w:rsidP="007B5047">
            <w:pPr>
              <w:rPr>
                <w:rFonts w:cstheme="minorHAnsi"/>
                <w:b/>
                <w:sz w:val="24"/>
                <w:szCs w:val="24"/>
              </w:rPr>
            </w:pPr>
            <w:r w:rsidRPr="007B5047">
              <w:rPr>
                <w:rFonts w:cstheme="minorHAnsi"/>
                <w:b/>
                <w:sz w:val="24"/>
                <w:szCs w:val="24"/>
              </w:rPr>
              <w:t>L6-8RH2: Determine the central ideas or information of a primary or secondary source; provide an accurate summary of the source distinct from prior knowledge or opinions.</w:t>
            </w:r>
          </w:p>
          <w:p w14:paraId="7E603DFA" w14:textId="77777777" w:rsidR="007B5047" w:rsidRPr="007B5047" w:rsidRDefault="007B5047" w:rsidP="007B5047">
            <w:pPr>
              <w:rPr>
                <w:rFonts w:cstheme="minorHAnsi"/>
                <w:b/>
                <w:sz w:val="24"/>
                <w:szCs w:val="24"/>
              </w:rPr>
            </w:pPr>
          </w:p>
          <w:p w14:paraId="4D368E7D" w14:textId="77777777" w:rsidR="007B5047" w:rsidRPr="007B5047" w:rsidRDefault="007B5047" w:rsidP="007B5047">
            <w:pPr>
              <w:rPr>
                <w:rFonts w:cstheme="minorHAnsi"/>
                <w:b/>
                <w:sz w:val="24"/>
                <w:szCs w:val="24"/>
              </w:rPr>
            </w:pPr>
            <w:r w:rsidRPr="007B5047">
              <w:rPr>
                <w:rFonts w:cstheme="minorHAnsi"/>
                <w:b/>
                <w:sz w:val="24"/>
                <w:szCs w:val="24"/>
              </w:rPr>
              <w:t>L6-8RH4: Determine the meaning of words and phrases as they are used in a text, including vocabulary specific to domains related to history/social studies.</w:t>
            </w:r>
          </w:p>
          <w:p w14:paraId="41053630" w14:textId="77777777" w:rsidR="007B5047" w:rsidRPr="007B5047" w:rsidRDefault="007B5047" w:rsidP="007B5047">
            <w:pPr>
              <w:rPr>
                <w:rFonts w:cstheme="minorHAnsi"/>
                <w:b/>
                <w:sz w:val="24"/>
                <w:szCs w:val="24"/>
              </w:rPr>
            </w:pPr>
            <w:r w:rsidRPr="007B5047">
              <w:rPr>
                <w:rFonts w:cstheme="minorHAnsi"/>
                <w:b/>
                <w:sz w:val="24"/>
                <w:szCs w:val="24"/>
              </w:rPr>
              <w:t xml:space="preserve">L6-8RH7: Integrate visual information (e.g., in charts, graphs, photographs, videos, or maps) with other information in print and </w:t>
            </w:r>
            <w:r w:rsidRPr="007B5047">
              <w:rPr>
                <w:rFonts w:cstheme="minorHAnsi"/>
                <w:b/>
                <w:sz w:val="24"/>
                <w:szCs w:val="24"/>
              </w:rPr>
              <w:lastRenderedPageBreak/>
              <w:t>digital texts.</w:t>
            </w:r>
          </w:p>
          <w:p w14:paraId="7FFCB509" w14:textId="77777777" w:rsidR="007B5047" w:rsidRPr="007B5047" w:rsidRDefault="007B5047" w:rsidP="007B5047">
            <w:pPr>
              <w:rPr>
                <w:rFonts w:cstheme="minorHAnsi"/>
                <w:b/>
                <w:sz w:val="24"/>
                <w:szCs w:val="24"/>
              </w:rPr>
            </w:pPr>
          </w:p>
          <w:p w14:paraId="1CBA262A" w14:textId="77777777" w:rsidR="007B5047" w:rsidRPr="007B5047" w:rsidRDefault="007B5047" w:rsidP="007B5047">
            <w:pPr>
              <w:rPr>
                <w:rFonts w:cstheme="minorHAnsi"/>
                <w:b/>
                <w:sz w:val="24"/>
                <w:szCs w:val="24"/>
                <w:u w:val="single"/>
              </w:rPr>
            </w:pPr>
            <w:r w:rsidRPr="007B5047">
              <w:rPr>
                <w:rFonts w:cstheme="minorHAnsi"/>
                <w:b/>
                <w:sz w:val="24"/>
                <w:szCs w:val="24"/>
                <w:u w:val="single"/>
              </w:rPr>
              <w:t>WRITING STANDARDS</w:t>
            </w:r>
          </w:p>
          <w:p w14:paraId="2C56D188" w14:textId="77777777" w:rsidR="007B5047" w:rsidRPr="007B5047" w:rsidRDefault="007B5047" w:rsidP="007B5047">
            <w:pPr>
              <w:rPr>
                <w:rFonts w:cstheme="minorHAnsi"/>
                <w:b/>
                <w:sz w:val="24"/>
                <w:szCs w:val="24"/>
                <w:u w:val="single"/>
              </w:rPr>
            </w:pPr>
          </w:p>
          <w:p w14:paraId="19B111B2" w14:textId="77777777" w:rsidR="007B5047" w:rsidRPr="007B5047" w:rsidRDefault="007B5047" w:rsidP="007B5047">
            <w:pPr>
              <w:rPr>
                <w:rFonts w:cstheme="minorHAnsi"/>
                <w:b/>
                <w:sz w:val="24"/>
                <w:szCs w:val="24"/>
              </w:rPr>
            </w:pPr>
            <w:r w:rsidRPr="007B5047">
              <w:rPr>
                <w:rFonts w:cstheme="minorHAnsi"/>
                <w:b/>
                <w:sz w:val="24"/>
                <w:szCs w:val="24"/>
              </w:rPr>
              <w:t>L6-8WHST1: Write arguments focused on discipline-specific content.</w:t>
            </w:r>
          </w:p>
          <w:p w14:paraId="3900917D" w14:textId="77777777" w:rsidR="007B5047" w:rsidRPr="007B5047" w:rsidRDefault="007B5047" w:rsidP="007B5047">
            <w:pPr>
              <w:rPr>
                <w:rFonts w:cstheme="minorHAnsi"/>
                <w:b/>
                <w:sz w:val="24"/>
                <w:szCs w:val="24"/>
              </w:rPr>
            </w:pPr>
          </w:p>
          <w:p w14:paraId="65DA283F" w14:textId="77777777" w:rsidR="007B5047" w:rsidRPr="007B5047" w:rsidRDefault="007B5047" w:rsidP="007B5047">
            <w:pPr>
              <w:rPr>
                <w:rFonts w:cstheme="minorHAnsi"/>
                <w:b/>
                <w:sz w:val="24"/>
                <w:szCs w:val="24"/>
              </w:rPr>
            </w:pPr>
            <w:r w:rsidRPr="007B5047">
              <w:rPr>
                <w:rFonts w:cstheme="minorHAnsi"/>
                <w:b/>
                <w:sz w:val="24"/>
                <w:szCs w:val="24"/>
              </w:rPr>
              <w:t>L6-8WHST2: Write informative/explanatory texts, including the narration of historical events, scientific procedures/ experiments, or technical processes.</w:t>
            </w:r>
          </w:p>
          <w:p w14:paraId="7D46EFCB" w14:textId="77777777" w:rsidR="007B5047" w:rsidRPr="007B5047" w:rsidRDefault="007B5047" w:rsidP="007B5047">
            <w:pPr>
              <w:rPr>
                <w:rFonts w:cstheme="minorHAnsi"/>
                <w:b/>
                <w:sz w:val="24"/>
                <w:szCs w:val="24"/>
              </w:rPr>
            </w:pPr>
          </w:p>
          <w:p w14:paraId="256A4911" w14:textId="77777777" w:rsidR="007B5047" w:rsidRPr="007B5047" w:rsidRDefault="007B5047" w:rsidP="007B5047">
            <w:pPr>
              <w:rPr>
                <w:rFonts w:cstheme="minorHAnsi"/>
                <w:b/>
                <w:sz w:val="24"/>
                <w:szCs w:val="24"/>
              </w:rPr>
            </w:pPr>
            <w:r w:rsidRPr="007B5047">
              <w:rPr>
                <w:rFonts w:cstheme="minorHAnsi"/>
                <w:b/>
                <w:sz w:val="24"/>
                <w:szCs w:val="24"/>
              </w:rPr>
              <w:t xml:space="preserve">L6-8WHST7: Conduct short research projects to answer a question (including a self-generated question), drawing on several sources and generating additional related, focused questions that allow for multiple avenues of exploration. </w:t>
            </w:r>
          </w:p>
          <w:p w14:paraId="7981D0A3" w14:textId="77777777" w:rsidR="007B5047" w:rsidRPr="007B5047" w:rsidRDefault="007B5047" w:rsidP="007B5047">
            <w:pPr>
              <w:rPr>
                <w:rFonts w:cstheme="minorHAnsi"/>
                <w:b/>
                <w:sz w:val="24"/>
                <w:szCs w:val="24"/>
              </w:rPr>
            </w:pPr>
          </w:p>
          <w:p w14:paraId="042DF7A7" w14:textId="77777777" w:rsidR="00D85E89" w:rsidRPr="00FE4285" w:rsidRDefault="007B5047" w:rsidP="007B5047">
            <w:pPr>
              <w:rPr>
                <w:rFonts w:cstheme="minorHAnsi"/>
                <w:color w:val="FF0000"/>
                <w:sz w:val="24"/>
                <w:szCs w:val="24"/>
              </w:rPr>
            </w:pPr>
            <w:r w:rsidRPr="007B5047">
              <w:rPr>
                <w:rFonts w:cstheme="minorHAnsi"/>
                <w:b/>
                <w:sz w:val="24"/>
                <w:szCs w:val="24"/>
              </w:rPr>
              <w:t>L6-8WHST8: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A26D02" w:rsidRPr="00FE4285" w14:paraId="499AD16B" w14:textId="77777777" w:rsidTr="00AB5208">
        <w:trPr>
          <w:trHeight w:val="3125"/>
        </w:trPr>
        <w:tc>
          <w:tcPr>
            <w:tcW w:w="2268" w:type="dxa"/>
            <w:shd w:val="clear" w:color="auto" w:fill="ACB9CA" w:themeFill="text2" w:themeFillTint="66"/>
          </w:tcPr>
          <w:p w14:paraId="10B56B0D" w14:textId="77777777" w:rsidR="00A26D02" w:rsidRPr="00FE4285" w:rsidRDefault="00A26D02" w:rsidP="00A26D02">
            <w:pPr>
              <w:rPr>
                <w:rFonts w:cstheme="minorHAnsi"/>
                <w:color w:val="FFFFFF" w:themeColor="background1"/>
                <w:sz w:val="32"/>
                <w:szCs w:val="24"/>
              </w:rPr>
            </w:pPr>
          </w:p>
          <w:p w14:paraId="1AD87B03" w14:textId="77777777" w:rsidR="00A26D02" w:rsidRPr="00FE4285" w:rsidRDefault="00AB5208" w:rsidP="00A26D02">
            <w:pPr>
              <w:rPr>
                <w:rFonts w:cstheme="minorHAnsi"/>
                <w:color w:val="FFFFFF" w:themeColor="background1"/>
                <w:sz w:val="32"/>
                <w:szCs w:val="24"/>
              </w:rPr>
            </w:pPr>
            <w:r w:rsidRPr="00FE4285">
              <w:rPr>
                <w:rFonts w:cstheme="minorHAnsi"/>
                <w:color w:val="FFFFFF" w:themeColor="background1"/>
                <w:sz w:val="32"/>
                <w:szCs w:val="24"/>
              </w:rPr>
              <w:t xml:space="preserve">Additional </w:t>
            </w:r>
          </w:p>
          <w:p w14:paraId="7DF3D8C9" w14:textId="77777777" w:rsidR="00A26D02" w:rsidRPr="00FE4285" w:rsidRDefault="00A26D02" w:rsidP="00A26D02">
            <w:pPr>
              <w:rPr>
                <w:rFonts w:cstheme="minorHAnsi"/>
                <w:color w:val="FFFFFF" w:themeColor="background1"/>
                <w:sz w:val="32"/>
                <w:szCs w:val="24"/>
              </w:rPr>
            </w:pPr>
            <w:r w:rsidRPr="00FE4285">
              <w:rPr>
                <w:rFonts w:cstheme="minorHAnsi"/>
                <w:color w:val="FFFFFF" w:themeColor="background1"/>
                <w:sz w:val="32"/>
                <w:szCs w:val="24"/>
              </w:rPr>
              <w:t>Text Resources</w:t>
            </w:r>
          </w:p>
          <w:p w14:paraId="0ED087CA" w14:textId="77777777" w:rsidR="00A26D02" w:rsidRPr="00FE4285" w:rsidRDefault="00A26D02" w:rsidP="00A26D02">
            <w:pPr>
              <w:rPr>
                <w:rFonts w:cstheme="minorHAnsi"/>
                <w:color w:val="FFFFFF" w:themeColor="background1"/>
                <w:sz w:val="32"/>
                <w:szCs w:val="24"/>
              </w:rPr>
            </w:pPr>
          </w:p>
          <w:p w14:paraId="70F61218" w14:textId="77777777" w:rsidR="00A26D02" w:rsidRPr="00FE4285" w:rsidRDefault="00A26D02" w:rsidP="00A26D02">
            <w:pPr>
              <w:rPr>
                <w:rFonts w:cstheme="minorHAnsi"/>
                <w:color w:val="FFFFFF" w:themeColor="background1"/>
                <w:sz w:val="32"/>
                <w:szCs w:val="24"/>
              </w:rPr>
            </w:pPr>
          </w:p>
        </w:tc>
        <w:tc>
          <w:tcPr>
            <w:tcW w:w="7308" w:type="dxa"/>
          </w:tcPr>
          <w:p w14:paraId="2B210806" w14:textId="77777777" w:rsidR="00AB5208" w:rsidRPr="00FE4285" w:rsidRDefault="00FE4285" w:rsidP="00420454">
            <w:pPr>
              <w:spacing w:after="160" w:line="259" w:lineRule="auto"/>
              <w:rPr>
                <w:rFonts w:cstheme="minorHAnsi"/>
                <w:sz w:val="24"/>
                <w:szCs w:val="24"/>
              </w:rPr>
            </w:pPr>
            <w:r w:rsidRPr="00FE4285">
              <w:rPr>
                <w:rFonts w:cstheme="minorHAnsi"/>
                <w:sz w:val="24"/>
                <w:szCs w:val="24"/>
              </w:rPr>
              <w:t>The embedded Literacy Integration Guide includes print and non-print resources that may prove useful to support instruction of this unit.   The Literacy Integration Guide was compiled by a team of Media Specialists and while useful, should not be seen as required for this unit of study.</w:t>
            </w:r>
          </w:p>
          <w:bookmarkStart w:id="0" w:name="_MON_1533196171"/>
          <w:bookmarkEnd w:id="0"/>
          <w:p w14:paraId="2EF6B56D" w14:textId="5E195A4F" w:rsidR="00A26D02" w:rsidRPr="00FE4285" w:rsidRDefault="005E1C4C" w:rsidP="000E4B96">
            <w:pPr>
              <w:jc w:val="center"/>
              <w:rPr>
                <w:rFonts w:cstheme="minorHAnsi"/>
                <w:sz w:val="32"/>
                <w:szCs w:val="24"/>
              </w:rPr>
            </w:pPr>
            <w:r w:rsidRPr="005E1C4C">
              <w:rPr>
                <w:rFonts w:cstheme="minorHAnsi"/>
                <w:sz w:val="32"/>
                <w:szCs w:val="24"/>
              </w:rPr>
              <w:object w:dxaOrig="1551" w:dyaOrig="1004" w14:anchorId="6755B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2pt" o:ole="">
                  <v:imagedata r:id="rId8" o:title=""/>
                </v:shape>
                <o:OLEObject Type="Embed" ProgID="Word.Document.12" ShapeID="_x0000_i1025" DrawAspect="Icon" ObjectID="_1536080131" r:id="rId9">
                  <o:FieldCodes>\s</o:FieldCodes>
                </o:OLEObject>
              </w:object>
            </w:r>
          </w:p>
        </w:tc>
      </w:tr>
      <w:tr w:rsidR="008913CB" w:rsidRPr="00FE4285" w14:paraId="1C735F60" w14:textId="77777777" w:rsidTr="00AB5208">
        <w:trPr>
          <w:trHeight w:val="3125"/>
        </w:trPr>
        <w:tc>
          <w:tcPr>
            <w:tcW w:w="2268" w:type="dxa"/>
            <w:shd w:val="clear" w:color="auto" w:fill="ACB9CA" w:themeFill="text2" w:themeFillTint="66"/>
          </w:tcPr>
          <w:p w14:paraId="5360BFE6" w14:textId="77777777" w:rsidR="008913CB" w:rsidRPr="00FE4285" w:rsidRDefault="008913CB" w:rsidP="00A26D02">
            <w:pPr>
              <w:rPr>
                <w:rFonts w:cstheme="minorHAnsi"/>
                <w:color w:val="FFFFFF" w:themeColor="background1"/>
                <w:sz w:val="32"/>
                <w:szCs w:val="24"/>
              </w:rPr>
            </w:pPr>
          </w:p>
          <w:p w14:paraId="41AEC614" w14:textId="77777777" w:rsidR="008913CB" w:rsidRPr="00FE4285" w:rsidRDefault="002B1172" w:rsidP="00A26D02">
            <w:pPr>
              <w:rPr>
                <w:rFonts w:cstheme="minorHAnsi"/>
                <w:color w:val="FFFFFF" w:themeColor="background1"/>
                <w:sz w:val="32"/>
                <w:szCs w:val="24"/>
              </w:rPr>
            </w:pPr>
            <w:r>
              <w:rPr>
                <w:rFonts w:cstheme="minorHAnsi"/>
                <w:color w:val="FFFFFF" w:themeColor="background1"/>
                <w:sz w:val="32"/>
                <w:szCs w:val="24"/>
              </w:rPr>
              <w:t>Interpretations and Reminders</w:t>
            </w:r>
            <w:r w:rsidR="008913CB" w:rsidRPr="00FE4285">
              <w:rPr>
                <w:rFonts w:cstheme="minorHAnsi"/>
                <w:color w:val="FFFFFF" w:themeColor="background1"/>
                <w:sz w:val="32"/>
                <w:szCs w:val="24"/>
              </w:rPr>
              <w:t xml:space="preserve"> for Unit </w:t>
            </w:r>
          </w:p>
        </w:tc>
        <w:tc>
          <w:tcPr>
            <w:tcW w:w="7308" w:type="dxa"/>
          </w:tcPr>
          <w:p w14:paraId="6AE6DA3A" w14:textId="77777777" w:rsidR="00AC3593" w:rsidRDefault="00EA0310" w:rsidP="00EA0310">
            <w:pPr>
              <w:pStyle w:val="ListParagraph"/>
              <w:numPr>
                <w:ilvl w:val="0"/>
                <w:numId w:val="9"/>
              </w:numPr>
              <w:rPr>
                <w:rFonts w:cstheme="minorHAnsi"/>
                <w:sz w:val="24"/>
                <w:szCs w:val="24"/>
              </w:rPr>
            </w:pPr>
            <w:r>
              <w:rPr>
                <w:rFonts w:cstheme="minorHAnsi"/>
                <w:sz w:val="24"/>
                <w:szCs w:val="24"/>
              </w:rPr>
              <w:t>Students should have background knowledge of certain environmental issues and geographic concepts from sixth grade.  Be sure to gauge prior knowledge with students during lessons when necessary.</w:t>
            </w:r>
          </w:p>
          <w:p w14:paraId="68F1B9D7" w14:textId="603BDAF9" w:rsidR="007B2F54" w:rsidRPr="00EA0310" w:rsidRDefault="007B2F54" w:rsidP="005E1C4C">
            <w:pPr>
              <w:pStyle w:val="ListParagraph"/>
              <w:rPr>
                <w:rFonts w:cstheme="minorHAnsi"/>
                <w:sz w:val="24"/>
                <w:szCs w:val="24"/>
              </w:rPr>
            </w:pPr>
          </w:p>
        </w:tc>
      </w:tr>
    </w:tbl>
    <w:p w14:paraId="111E996E" w14:textId="77777777" w:rsidR="00A26D02" w:rsidRPr="00FE4285" w:rsidRDefault="00A26D02" w:rsidP="007B5047">
      <w:pPr>
        <w:spacing w:after="0" w:line="240" w:lineRule="auto"/>
        <w:jc w:val="center"/>
        <w:rPr>
          <w:b/>
          <w:sz w:val="40"/>
        </w:rPr>
      </w:pPr>
      <w:r w:rsidRPr="00FE4285">
        <w:rPr>
          <w:b/>
          <w:sz w:val="40"/>
        </w:rPr>
        <w:t>Lesson One Progression</w:t>
      </w:r>
    </w:p>
    <w:p w14:paraId="5DF0C33C" w14:textId="4C5CF93D" w:rsidR="00FE4285" w:rsidRPr="00AC3593" w:rsidRDefault="00FE4285" w:rsidP="00A26D02">
      <w:pPr>
        <w:spacing w:after="0" w:line="240" w:lineRule="auto"/>
        <w:jc w:val="center"/>
        <w:rPr>
          <w:b/>
          <w:color w:val="FF0000"/>
          <w:sz w:val="30"/>
          <w:szCs w:val="30"/>
        </w:rPr>
      </w:pPr>
      <w:r w:rsidRPr="00FE4285">
        <w:rPr>
          <w:b/>
          <w:sz w:val="30"/>
          <w:szCs w:val="30"/>
        </w:rPr>
        <w:lastRenderedPageBreak/>
        <w:t xml:space="preserve">Duration: </w:t>
      </w:r>
      <w:r w:rsidR="00EE3CA1">
        <w:rPr>
          <w:b/>
          <w:sz w:val="30"/>
          <w:szCs w:val="30"/>
        </w:rPr>
        <w:t>2-3</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7218"/>
      </w:tblGrid>
      <w:tr w:rsidR="00F860DB" w:rsidRPr="00FE4285" w14:paraId="340EDA90" w14:textId="77777777" w:rsidTr="00FE4285">
        <w:tc>
          <w:tcPr>
            <w:tcW w:w="9576" w:type="dxa"/>
            <w:gridSpan w:val="2"/>
            <w:shd w:val="clear" w:color="auto" w:fill="ACB9CA" w:themeFill="text2" w:themeFillTint="66"/>
          </w:tcPr>
          <w:p w14:paraId="787ED06D" w14:textId="77777777" w:rsidR="00F860DB" w:rsidRPr="00FE4285" w:rsidRDefault="00FE4285" w:rsidP="00A26D02">
            <w:pPr>
              <w:rPr>
                <w:b/>
                <w:sz w:val="24"/>
                <w:szCs w:val="24"/>
              </w:rPr>
            </w:pPr>
            <w:r w:rsidRPr="00FE4285">
              <w:rPr>
                <w:b/>
                <w:sz w:val="24"/>
                <w:szCs w:val="24"/>
              </w:rPr>
              <w:t>Standards(s)/Elements</w:t>
            </w:r>
          </w:p>
        </w:tc>
      </w:tr>
      <w:tr w:rsidR="00F860DB" w:rsidRPr="00FE4285" w14:paraId="182184EB" w14:textId="77777777" w:rsidTr="00FE4285">
        <w:tc>
          <w:tcPr>
            <w:tcW w:w="9576" w:type="dxa"/>
            <w:gridSpan w:val="2"/>
            <w:shd w:val="clear" w:color="auto" w:fill="auto"/>
          </w:tcPr>
          <w:p w14:paraId="38E38E9E" w14:textId="77777777" w:rsidR="007B5047" w:rsidRPr="007B5047" w:rsidRDefault="007B5047" w:rsidP="007B5047">
            <w:pPr>
              <w:pStyle w:val="Default"/>
              <w:rPr>
                <w:rFonts w:asciiTheme="minorHAnsi" w:hAnsiTheme="minorHAnsi"/>
                <w:b/>
              </w:rPr>
            </w:pPr>
            <w:r w:rsidRPr="007B5047">
              <w:rPr>
                <w:rFonts w:asciiTheme="minorHAnsi" w:hAnsiTheme="minorHAnsi"/>
                <w:b/>
              </w:rPr>
              <w:t>SS7G5 The student will locate selected features in Southwestern Asia (Middle East).</w:t>
            </w:r>
          </w:p>
          <w:p w14:paraId="0CE3281B" w14:textId="77777777" w:rsidR="007B5047" w:rsidRPr="00EA0310" w:rsidRDefault="007B5047" w:rsidP="007B5047">
            <w:pPr>
              <w:pStyle w:val="Default"/>
              <w:numPr>
                <w:ilvl w:val="0"/>
                <w:numId w:val="42"/>
              </w:numPr>
              <w:rPr>
                <w:rFonts w:asciiTheme="minorHAnsi" w:hAnsiTheme="minorHAnsi"/>
              </w:rPr>
            </w:pPr>
            <w:r w:rsidRPr="00EA0310">
              <w:rPr>
                <w:rFonts w:asciiTheme="minorHAnsi" w:hAnsiTheme="minorHAnsi"/>
              </w:rPr>
              <w:t>Locate on a world and regional political-physical map: Euphrates River, Jordan River, Tigris River, Suez Canal, Persian Gulf, Strait of Hormuz, Arabian Sea, Red Sea, and Gaza Strip.</w:t>
            </w:r>
          </w:p>
          <w:p w14:paraId="01864C15" w14:textId="77777777" w:rsidR="00F860DB" w:rsidRPr="00EA0310" w:rsidRDefault="007B5047" w:rsidP="007B5047">
            <w:pPr>
              <w:pStyle w:val="Default"/>
              <w:numPr>
                <w:ilvl w:val="0"/>
                <w:numId w:val="42"/>
              </w:numPr>
              <w:rPr>
                <w:rFonts w:asciiTheme="minorHAnsi" w:hAnsiTheme="minorHAnsi"/>
              </w:rPr>
            </w:pPr>
            <w:r w:rsidRPr="00EA0310">
              <w:rPr>
                <w:rFonts w:asciiTheme="minorHAnsi" w:hAnsiTheme="minorHAnsi"/>
              </w:rPr>
              <w:t>Locate on a world and regional political-physical map the nations of Afghanistan, Iran, Iraq, Israel, Saudi Arabia, and Turkey.</w:t>
            </w:r>
          </w:p>
        </w:tc>
      </w:tr>
      <w:tr w:rsidR="00A26D02" w:rsidRPr="00FE4285" w14:paraId="45BCC081" w14:textId="77777777" w:rsidTr="00FE4285">
        <w:tc>
          <w:tcPr>
            <w:tcW w:w="9576" w:type="dxa"/>
            <w:gridSpan w:val="2"/>
            <w:shd w:val="clear" w:color="auto" w:fill="ACB9CA" w:themeFill="text2" w:themeFillTint="66"/>
          </w:tcPr>
          <w:p w14:paraId="58F4E331" w14:textId="77777777" w:rsidR="00A26D02" w:rsidRPr="00FE4285" w:rsidRDefault="00F860DB" w:rsidP="00A26D02">
            <w:pPr>
              <w:rPr>
                <w:b/>
                <w:sz w:val="24"/>
                <w:szCs w:val="24"/>
              </w:rPr>
            </w:pPr>
            <w:r w:rsidRPr="00FE4285">
              <w:rPr>
                <w:b/>
                <w:sz w:val="24"/>
                <w:szCs w:val="24"/>
              </w:rPr>
              <w:t>Literacy Standard(s)</w:t>
            </w:r>
            <w:r w:rsidR="00AE447F" w:rsidRPr="00FE4285">
              <w:rPr>
                <w:b/>
                <w:sz w:val="24"/>
                <w:szCs w:val="24"/>
              </w:rPr>
              <w:t xml:space="preserve"> </w:t>
            </w:r>
          </w:p>
        </w:tc>
      </w:tr>
      <w:tr w:rsidR="00A26D02" w:rsidRPr="00FE4285" w14:paraId="69173A83" w14:textId="77777777" w:rsidTr="00FE4285">
        <w:trPr>
          <w:trHeight w:val="773"/>
        </w:trPr>
        <w:tc>
          <w:tcPr>
            <w:tcW w:w="9576" w:type="dxa"/>
            <w:gridSpan w:val="2"/>
            <w:shd w:val="clear" w:color="auto" w:fill="auto"/>
          </w:tcPr>
          <w:p w14:paraId="7531F405" w14:textId="77777777" w:rsidR="00040867" w:rsidRPr="00040867" w:rsidRDefault="00040867" w:rsidP="00040867">
            <w:pPr>
              <w:rPr>
                <w:rFonts w:cstheme="minorHAnsi"/>
                <w:b/>
                <w:sz w:val="24"/>
                <w:szCs w:val="24"/>
              </w:rPr>
            </w:pPr>
            <w:r w:rsidRPr="00040867">
              <w:rPr>
                <w:rFonts w:cstheme="minorHAnsi"/>
                <w:b/>
                <w:sz w:val="24"/>
                <w:szCs w:val="24"/>
              </w:rPr>
              <w:t>L6-8RH4: Determine the meaning of words and phrases as they are used in a text, including vocabulary specific to domains related to history/social studies.</w:t>
            </w:r>
          </w:p>
          <w:p w14:paraId="186B57E2" w14:textId="77777777" w:rsidR="00A26D02" w:rsidRPr="00040867" w:rsidRDefault="00040867" w:rsidP="00040867">
            <w:pPr>
              <w:rPr>
                <w:rFonts w:cstheme="minorHAnsi"/>
                <w:b/>
                <w:sz w:val="24"/>
                <w:szCs w:val="24"/>
              </w:rPr>
            </w:pPr>
            <w:r w:rsidRPr="00040867">
              <w:rPr>
                <w:rFonts w:cstheme="minorHAnsi"/>
                <w:b/>
                <w:sz w:val="24"/>
                <w:szCs w:val="24"/>
              </w:rPr>
              <w:t>L6-8RH7: Integrate visual information (e.g., in charts, graphs, photographs, videos, or maps) with other information in print and digital texts.</w:t>
            </w:r>
          </w:p>
        </w:tc>
      </w:tr>
      <w:tr w:rsidR="00A26D02" w:rsidRPr="00FE4285" w14:paraId="11E30035" w14:textId="77777777" w:rsidTr="00675816">
        <w:trPr>
          <w:trHeight w:val="350"/>
        </w:trPr>
        <w:tc>
          <w:tcPr>
            <w:tcW w:w="9576" w:type="dxa"/>
            <w:gridSpan w:val="2"/>
            <w:shd w:val="clear" w:color="auto" w:fill="ACB9CA" w:themeFill="text2" w:themeFillTint="66"/>
          </w:tcPr>
          <w:p w14:paraId="3B2CA362" w14:textId="77777777" w:rsidR="00AE447F" w:rsidRPr="00FE4285" w:rsidRDefault="00675816" w:rsidP="00A26D02">
            <w:pPr>
              <w:rPr>
                <w:b/>
                <w:sz w:val="24"/>
                <w:szCs w:val="24"/>
              </w:rPr>
            </w:pPr>
            <w:r>
              <w:rPr>
                <w:b/>
                <w:sz w:val="24"/>
                <w:szCs w:val="24"/>
              </w:rPr>
              <w:t>Performance-Based Objectives</w:t>
            </w:r>
          </w:p>
          <w:p w14:paraId="3A84C0BE" w14:textId="77777777" w:rsidR="00A26D02" w:rsidRPr="00FE4285" w:rsidRDefault="00A26D02" w:rsidP="00A26D02">
            <w:pPr>
              <w:rPr>
                <w:b/>
                <w:sz w:val="24"/>
                <w:szCs w:val="24"/>
              </w:rPr>
            </w:pPr>
            <w:r w:rsidRPr="00FE4285">
              <w:rPr>
                <w:b/>
                <w:sz w:val="24"/>
                <w:szCs w:val="24"/>
              </w:rPr>
              <w:t xml:space="preserve">(As a result of their engagement with this unit, students will know and be able to…) </w:t>
            </w:r>
          </w:p>
        </w:tc>
      </w:tr>
      <w:tr w:rsidR="00A26D02" w:rsidRPr="00FE4285" w14:paraId="2771869F" w14:textId="77777777" w:rsidTr="00FE4285">
        <w:tc>
          <w:tcPr>
            <w:tcW w:w="9576" w:type="dxa"/>
            <w:gridSpan w:val="2"/>
          </w:tcPr>
          <w:p w14:paraId="4C8BBA29" w14:textId="77777777" w:rsidR="00AE447F" w:rsidRPr="00DE0F1D" w:rsidRDefault="00284E6B" w:rsidP="007B5047">
            <w:pPr>
              <w:pStyle w:val="ListParagraph"/>
              <w:numPr>
                <w:ilvl w:val="0"/>
                <w:numId w:val="9"/>
              </w:numPr>
              <w:rPr>
                <w:b/>
                <w:sz w:val="24"/>
                <w:szCs w:val="24"/>
              </w:rPr>
            </w:pPr>
            <w:r w:rsidRPr="00284E6B">
              <w:rPr>
                <w:b/>
                <w:sz w:val="24"/>
                <w:szCs w:val="24"/>
              </w:rPr>
              <w:t xml:space="preserve">SWBAT </w:t>
            </w:r>
            <w:r w:rsidRPr="00EA0310">
              <w:rPr>
                <w:sz w:val="24"/>
                <w:szCs w:val="24"/>
              </w:rPr>
              <w:t xml:space="preserve">identify selected countries and features of </w:t>
            </w:r>
            <w:r w:rsidR="007B5047" w:rsidRPr="00EA0310">
              <w:rPr>
                <w:sz w:val="24"/>
                <w:szCs w:val="24"/>
              </w:rPr>
              <w:t>Southwestern Asia</w:t>
            </w:r>
            <w:r w:rsidR="007B5047">
              <w:rPr>
                <w:b/>
                <w:sz w:val="24"/>
                <w:szCs w:val="24"/>
              </w:rPr>
              <w:t xml:space="preserve"> </w:t>
            </w:r>
            <w:r w:rsidRPr="00284E6B">
              <w:rPr>
                <w:b/>
                <w:sz w:val="24"/>
                <w:szCs w:val="24"/>
              </w:rPr>
              <w:t xml:space="preserve">IOT </w:t>
            </w:r>
            <w:r w:rsidRPr="00EA0310">
              <w:rPr>
                <w:sz w:val="24"/>
                <w:szCs w:val="24"/>
              </w:rPr>
              <w:t>locate these features on a world and regional map.</w:t>
            </w:r>
          </w:p>
        </w:tc>
      </w:tr>
      <w:tr w:rsidR="00A26D02" w:rsidRPr="00FE4285" w14:paraId="26FC253F" w14:textId="77777777" w:rsidTr="00675816">
        <w:tc>
          <w:tcPr>
            <w:tcW w:w="9576" w:type="dxa"/>
            <w:gridSpan w:val="2"/>
            <w:shd w:val="clear" w:color="auto" w:fill="ACB9CA" w:themeFill="text2" w:themeFillTint="66"/>
          </w:tcPr>
          <w:p w14:paraId="49463F6D" w14:textId="77777777" w:rsidR="00A26D02" w:rsidRPr="00FE4285" w:rsidRDefault="00675816" w:rsidP="00AE447F">
            <w:pPr>
              <w:rPr>
                <w:b/>
                <w:sz w:val="24"/>
                <w:szCs w:val="24"/>
              </w:rPr>
            </w:pPr>
            <w:r>
              <w:rPr>
                <w:b/>
                <w:sz w:val="24"/>
                <w:szCs w:val="24"/>
              </w:rPr>
              <w:t>Key Terms and Definitions</w:t>
            </w:r>
          </w:p>
        </w:tc>
      </w:tr>
      <w:tr w:rsidR="00A26D02" w:rsidRPr="00FE4285" w14:paraId="53D35FD3" w14:textId="77777777" w:rsidTr="00FE4285">
        <w:tc>
          <w:tcPr>
            <w:tcW w:w="9576" w:type="dxa"/>
            <w:gridSpan w:val="2"/>
          </w:tcPr>
          <w:p w14:paraId="322DA3E6" w14:textId="29B44D4D" w:rsidR="007B5047" w:rsidRPr="007B5047" w:rsidRDefault="007B5047" w:rsidP="007B5047">
            <w:pPr>
              <w:pStyle w:val="ListParagraph"/>
              <w:numPr>
                <w:ilvl w:val="0"/>
                <w:numId w:val="21"/>
              </w:numPr>
              <w:rPr>
                <w:sz w:val="24"/>
                <w:szCs w:val="24"/>
              </w:rPr>
            </w:pPr>
            <w:r w:rsidRPr="007B5047">
              <w:rPr>
                <w:b/>
                <w:sz w:val="24"/>
                <w:szCs w:val="24"/>
              </w:rPr>
              <w:t>Afghanistan</w:t>
            </w:r>
            <w:r w:rsidRPr="007B5047">
              <w:rPr>
                <w:sz w:val="24"/>
                <w:szCs w:val="24"/>
              </w:rPr>
              <w:t xml:space="preserve"> – A landlocked country located east of Iran</w:t>
            </w:r>
            <w:r w:rsidR="00EA0310">
              <w:rPr>
                <w:sz w:val="24"/>
                <w:szCs w:val="24"/>
              </w:rPr>
              <w:t>.</w:t>
            </w:r>
          </w:p>
          <w:p w14:paraId="1BF5895F" w14:textId="05064D01" w:rsidR="007B5047" w:rsidRPr="007B5047" w:rsidRDefault="007B5047" w:rsidP="007B5047">
            <w:pPr>
              <w:pStyle w:val="ListParagraph"/>
              <w:numPr>
                <w:ilvl w:val="0"/>
                <w:numId w:val="21"/>
              </w:numPr>
              <w:rPr>
                <w:sz w:val="24"/>
                <w:szCs w:val="24"/>
              </w:rPr>
            </w:pPr>
            <w:r w:rsidRPr="007B5047">
              <w:rPr>
                <w:b/>
                <w:sz w:val="24"/>
                <w:szCs w:val="24"/>
              </w:rPr>
              <w:t xml:space="preserve">Arabian Sea </w:t>
            </w:r>
            <w:r w:rsidRPr="007B5047">
              <w:rPr>
                <w:sz w:val="24"/>
                <w:szCs w:val="24"/>
              </w:rPr>
              <w:t>– A body of water in the southern part of Southwest Asia</w:t>
            </w:r>
            <w:r w:rsidR="00EA0310">
              <w:rPr>
                <w:sz w:val="24"/>
                <w:szCs w:val="24"/>
              </w:rPr>
              <w:t>.</w:t>
            </w:r>
          </w:p>
          <w:p w14:paraId="35A3BAAF" w14:textId="77777777" w:rsidR="007B5047" w:rsidRPr="007B5047" w:rsidRDefault="007B5047" w:rsidP="007B5047">
            <w:pPr>
              <w:pStyle w:val="ListParagraph"/>
              <w:numPr>
                <w:ilvl w:val="0"/>
                <w:numId w:val="21"/>
              </w:numPr>
              <w:rPr>
                <w:sz w:val="24"/>
                <w:szCs w:val="24"/>
              </w:rPr>
            </w:pPr>
            <w:r w:rsidRPr="007B5047">
              <w:rPr>
                <w:b/>
                <w:sz w:val="24"/>
                <w:szCs w:val="24"/>
              </w:rPr>
              <w:t xml:space="preserve">Euphrates River </w:t>
            </w:r>
            <w:r w:rsidRPr="007B5047">
              <w:rPr>
                <w:sz w:val="24"/>
                <w:szCs w:val="24"/>
              </w:rPr>
              <w:t>– A river that begins in Turkey and flows through Syria and Iraq</w:t>
            </w:r>
          </w:p>
          <w:p w14:paraId="653D95C0" w14:textId="5DC4E485" w:rsidR="007B5047" w:rsidRPr="007B5047" w:rsidRDefault="007B5047" w:rsidP="007B5047">
            <w:pPr>
              <w:pStyle w:val="ListParagraph"/>
              <w:numPr>
                <w:ilvl w:val="0"/>
                <w:numId w:val="21"/>
              </w:numPr>
              <w:rPr>
                <w:sz w:val="24"/>
                <w:szCs w:val="24"/>
              </w:rPr>
            </w:pPr>
            <w:r w:rsidRPr="007B5047">
              <w:rPr>
                <w:b/>
                <w:sz w:val="24"/>
                <w:szCs w:val="24"/>
              </w:rPr>
              <w:t xml:space="preserve">Gaza Strip </w:t>
            </w:r>
            <w:r w:rsidRPr="007B5047">
              <w:rPr>
                <w:sz w:val="24"/>
                <w:szCs w:val="24"/>
              </w:rPr>
              <w:t>– A piece of land located on the southern coast of Israel known for many religious conflicts</w:t>
            </w:r>
            <w:r w:rsidR="00EA0310">
              <w:rPr>
                <w:sz w:val="24"/>
                <w:szCs w:val="24"/>
              </w:rPr>
              <w:t>.</w:t>
            </w:r>
          </w:p>
          <w:p w14:paraId="06A6E036" w14:textId="657FB541" w:rsidR="007B5047" w:rsidRPr="007B5047" w:rsidRDefault="007B5047" w:rsidP="007B5047">
            <w:pPr>
              <w:pStyle w:val="ListParagraph"/>
              <w:numPr>
                <w:ilvl w:val="0"/>
                <w:numId w:val="21"/>
              </w:numPr>
              <w:rPr>
                <w:sz w:val="24"/>
                <w:szCs w:val="24"/>
              </w:rPr>
            </w:pPr>
            <w:r w:rsidRPr="007B5047">
              <w:rPr>
                <w:b/>
                <w:sz w:val="24"/>
                <w:szCs w:val="24"/>
              </w:rPr>
              <w:t>Iran</w:t>
            </w:r>
            <w:r w:rsidRPr="007B5047">
              <w:rPr>
                <w:sz w:val="24"/>
                <w:szCs w:val="24"/>
              </w:rPr>
              <w:t xml:space="preserve"> – A country located west of Afghanistan</w:t>
            </w:r>
            <w:r w:rsidR="00EA0310">
              <w:rPr>
                <w:sz w:val="24"/>
                <w:szCs w:val="24"/>
              </w:rPr>
              <w:t>.</w:t>
            </w:r>
          </w:p>
          <w:p w14:paraId="4AF43BF4" w14:textId="6F5970E0" w:rsidR="007B5047" w:rsidRPr="007B5047" w:rsidRDefault="007B5047" w:rsidP="007B5047">
            <w:pPr>
              <w:pStyle w:val="ListParagraph"/>
              <w:numPr>
                <w:ilvl w:val="0"/>
                <w:numId w:val="21"/>
              </w:numPr>
              <w:rPr>
                <w:sz w:val="24"/>
                <w:szCs w:val="24"/>
              </w:rPr>
            </w:pPr>
            <w:r w:rsidRPr="007B5047">
              <w:rPr>
                <w:b/>
                <w:sz w:val="24"/>
                <w:szCs w:val="24"/>
              </w:rPr>
              <w:t>Iraq</w:t>
            </w:r>
            <w:r w:rsidRPr="007B5047">
              <w:rPr>
                <w:sz w:val="24"/>
                <w:szCs w:val="24"/>
              </w:rPr>
              <w:t xml:space="preserve"> – A country located west of Iran</w:t>
            </w:r>
            <w:r w:rsidR="00EA0310">
              <w:rPr>
                <w:sz w:val="24"/>
                <w:szCs w:val="24"/>
              </w:rPr>
              <w:t>.</w:t>
            </w:r>
          </w:p>
          <w:p w14:paraId="16ACCC4C" w14:textId="554C41A7" w:rsidR="007B5047" w:rsidRPr="007B5047" w:rsidRDefault="007B5047" w:rsidP="007B5047">
            <w:pPr>
              <w:pStyle w:val="ListParagraph"/>
              <w:numPr>
                <w:ilvl w:val="0"/>
                <w:numId w:val="21"/>
              </w:numPr>
              <w:rPr>
                <w:sz w:val="24"/>
                <w:szCs w:val="24"/>
              </w:rPr>
            </w:pPr>
            <w:r w:rsidRPr="007B5047">
              <w:rPr>
                <w:b/>
                <w:sz w:val="24"/>
                <w:szCs w:val="24"/>
              </w:rPr>
              <w:t>Israel</w:t>
            </w:r>
            <w:r w:rsidRPr="007B5047">
              <w:rPr>
                <w:sz w:val="24"/>
                <w:szCs w:val="24"/>
              </w:rPr>
              <w:t xml:space="preserve"> – A country located south of Lebanon</w:t>
            </w:r>
            <w:r w:rsidR="00EA0310">
              <w:rPr>
                <w:sz w:val="24"/>
                <w:szCs w:val="24"/>
              </w:rPr>
              <w:t>.</w:t>
            </w:r>
          </w:p>
          <w:p w14:paraId="7E262C1D" w14:textId="77777777" w:rsidR="007B5047" w:rsidRPr="007B5047" w:rsidRDefault="007B5047" w:rsidP="007B5047">
            <w:pPr>
              <w:pStyle w:val="ListParagraph"/>
              <w:numPr>
                <w:ilvl w:val="0"/>
                <w:numId w:val="21"/>
              </w:numPr>
              <w:rPr>
                <w:sz w:val="24"/>
                <w:szCs w:val="24"/>
              </w:rPr>
            </w:pPr>
            <w:r w:rsidRPr="007B5047">
              <w:rPr>
                <w:b/>
                <w:sz w:val="24"/>
                <w:szCs w:val="24"/>
              </w:rPr>
              <w:t xml:space="preserve">Jordan River </w:t>
            </w:r>
            <w:r w:rsidRPr="007B5047">
              <w:rPr>
                <w:sz w:val="24"/>
                <w:szCs w:val="24"/>
              </w:rPr>
              <w:t>– A river that begins in Lebanon and Syria and flows south through Israel</w:t>
            </w:r>
          </w:p>
          <w:p w14:paraId="197750B2" w14:textId="697F7C4E" w:rsidR="007B5047" w:rsidRPr="007B5047" w:rsidRDefault="007B5047" w:rsidP="007B5047">
            <w:pPr>
              <w:pStyle w:val="ListParagraph"/>
              <w:numPr>
                <w:ilvl w:val="0"/>
                <w:numId w:val="21"/>
              </w:numPr>
              <w:rPr>
                <w:sz w:val="24"/>
                <w:szCs w:val="24"/>
              </w:rPr>
            </w:pPr>
            <w:r w:rsidRPr="007B5047">
              <w:rPr>
                <w:b/>
                <w:sz w:val="24"/>
                <w:szCs w:val="24"/>
              </w:rPr>
              <w:t>Location</w:t>
            </w:r>
            <w:r w:rsidRPr="007B5047">
              <w:rPr>
                <w:sz w:val="24"/>
                <w:szCs w:val="24"/>
              </w:rPr>
              <w:t xml:space="preserve"> - The act of finding where something or someone is</w:t>
            </w:r>
            <w:r w:rsidR="00EA0310">
              <w:rPr>
                <w:sz w:val="24"/>
                <w:szCs w:val="24"/>
              </w:rPr>
              <w:t>.</w:t>
            </w:r>
          </w:p>
          <w:p w14:paraId="115F6F65" w14:textId="5AD0B7F7" w:rsidR="007B5047" w:rsidRPr="007B5047" w:rsidRDefault="007B5047" w:rsidP="007B5047">
            <w:pPr>
              <w:pStyle w:val="ListParagraph"/>
              <w:numPr>
                <w:ilvl w:val="0"/>
                <w:numId w:val="21"/>
              </w:numPr>
              <w:rPr>
                <w:sz w:val="24"/>
                <w:szCs w:val="24"/>
              </w:rPr>
            </w:pPr>
            <w:r w:rsidRPr="007B5047">
              <w:rPr>
                <w:b/>
                <w:sz w:val="24"/>
                <w:szCs w:val="24"/>
              </w:rPr>
              <w:t xml:space="preserve">Persian Gulf </w:t>
            </w:r>
            <w:r w:rsidRPr="007B5047">
              <w:rPr>
                <w:sz w:val="24"/>
                <w:szCs w:val="24"/>
              </w:rPr>
              <w:t>– A body of water important for shipping in Southwest Asia</w:t>
            </w:r>
            <w:r w:rsidR="00EA0310">
              <w:rPr>
                <w:sz w:val="24"/>
                <w:szCs w:val="24"/>
              </w:rPr>
              <w:t>.</w:t>
            </w:r>
          </w:p>
          <w:p w14:paraId="1541280C" w14:textId="142E73B2" w:rsidR="007B5047" w:rsidRPr="007B5047" w:rsidRDefault="007B5047" w:rsidP="007B5047">
            <w:pPr>
              <w:pStyle w:val="ListParagraph"/>
              <w:numPr>
                <w:ilvl w:val="0"/>
                <w:numId w:val="21"/>
              </w:numPr>
              <w:rPr>
                <w:sz w:val="24"/>
                <w:szCs w:val="24"/>
              </w:rPr>
            </w:pPr>
            <w:r w:rsidRPr="007B5047">
              <w:rPr>
                <w:b/>
                <w:sz w:val="24"/>
                <w:szCs w:val="24"/>
              </w:rPr>
              <w:t xml:space="preserve">Red Sea </w:t>
            </w:r>
            <w:r w:rsidRPr="007B5047">
              <w:rPr>
                <w:sz w:val="24"/>
                <w:szCs w:val="24"/>
              </w:rPr>
              <w:t>– A body of water bordered by Saudi Arabia and Egypt</w:t>
            </w:r>
            <w:r w:rsidR="00EA0310">
              <w:rPr>
                <w:sz w:val="24"/>
                <w:szCs w:val="24"/>
              </w:rPr>
              <w:t>.</w:t>
            </w:r>
          </w:p>
          <w:p w14:paraId="7FAA0A3B" w14:textId="55193BE5" w:rsidR="007B5047" w:rsidRPr="007B5047" w:rsidRDefault="007B5047" w:rsidP="007B5047">
            <w:pPr>
              <w:pStyle w:val="ListParagraph"/>
              <w:numPr>
                <w:ilvl w:val="0"/>
                <w:numId w:val="21"/>
              </w:numPr>
              <w:rPr>
                <w:sz w:val="24"/>
                <w:szCs w:val="24"/>
              </w:rPr>
            </w:pPr>
            <w:r w:rsidRPr="007B5047">
              <w:rPr>
                <w:b/>
                <w:sz w:val="24"/>
                <w:szCs w:val="24"/>
              </w:rPr>
              <w:t xml:space="preserve">Relative Location </w:t>
            </w:r>
            <w:r w:rsidRPr="007B5047">
              <w:rPr>
                <w:sz w:val="24"/>
                <w:szCs w:val="24"/>
              </w:rPr>
              <w:t>– A location of a place in relation to another place</w:t>
            </w:r>
            <w:r w:rsidR="00EA0310">
              <w:rPr>
                <w:sz w:val="24"/>
                <w:szCs w:val="24"/>
              </w:rPr>
              <w:t>.</w:t>
            </w:r>
          </w:p>
          <w:p w14:paraId="39576A47" w14:textId="441B9DED" w:rsidR="007B5047" w:rsidRPr="007B5047" w:rsidRDefault="007B5047" w:rsidP="007B5047">
            <w:pPr>
              <w:pStyle w:val="ListParagraph"/>
              <w:numPr>
                <w:ilvl w:val="0"/>
                <w:numId w:val="21"/>
              </w:numPr>
              <w:rPr>
                <w:sz w:val="24"/>
                <w:szCs w:val="24"/>
              </w:rPr>
            </w:pPr>
            <w:r w:rsidRPr="007B5047">
              <w:rPr>
                <w:b/>
                <w:sz w:val="24"/>
                <w:szCs w:val="24"/>
              </w:rPr>
              <w:t xml:space="preserve">Saudi Arabia </w:t>
            </w:r>
            <w:r w:rsidRPr="007B5047">
              <w:rPr>
                <w:sz w:val="24"/>
                <w:szCs w:val="24"/>
              </w:rPr>
              <w:t>– A country located east of the Red Sea</w:t>
            </w:r>
            <w:r w:rsidR="00EA0310">
              <w:rPr>
                <w:sz w:val="24"/>
                <w:szCs w:val="24"/>
              </w:rPr>
              <w:t>.</w:t>
            </w:r>
          </w:p>
          <w:p w14:paraId="6994EE8C" w14:textId="77777777" w:rsidR="007B5047" w:rsidRPr="007B5047" w:rsidRDefault="007B5047" w:rsidP="007B5047">
            <w:pPr>
              <w:pStyle w:val="ListParagraph"/>
              <w:numPr>
                <w:ilvl w:val="0"/>
                <w:numId w:val="21"/>
              </w:numPr>
              <w:rPr>
                <w:sz w:val="24"/>
                <w:szCs w:val="24"/>
              </w:rPr>
            </w:pPr>
            <w:r w:rsidRPr="007B5047">
              <w:rPr>
                <w:b/>
                <w:sz w:val="24"/>
                <w:szCs w:val="24"/>
              </w:rPr>
              <w:t xml:space="preserve">Strait of Hormuz </w:t>
            </w:r>
            <w:r w:rsidRPr="007B5047">
              <w:rPr>
                <w:sz w:val="24"/>
                <w:szCs w:val="24"/>
              </w:rPr>
              <w:t>– A waterway that connects the Persian Gulf to the Arabian Sea</w:t>
            </w:r>
          </w:p>
          <w:p w14:paraId="11905903" w14:textId="72866FDA" w:rsidR="007B5047" w:rsidRPr="007B5047" w:rsidRDefault="007B5047" w:rsidP="007B5047">
            <w:pPr>
              <w:pStyle w:val="ListParagraph"/>
              <w:numPr>
                <w:ilvl w:val="0"/>
                <w:numId w:val="21"/>
              </w:numPr>
              <w:rPr>
                <w:sz w:val="24"/>
                <w:szCs w:val="24"/>
              </w:rPr>
            </w:pPr>
            <w:r w:rsidRPr="007B5047">
              <w:rPr>
                <w:b/>
                <w:sz w:val="24"/>
                <w:szCs w:val="24"/>
              </w:rPr>
              <w:t xml:space="preserve">Suez Canal </w:t>
            </w:r>
            <w:r w:rsidRPr="007B5047">
              <w:rPr>
                <w:sz w:val="24"/>
                <w:szCs w:val="24"/>
              </w:rPr>
              <w:t>– A manmade waterway that connects the Red Sea to the Mediterranean Sea</w:t>
            </w:r>
            <w:r w:rsidR="00EA0310">
              <w:rPr>
                <w:sz w:val="24"/>
                <w:szCs w:val="24"/>
              </w:rPr>
              <w:t>.</w:t>
            </w:r>
          </w:p>
          <w:p w14:paraId="69B38DFF" w14:textId="2A7DE779" w:rsidR="007B5047" w:rsidRPr="007B5047" w:rsidRDefault="007B5047" w:rsidP="007B5047">
            <w:pPr>
              <w:pStyle w:val="ListParagraph"/>
              <w:numPr>
                <w:ilvl w:val="0"/>
                <w:numId w:val="21"/>
              </w:numPr>
              <w:rPr>
                <w:sz w:val="24"/>
                <w:szCs w:val="24"/>
              </w:rPr>
            </w:pPr>
            <w:r w:rsidRPr="007B5047">
              <w:rPr>
                <w:b/>
                <w:sz w:val="24"/>
                <w:szCs w:val="24"/>
              </w:rPr>
              <w:t>Tigris River</w:t>
            </w:r>
            <w:r w:rsidRPr="007B5047">
              <w:rPr>
                <w:sz w:val="24"/>
                <w:szCs w:val="24"/>
              </w:rPr>
              <w:t xml:space="preserve"> – A river that begins in Turkey and flows south through Iraq</w:t>
            </w:r>
            <w:r w:rsidR="00EA0310">
              <w:rPr>
                <w:sz w:val="24"/>
                <w:szCs w:val="24"/>
              </w:rPr>
              <w:t>.</w:t>
            </w:r>
          </w:p>
          <w:p w14:paraId="285B5B89" w14:textId="3B25C860" w:rsidR="00A26D02" w:rsidRPr="007B5047" w:rsidRDefault="007B5047" w:rsidP="007B5047">
            <w:pPr>
              <w:numPr>
                <w:ilvl w:val="0"/>
                <w:numId w:val="21"/>
              </w:numPr>
              <w:contextualSpacing/>
              <w:rPr>
                <w:b/>
                <w:sz w:val="24"/>
                <w:szCs w:val="24"/>
              </w:rPr>
            </w:pPr>
            <w:r w:rsidRPr="007B5047">
              <w:rPr>
                <w:b/>
                <w:sz w:val="24"/>
                <w:szCs w:val="24"/>
              </w:rPr>
              <w:t>Turkey</w:t>
            </w:r>
            <w:r w:rsidRPr="007B5047">
              <w:rPr>
                <w:sz w:val="24"/>
                <w:szCs w:val="24"/>
              </w:rPr>
              <w:t xml:space="preserve"> – A country located to the north and west of Iraq</w:t>
            </w:r>
            <w:r w:rsidR="00EA0310">
              <w:rPr>
                <w:sz w:val="24"/>
                <w:szCs w:val="24"/>
              </w:rPr>
              <w:t>.</w:t>
            </w:r>
          </w:p>
        </w:tc>
      </w:tr>
      <w:tr w:rsidR="00A26D02" w:rsidRPr="00FE4285" w14:paraId="53C27BD9" w14:textId="77777777" w:rsidTr="00675816">
        <w:tc>
          <w:tcPr>
            <w:tcW w:w="9576" w:type="dxa"/>
            <w:gridSpan w:val="2"/>
            <w:shd w:val="clear" w:color="auto" w:fill="ACB9CA" w:themeFill="text2" w:themeFillTint="66"/>
          </w:tcPr>
          <w:p w14:paraId="6F0FFF4F" w14:textId="77777777" w:rsidR="00A26D02" w:rsidRPr="00FE4285" w:rsidRDefault="00A26D02" w:rsidP="00A26D02">
            <w:pPr>
              <w:rPr>
                <w:b/>
              </w:rPr>
            </w:pPr>
            <w:r w:rsidRPr="00FE4285">
              <w:rPr>
                <w:b/>
              </w:rPr>
              <w:t>Guiding Questions</w:t>
            </w:r>
          </w:p>
        </w:tc>
      </w:tr>
      <w:tr w:rsidR="00A26D02" w:rsidRPr="00FE4285" w14:paraId="1CF216F3" w14:textId="77777777" w:rsidTr="00FE4285">
        <w:trPr>
          <w:trHeight w:val="1772"/>
        </w:trPr>
        <w:tc>
          <w:tcPr>
            <w:tcW w:w="9576" w:type="dxa"/>
            <w:gridSpan w:val="2"/>
          </w:tcPr>
          <w:p w14:paraId="6716214D" w14:textId="77777777" w:rsidR="007B5047" w:rsidRPr="00EA0310" w:rsidRDefault="007B5047" w:rsidP="007B5047">
            <w:pPr>
              <w:numPr>
                <w:ilvl w:val="0"/>
                <w:numId w:val="10"/>
              </w:numPr>
              <w:contextualSpacing/>
              <w:rPr>
                <w:sz w:val="24"/>
                <w:szCs w:val="24"/>
              </w:rPr>
            </w:pPr>
            <w:r w:rsidRPr="00EA0310">
              <w:rPr>
                <w:sz w:val="24"/>
                <w:szCs w:val="24"/>
              </w:rPr>
              <w:lastRenderedPageBreak/>
              <w:t>Where are the Suez Canal, Strait of Hormuz, Tigris River, Euphrates River, Jordan River, Red Sea, Arabian Sea, Persian Gulf, and Gaza Strip in relation to direction, on a map?</w:t>
            </w:r>
          </w:p>
          <w:p w14:paraId="57086F46" w14:textId="77777777" w:rsidR="007B5047" w:rsidRPr="00EA0310" w:rsidRDefault="007B5047" w:rsidP="007B5047">
            <w:pPr>
              <w:numPr>
                <w:ilvl w:val="0"/>
                <w:numId w:val="10"/>
              </w:numPr>
              <w:contextualSpacing/>
              <w:rPr>
                <w:sz w:val="24"/>
                <w:szCs w:val="24"/>
              </w:rPr>
            </w:pPr>
            <w:r w:rsidRPr="00EA0310">
              <w:rPr>
                <w:sz w:val="24"/>
                <w:szCs w:val="24"/>
              </w:rPr>
              <w:t>Where are the Suez Canal, Strait of Hormuz, Tigris River, Euphrates River, Jordan River, Red Sea, Arabian Sea, Persian Gulf, and Gaza Strip, in relation to relative location, on a map?</w:t>
            </w:r>
          </w:p>
          <w:p w14:paraId="79A1A445" w14:textId="77777777" w:rsidR="007B5047" w:rsidRPr="00EA0310" w:rsidRDefault="007B5047" w:rsidP="007B5047">
            <w:pPr>
              <w:numPr>
                <w:ilvl w:val="0"/>
                <w:numId w:val="10"/>
              </w:numPr>
              <w:contextualSpacing/>
              <w:rPr>
                <w:sz w:val="24"/>
                <w:szCs w:val="24"/>
              </w:rPr>
            </w:pPr>
            <w:r w:rsidRPr="00EA0310">
              <w:rPr>
                <w:sz w:val="24"/>
                <w:szCs w:val="24"/>
              </w:rPr>
              <w:t>Where are Turkey, Afghanistan, Iraq, Iran, Israel and Saudi Arabia, in relation to direction, on a map?</w:t>
            </w:r>
          </w:p>
          <w:p w14:paraId="4927F516" w14:textId="77777777" w:rsidR="00675816" w:rsidRPr="00284E6B" w:rsidRDefault="007B5047" w:rsidP="007B5047">
            <w:pPr>
              <w:numPr>
                <w:ilvl w:val="0"/>
                <w:numId w:val="10"/>
              </w:numPr>
              <w:contextualSpacing/>
              <w:rPr>
                <w:b/>
                <w:sz w:val="24"/>
                <w:szCs w:val="24"/>
              </w:rPr>
            </w:pPr>
            <w:r w:rsidRPr="00EA0310">
              <w:rPr>
                <w:sz w:val="24"/>
                <w:szCs w:val="24"/>
              </w:rPr>
              <w:t>Where are Turkey, Afghanistan, Iraq, Iran, Israel and Saudi Arabia, in relation to relative location, on a map?</w:t>
            </w:r>
          </w:p>
        </w:tc>
      </w:tr>
      <w:tr w:rsidR="00675816" w:rsidRPr="00FE4285" w14:paraId="263B9A4B" w14:textId="77777777" w:rsidTr="00675816">
        <w:tc>
          <w:tcPr>
            <w:tcW w:w="9576" w:type="dxa"/>
            <w:gridSpan w:val="2"/>
            <w:shd w:val="clear" w:color="auto" w:fill="ACB9CA" w:themeFill="text2" w:themeFillTint="66"/>
          </w:tcPr>
          <w:p w14:paraId="0E672679" w14:textId="77777777" w:rsidR="00675816" w:rsidRPr="00FE4285" w:rsidRDefault="00675816" w:rsidP="002B1172">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675816" w:rsidRPr="00FE4285" w14:paraId="6F935B5D" w14:textId="77777777" w:rsidTr="002B1172">
        <w:tc>
          <w:tcPr>
            <w:tcW w:w="9576" w:type="dxa"/>
            <w:gridSpan w:val="2"/>
            <w:shd w:val="clear" w:color="auto" w:fill="auto"/>
          </w:tcPr>
          <w:p w14:paraId="579AFAC6" w14:textId="77777777" w:rsidR="00675816" w:rsidRPr="00EA0310" w:rsidRDefault="000A10DA" w:rsidP="007B5047">
            <w:pPr>
              <w:numPr>
                <w:ilvl w:val="0"/>
                <w:numId w:val="21"/>
              </w:numPr>
              <w:rPr>
                <w:rFonts w:cs="Arial"/>
                <w:iCs/>
                <w:sz w:val="24"/>
                <w:szCs w:val="24"/>
              </w:rPr>
            </w:pPr>
            <w:r w:rsidRPr="00EA0310">
              <w:rPr>
                <w:rFonts w:cs="Arial"/>
                <w:iCs/>
                <w:sz w:val="24"/>
                <w:szCs w:val="24"/>
              </w:rPr>
              <w:t xml:space="preserve">Consider map skills websites such as </w:t>
            </w:r>
            <w:hyperlink r:id="rId10" w:history="1">
              <w:r w:rsidRPr="00EA0310">
                <w:rPr>
                  <w:rStyle w:val="Hyperlink"/>
                  <w:rFonts w:cs="Arial"/>
                  <w:iCs/>
                  <w:sz w:val="24"/>
                  <w:szCs w:val="24"/>
                </w:rPr>
                <w:t>www.maps101.com</w:t>
              </w:r>
            </w:hyperlink>
            <w:r w:rsidRPr="00EA0310">
              <w:rPr>
                <w:rFonts w:cs="Arial"/>
                <w:iCs/>
                <w:color w:val="FF0000"/>
                <w:sz w:val="24"/>
                <w:szCs w:val="24"/>
              </w:rPr>
              <w:t xml:space="preserve"> </w:t>
            </w:r>
            <w:r w:rsidRPr="00EA0310">
              <w:rPr>
                <w:rFonts w:cs="Arial"/>
                <w:iCs/>
                <w:sz w:val="24"/>
                <w:szCs w:val="24"/>
              </w:rPr>
              <w:t>and</w:t>
            </w:r>
            <w:r w:rsidRPr="00EA0310">
              <w:rPr>
                <w:rFonts w:cs="Arial"/>
                <w:iCs/>
                <w:color w:val="FF0000"/>
                <w:sz w:val="24"/>
                <w:szCs w:val="24"/>
              </w:rPr>
              <w:t xml:space="preserve"> </w:t>
            </w:r>
            <w:hyperlink r:id="rId11" w:history="1">
              <w:r w:rsidRPr="00EA0310">
                <w:rPr>
                  <w:rStyle w:val="Hyperlink"/>
                  <w:rFonts w:cs="Arial"/>
                  <w:iCs/>
                  <w:sz w:val="24"/>
                  <w:szCs w:val="24"/>
                </w:rPr>
                <w:t>www.yourchildlearns.com/geography.htm</w:t>
              </w:r>
            </w:hyperlink>
            <w:r w:rsidRPr="00EA0310">
              <w:rPr>
                <w:rFonts w:cs="Arial"/>
                <w:iCs/>
                <w:color w:val="FF0000"/>
                <w:sz w:val="24"/>
                <w:szCs w:val="24"/>
              </w:rPr>
              <w:t xml:space="preserve"> </w:t>
            </w:r>
            <w:r w:rsidRPr="00EA0310">
              <w:rPr>
                <w:rFonts w:cs="Arial"/>
                <w:iCs/>
                <w:sz w:val="24"/>
                <w:szCs w:val="24"/>
              </w:rPr>
              <w:t>to help students build map skills with countries and physical features.</w:t>
            </w:r>
          </w:p>
        </w:tc>
      </w:tr>
      <w:tr w:rsidR="00A26D02" w:rsidRPr="00FE4285" w14:paraId="3A7FC274" w14:textId="77777777" w:rsidTr="00675816">
        <w:tc>
          <w:tcPr>
            <w:tcW w:w="9576" w:type="dxa"/>
            <w:gridSpan w:val="2"/>
            <w:shd w:val="clear" w:color="auto" w:fill="ACB9CA" w:themeFill="text2" w:themeFillTint="66"/>
          </w:tcPr>
          <w:p w14:paraId="0324EC09" w14:textId="77777777" w:rsidR="00A26D02" w:rsidRPr="00FE4285" w:rsidRDefault="00A26D02" w:rsidP="00675816">
            <w:pPr>
              <w:rPr>
                <w:sz w:val="24"/>
                <w:szCs w:val="24"/>
              </w:rPr>
            </w:pPr>
            <w:r w:rsidRPr="00FE4285">
              <w:rPr>
                <w:rFonts w:cs="Abadi MT Condensed Light"/>
                <w:b/>
                <w:kern w:val="24"/>
                <w:sz w:val="24"/>
              </w:rPr>
              <w:t>Suggested Learning Experiences</w:t>
            </w:r>
            <w:r w:rsidR="00614969" w:rsidRPr="00FE4285">
              <w:rPr>
                <w:rFonts w:cs="Abadi MT Condensed Light"/>
                <w:kern w:val="24"/>
              </w:rPr>
              <w:t xml:space="preserve"> </w:t>
            </w:r>
          </w:p>
        </w:tc>
      </w:tr>
      <w:tr w:rsidR="00A26D02" w:rsidRPr="00FE4285" w14:paraId="4B1DFE06" w14:textId="77777777" w:rsidTr="00FE4285">
        <w:trPr>
          <w:trHeight w:val="1695"/>
        </w:trPr>
        <w:tc>
          <w:tcPr>
            <w:tcW w:w="9576" w:type="dxa"/>
            <w:gridSpan w:val="2"/>
          </w:tcPr>
          <w:p w14:paraId="5253A3EC" w14:textId="77777777" w:rsidR="007B5047" w:rsidRPr="007B5047" w:rsidRDefault="007B5047" w:rsidP="007B5047">
            <w:pPr>
              <w:spacing w:after="160" w:line="259" w:lineRule="auto"/>
              <w:rPr>
                <w:rFonts w:cs="Arial"/>
                <w:b/>
                <w:iCs/>
                <w:sz w:val="24"/>
                <w:szCs w:val="24"/>
              </w:rPr>
            </w:pPr>
            <w:r w:rsidRPr="007B5047">
              <w:rPr>
                <w:rFonts w:cs="Arial"/>
                <w:b/>
                <w:iCs/>
                <w:sz w:val="24"/>
                <w:szCs w:val="24"/>
              </w:rPr>
              <w:t>FOCUS LESSON</w:t>
            </w:r>
          </w:p>
          <w:p w14:paraId="6DC48606" w14:textId="77777777" w:rsidR="007B5047" w:rsidRPr="00EA0310" w:rsidRDefault="007B5047" w:rsidP="007B5047">
            <w:pPr>
              <w:numPr>
                <w:ilvl w:val="0"/>
                <w:numId w:val="22"/>
              </w:numPr>
              <w:spacing w:after="160" w:line="259" w:lineRule="auto"/>
              <w:contextualSpacing/>
              <w:rPr>
                <w:rFonts w:cs="Arial"/>
                <w:iCs/>
                <w:sz w:val="24"/>
                <w:szCs w:val="24"/>
              </w:rPr>
            </w:pPr>
            <w:r w:rsidRPr="00EA0310">
              <w:rPr>
                <w:rFonts w:cs="Arial"/>
                <w:iCs/>
                <w:sz w:val="24"/>
                <w:szCs w:val="24"/>
              </w:rPr>
              <w:t>Before beginning the lesson, students should be versed on map skills and the basic parts of a map (compass, scale, legend, title).  Inform students that they will view a map of the United States.  Give them four key questions to answer:</w:t>
            </w:r>
          </w:p>
          <w:p w14:paraId="27568699" w14:textId="77777777" w:rsidR="007B5047" w:rsidRPr="00EA0310" w:rsidRDefault="007B5047" w:rsidP="007B5047">
            <w:pPr>
              <w:numPr>
                <w:ilvl w:val="0"/>
                <w:numId w:val="44"/>
              </w:numPr>
              <w:spacing w:after="160" w:line="259" w:lineRule="auto"/>
              <w:contextualSpacing/>
              <w:rPr>
                <w:rFonts w:cs="Arial"/>
                <w:iCs/>
                <w:sz w:val="24"/>
                <w:szCs w:val="24"/>
              </w:rPr>
            </w:pPr>
            <w:r w:rsidRPr="00EA0310">
              <w:rPr>
                <w:rFonts w:cs="Arial"/>
                <w:iCs/>
                <w:sz w:val="24"/>
                <w:szCs w:val="24"/>
              </w:rPr>
              <w:t>How do you get from Georgia to New York?</w:t>
            </w:r>
          </w:p>
          <w:p w14:paraId="3D765D25" w14:textId="77777777" w:rsidR="007B5047" w:rsidRPr="00EA0310" w:rsidRDefault="007B5047" w:rsidP="007B5047">
            <w:pPr>
              <w:numPr>
                <w:ilvl w:val="0"/>
                <w:numId w:val="44"/>
              </w:numPr>
              <w:spacing w:after="160" w:line="259" w:lineRule="auto"/>
              <w:contextualSpacing/>
              <w:rPr>
                <w:rFonts w:cs="Arial"/>
                <w:iCs/>
                <w:sz w:val="24"/>
                <w:szCs w:val="24"/>
              </w:rPr>
            </w:pPr>
            <w:r w:rsidRPr="00EA0310">
              <w:rPr>
                <w:rFonts w:cs="Arial"/>
                <w:iCs/>
                <w:sz w:val="24"/>
                <w:szCs w:val="24"/>
              </w:rPr>
              <w:t>How far is it from Atlanta to Washington, DC?</w:t>
            </w:r>
          </w:p>
          <w:p w14:paraId="00E02BD0" w14:textId="77777777" w:rsidR="007B5047" w:rsidRPr="00EA0310" w:rsidRDefault="007B5047" w:rsidP="007B5047">
            <w:pPr>
              <w:numPr>
                <w:ilvl w:val="0"/>
                <w:numId w:val="44"/>
              </w:numPr>
              <w:spacing w:after="160" w:line="259" w:lineRule="auto"/>
              <w:contextualSpacing/>
              <w:rPr>
                <w:rFonts w:cs="Arial"/>
                <w:iCs/>
                <w:sz w:val="24"/>
                <w:szCs w:val="24"/>
              </w:rPr>
            </w:pPr>
            <w:r w:rsidRPr="00EA0310">
              <w:rPr>
                <w:rFonts w:cs="Arial"/>
                <w:iCs/>
                <w:sz w:val="24"/>
                <w:szCs w:val="24"/>
              </w:rPr>
              <w:t>What on the map identifies Georgia’s capital?</w:t>
            </w:r>
          </w:p>
          <w:p w14:paraId="32FD7619" w14:textId="77777777" w:rsidR="007B5047" w:rsidRPr="00EA0310" w:rsidRDefault="007B5047" w:rsidP="007B5047">
            <w:pPr>
              <w:numPr>
                <w:ilvl w:val="0"/>
                <w:numId w:val="44"/>
              </w:numPr>
              <w:spacing w:after="160" w:line="259" w:lineRule="auto"/>
              <w:contextualSpacing/>
              <w:rPr>
                <w:rFonts w:cs="Arial"/>
                <w:iCs/>
                <w:sz w:val="24"/>
                <w:szCs w:val="24"/>
              </w:rPr>
            </w:pPr>
            <w:r w:rsidRPr="00EA0310">
              <w:rPr>
                <w:rFonts w:cs="Arial"/>
                <w:iCs/>
                <w:sz w:val="24"/>
                <w:szCs w:val="24"/>
              </w:rPr>
              <w:t>What kind of map are we looking at?</w:t>
            </w:r>
          </w:p>
          <w:p w14:paraId="40A86504" w14:textId="77777777" w:rsidR="00834C31" w:rsidRPr="007B5047" w:rsidRDefault="00834C31" w:rsidP="00834C31">
            <w:pPr>
              <w:spacing w:after="160" w:line="259" w:lineRule="auto"/>
              <w:ind w:left="1440"/>
              <w:contextualSpacing/>
              <w:rPr>
                <w:rFonts w:cs="Arial"/>
                <w:b/>
                <w:iCs/>
                <w:sz w:val="24"/>
                <w:szCs w:val="24"/>
              </w:rPr>
            </w:pPr>
          </w:p>
          <w:p w14:paraId="173817D2" w14:textId="77777777" w:rsidR="00834C31" w:rsidRPr="00EA0310" w:rsidRDefault="007B5047" w:rsidP="007B5047">
            <w:pPr>
              <w:spacing w:after="160" w:line="259" w:lineRule="auto"/>
              <w:ind w:left="720"/>
              <w:contextualSpacing/>
              <w:rPr>
                <w:rFonts w:cs="Arial"/>
                <w:iCs/>
                <w:sz w:val="24"/>
                <w:szCs w:val="24"/>
              </w:rPr>
            </w:pPr>
            <w:r w:rsidRPr="00EA0310">
              <w:rPr>
                <w:rFonts w:cs="Arial"/>
                <w:iCs/>
                <w:sz w:val="24"/>
                <w:szCs w:val="24"/>
              </w:rPr>
              <w:t xml:space="preserve">As students begin to answer the questions, provide students with the correct answers and tell them that there are certain features on a map they can use to find the answers to these questions.  Next, show students the YouTube clip on map skills, then provide them the same United States map, but with a different set of questions.  Record students’ answers when complete. </w:t>
            </w:r>
          </w:p>
          <w:p w14:paraId="5DF6887D" w14:textId="77777777" w:rsidR="00834C31" w:rsidRDefault="007B5047" w:rsidP="007B5047">
            <w:pPr>
              <w:spacing w:after="160" w:line="259" w:lineRule="auto"/>
              <w:ind w:left="720"/>
              <w:contextualSpacing/>
              <w:rPr>
                <w:rFonts w:cs="Arial"/>
                <w:b/>
                <w:iCs/>
                <w:sz w:val="24"/>
                <w:szCs w:val="24"/>
              </w:rPr>
            </w:pPr>
            <w:r w:rsidRPr="007B5047">
              <w:rPr>
                <w:rFonts w:cs="Arial"/>
                <w:b/>
                <w:iCs/>
                <w:sz w:val="24"/>
                <w:szCs w:val="24"/>
              </w:rPr>
              <w:t xml:space="preserve"> </w:t>
            </w:r>
            <w:hyperlink r:id="rId12" w:history="1">
              <w:r w:rsidRPr="007B5047">
                <w:rPr>
                  <w:rFonts w:cs="Arial"/>
                  <w:b/>
                  <w:iCs/>
                  <w:color w:val="0563C1" w:themeColor="hyperlink"/>
                  <w:sz w:val="24"/>
                  <w:szCs w:val="24"/>
                  <w:u w:val="single"/>
                </w:rPr>
                <w:t>Geography Skill – Map Skills clip</w:t>
              </w:r>
            </w:hyperlink>
          </w:p>
          <w:p w14:paraId="55DEFBE6" w14:textId="77777777" w:rsidR="007B5047" w:rsidRPr="007B5047" w:rsidRDefault="007B5047" w:rsidP="007B5047">
            <w:pPr>
              <w:spacing w:after="160" w:line="259" w:lineRule="auto"/>
              <w:ind w:left="720"/>
              <w:contextualSpacing/>
              <w:rPr>
                <w:rFonts w:cs="Arial"/>
                <w:b/>
                <w:iCs/>
                <w:sz w:val="24"/>
                <w:szCs w:val="24"/>
              </w:rPr>
            </w:pPr>
            <w:r w:rsidRPr="007B5047">
              <w:rPr>
                <w:rFonts w:cs="Arial"/>
                <w:b/>
                <w:iCs/>
                <w:sz w:val="24"/>
                <w:szCs w:val="24"/>
              </w:rPr>
              <w:t xml:space="preserve"> </w:t>
            </w:r>
            <w:r w:rsidR="001476DB" w:rsidRPr="007B5047">
              <w:rPr>
                <w:rFonts w:cs="Arial"/>
                <w:b/>
                <w:iCs/>
                <w:sz w:val="24"/>
                <w:szCs w:val="24"/>
              </w:rPr>
              <w:object w:dxaOrig="1551" w:dyaOrig="1004" w14:anchorId="66FA7997">
                <v:shape id="_x0000_i1026" type="#_x0000_t75" style="width:77.25pt;height:50.25pt" o:ole="">
                  <v:imagedata r:id="rId13" o:title=""/>
                </v:shape>
                <o:OLEObject Type="Embed" ProgID="AcroExch.Document.7" ShapeID="_x0000_i1026" DrawAspect="Icon" ObjectID="_1536080132" r:id="rId14"/>
              </w:object>
            </w:r>
          </w:p>
          <w:p w14:paraId="6672943F" w14:textId="77777777" w:rsidR="007B5047" w:rsidRPr="007B5047" w:rsidRDefault="007B5047" w:rsidP="007B5047">
            <w:pPr>
              <w:spacing w:after="160" w:line="259" w:lineRule="auto"/>
              <w:rPr>
                <w:rFonts w:cs="Arial"/>
                <w:b/>
                <w:iCs/>
                <w:sz w:val="24"/>
                <w:szCs w:val="24"/>
              </w:rPr>
            </w:pPr>
            <w:r w:rsidRPr="007B5047">
              <w:rPr>
                <w:rFonts w:cs="Arial"/>
                <w:b/>
                <w:iCs/>
                <w:sz w:val="24"/>
                <w:szCs w:val="24"/>
              </w:rPr>
              <w:t>GUIDED LESSON</w:t>
            </w:r>
          </w:p>
          <w:p w14:paraId="54AE3217"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t xml:space="preserve">Teachers will present the region of Southwest Asia using either a printed copy or a projected copy to students.  The teacher will first identify the countries, and then the physical features based on the elements. </w:t>
            </w:r>
            <w:hyperlink r:id="rId15" w:history="1">
              <w:r w:rsidRPr="00EA0310">
                <w:rPr>
                  <w:rFonts w:cs="Arial"/>
                  <w:iCs/>
                  <w:color w:val="0563C1" w:themeColor="hyperlink"/>
                  <w:sz w:val="24"/>
                  <w:szCs w:val="24"/>
                  <w:u w:val="single"/>
                </w:rPr>
                <w:t xml:space="preserve">Southwest Asia Map </w:t>
              </w:r>
            </w:hyperlink>
          </w:p>
          <w:p w14:paraId="39C48A33"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t>Students in pairs will each be presented a blank map of the region, and will use the sites provided by the teacher to locate and label the countries and physical features based on the elements.  Each student will create a legend for their map to identify the features.</w:t>
            </w:r>
          </w:p>
          <w:p w14:paraId="43F6AB4E"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lastRenderedPageBreak/>
              <w:t>Once maps are complete, students will create seven map questions that can be answered using the maps that were created by students.  Students will then share their questions with the peers for completion.</w:t>
            </w:r>
          </w:p>
          <w:p w14:paraId="6916B4F0" w14:textId="77777777" w:rsidR="007B5047" w:rsidRPr="007B5047" w:rsidRDefault="007B5047" w:rsidP="007B5047">
            <w:pPr>
              <w:spacing w:after="160" w:line="259" w:lineRule="auto"/>
              <w:ind w:left="720"/>
              <w:rPr>
                <w:rFonts w:cs="Abadi MT Condensed Light"/>
                <w:b/>
                <w:kern w:val="24"/>
                <w:sz w:val="24"/>
                <w:szCs w:val="24"/>
              </w:rPr>
            </w:pPr>
            <w:r w:rsidRPr="007B5047">
              <w:rPr>
                <w:rFonts w:cs="Abadi MT Condensed Light"/>
                <w:b/>
                <w:kern w:val="24"/>
                <w:sz w:val="24"/>
                <w:szCs w:val="24"/>
              </w:rPr>
              <w:t xml:space="preserve"> </w:t>
            </w:r>
            <w:r w:rsidR="001476DB" w:rsidRPr="007B5047">
              <w:rPr>
                <w:rFonts w:cs="Abadi MT Condensed Light"/>
                <w:b/>
                <w:kern w:val="24"/>
                <w:sz w:val="24"/>
                <w:szCs w:val="24"/>
              </w:rPr>
              <w:object w:dxaOrig="1551" w:dyaOrig="1004" w14:anchorId="32178A25">
                <v:shape id="_x0000_i1027" type="#_x0000_t75" style="width:77.25pt;height:50.25pt" o:ole="">
                  <v:imagedata r:id="rId16" o:title=""/>
                </v:shape>
                <o:OLEObject Type="Embed" ProgID="AcroExch.Document.7" ShapeID="_x0000_i1027" DrawAspect="Icon" ObjectID="_1536080133" r:id="rId17"/>
              </w:object>
            </w:r>
          </w:p>
          <w:p w14:paraId="272840B8" w14:textId="77777777" w:rsidR="007B5047" w:rsidRPr="007B5047" w:rsidRDefault="007B5047" w:rsidP="007B5047">
            <w:pPr>
              <w:spacing w:after="160" w:line="259" w:lineRule="auto"/>
              <w:rPr>
                <w:rFonts w:cs="Arial"/>
                <w:b/>
                <w:iCs/>
                <w:sz w:val="24"/>
                <w:szCs w:val="24"/>
              </w:rPr>
            </w:pPr>
            <w:r w:rsidRPr="007B5047">
              <w:rPr>
                <w:rFonts w:cs="Abadi MT Condensed Light"/>
                <w:b/>
                <w:kern w:val="24"/>
                <w:sz w:val="24"/>
                <w:szCs w:val="24"/>
              </w:rPr>
              <w:t>COLLABORATIVE LESSON</w:t>
            </w:r>
          </w:p>
          <w:p w14:paraId="4E478B0A"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t>After students have completed maps, the teacher will place numbered pictures of countries and physical features of Southwest Asia around the room and students will receive a matrix containing information about the photos.</w:t>
            </w:r>
          </w:p>
          <w:p w14:paraId="29ADE151"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t>The teacher will model how to complete a gallery walk using the photos, and students in groups will complete the matrix, giving information on what country or physical feature is present, the characteristics and what the location is, based on direction or relative location.</w:t>
            </w:r>
          </w:p>
          <w:p w14:paraId="0EA99C5F" w14:textId="77777777" w:rsidR="007B5047" w:rsidRPr="00EA0310" w:rsidRDefault="007B5047" w:rsidP="007B5047">
            <w:pPr>
              <w:numPr>
                <w:ilvl w:val="0"/>
                <w:numId w:val="22"/>
              </w:numPr>
              <w:spacing w:after="160" w:line="259" w:lineRule="auto"/>
              <w:rPr>
                <w:rFonts w:cs="Arial"/>
                <w:iCs/>
                <w:sz w:val="24"/>
                <w:szCs w:val="24"/>
              </w:rPr>
            </w:pPr>
            <w:r w:rsidRPr="00EA0310">
              <w:rPr>
                <w:rFonts w:cs="Arial"/>
                <w:iCs/>
                <w:sz w:val="24"/>
                <w:szCs w:val="24"/>
              </w:rPr>
              <w:t>Once complete, each student will share information from their matrix while teacher reveals the correct country and physical feature (DOK Level 2).</w:t>
            </w:r>
          </w:p>
          <w:p w14:paraId="1BE0A7FA" w14:textId="77777777" w:rsidR="007B5047" w:rsidRPr="007B5047" w:rsidRDefault="007B5047" w:rsidP="007B5047">
            <w:pPr>
              <w:spacing w:after="160" w:line="259" w:lineRule="auto"/>
              <w:rPr>
                <w:rFonts w:cs="Abadi MT Condensed Light"/>
                <w:kern w:val="24"/>
                <w:sz w:val="24"/>
                <w:szCs w:val="24"/>
              </w:rPr>
            </w:pPr>
          </w:p>
          <w:bookmarkStart w:id="1" w:name="_MON_1525155827"/>
          <w:bookmarkEnd w:id="1"/>
          <w:p w14:paraId="1498F5E5" w14:textId="77777777" w:rsidR="00A26D02" w:rsidRPr="00AC3593" w:rsidRDefault="002F3401" w:rsidP="007B5047">
            <w:pPr>
              <w:rPr>
                <w:rFonts w:cs="Abadi MT Condensed Light"/>
                <w:kern w:val="24"/>
              </w:rPr>
            </w:pPr>
            <w:r w:rsidRPr="007B5047">
              <w:rPr>
                <w:rFonts w:cs="Abadi MT Condensed Light"/>
                <w:b/>
                <w:iCs/>
                <w:kern w:val="24"/>
                <w:sz w:val="24"/>
                <w:szCs w:val="24"/>
              </w:rPr>
              <w:object w:dxaOrig="1551" w:dyaOrig="1004" w14:anchorId="4C1B83AF">
                <v:shape id="_x0000_i1028" type="#_x0000_t75" style="width:77.55pt;height:50.2pt" o:ole="">
                  <v:imagedata r:id="rId18" o:title=""/>
                </v:shape>
                <o:OLEObject Type="Embed" ProgID="Word.Document.12" ShapeID="_x0000_i1028" DrawAspect="Icon" ObjectID="_1536080134" r:id="rId19">
                  <o:FieldCodes>\s</o:FieldCodes>
                </o:OLEObject>
              </w:object>
            </w:r>
            <w:bookmarkStart w:id="2" w:name="_MON_1526848976"/>
            <w:bookmarkEnd w:id="2"/>
            <w:r w:rsidR="00DC3AB9" w:rsidRPr="007B5047">
              <w:rPr>
                <w:rFonts w:cs="Abadi MT Condensed Light"/>
                <w:b/>
                <w:kern w:val="24"/>
                <w:sz w:val="24"/>
                <w:szCs w:val="24"/>
              </w:rPr>
              <w:object w:dxaOrig="1551" w:dyaOrig="1004" w14:anchorId="5697AD09">
                <v:shape id="_x0000_i1029" type="#_x0000_t75" style="width:77.55pt;height:50.2pt" o:ole="">
                  <v:imagedata r:id="rId20" o:title=""/>
                </v:shape>
                <o:OLEObject Type="Embed" ProgID="Word.Document.12" ShapeID="_x0000_i1029" DrawAspect="Icon" ObjectID="_1536080135" r:id="rId21">
                  <o:FieldCodes>\s</o:FieldCodes>
                </o:OLEObject>
              </w:object>
            </w:r>
          </w:p>
        </w:tc>
      </w:tr>
      <w:tr w:rsidR="00057A84" w:rsidRPr="0079139E" w14:paraId="1C1D0E4A" w14:textId="77777777" w:rsidTr="00057A84">
        <w:tc>
          <w:tcPr>
            <w:tcW w:w="9576" w:type="dxa"/>
            <w:gridSpan w:val="2"/>
            <w:shd w:val="clear" w:color="auto" w:fill="ACB9CA" w:themeFill="text2" w:themeFillTint="66"/>
          </w:tcPr>
          <w:p w14:paraId="58A70FFC" w14:textId="77777777" w:rsidR="00057A84" w:rsidRPr="0079139E" w:rsidRDefault="00057A84" w:rsidP="002B1172">
            <w:pPr>
              <w:rPr>
                <w:rFonts w:cs="Arial"/>
                <w:b/>
                <w:iCs/>
                <w:sz w:val="24"/>
                <w:szCs w:val="24"/>
              </w:rPr>
            </w:pPr>
            <w:r w:rsidRPr="00751656">
              <w:rPr>
                <w:rFonts w:cs="Arial"/>
                <w:b/>
                <w:iCs/>
                <w:sz w:val="24"/>
                <w:szCs w:val="24"/>
              </w:rPr>
              <w:lastRenderedPageBreak/>
              <w:t>Differentiated Supports</w:t>
            </w:r>
          </w:p>
        </w:tc>
      </w:tr>
      <w:tr w:rsidR="00057A84" w:rsidRPr="0079139E" w14:paraId="06B2991E" w14:textId="77777777" w:rsidTr="00AC3593">
        <w:tc>
          <w:tcPr>
            <w:tcW w:w="2358" w:type="dxa"/>
            <w:shd w:val="clear" w:color="auto" w:fill="ACB9CA" w:themeFill="text2" w:themeFillTint="66"/>
          </w:tcPr>
          <w:p w14:paraId="21B9FB43" w14:textId="77777777" w:rsidR="00057A84" w:rsidRPr="0079139E" w:rsidRDefault="00057A84" w:rsidP="002B1172">
            <w:pPr>
              <w:rPr>
                <w:rFonts w:cs="Arial"/>
                <w:i/>
                <w:iCs/>
                <w:sz w:val="24"/>
                <w:szCs w:val="24"/>
              </w:rPr>
            </w:pPr>
          </w:p>
          <w:p w14:paraId="76E8ECAA" w14:textId="77777777" w:rsidR="00057A84" w:rsidRPr="00751656" w:rsidRDefault="00057A84" w:rsidP="002B1172">
            <w:pPr>
              <w:rPr>
                <w:rFonts w:cs="Arial"/>
                <w:b/>
                <w:iCs/>
                <w:sz w:val="24"/>
                <w:szCs w:val="24"/>
              </w:rPr>
            </w:pPr>
            <w:r w:rsidRPr="00751656">
              <w:rPr>
                <w:rFonts w:cs="Arial"/>
                <w:b/>
                <w:iCs/>
                <w:sz w:val="24"/>
                <w:szCs w:val="24"/>
              </w:rPr>
              <w:t>English Language Learners</w:t>
            </w:r>
          </w:p>
          <w:p w14:paraId="60CC1FDB" w14:textId="77777777" w:rsidR="00057A84" w:rsidRPr="0079139E" w:rsidRDefault="00057A84" w:rsidP="002B1172">
            <w:pPr>
              <w:rPr>
                <w:rFonts w:cs="Arial"/>
                <w:i/>
                <w:iCs/>
                <w:sz w:val="24"/>
                <w:szCs w:val="24"/>
              </w:rPr>
            </w:pPr>
          </w:p>
        </w:tc>
        <w:tc>
          <w:tcPr>
            <w:tcW w:w="7218" w:type="dxa"/>
            <w:shd w:val="clear" w:color="auto" w:fill="ACB9CA" w:themeFill="text2" w:themeFillTint="66"/>
          </w:tcPr>
          <w:p w14:paraId="11EEF631"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WIDA English Language Development Standards</w:t>
            </w:r>
          </w:p>
          <w:p w14:paraId="17678348" w14:textId="77777777" w:rsidR="00057A84" w:rsidRPr="00D46B00" w:rsidRDefault="00057A84" w:rsidP="002B1172">
            <w:pPr>
              <w:rPr>
                <w:sz w:val="20"/>
                <w:szCs w:val="20"/>
              </w:rPr>
            </w:pPr>
            <w:r w:rsidRPr="00D46B00">
              <w:rPr>
                <w:sz w:val="20"/>
                <w:szCs w:val="20"/>
              </w:rPr>
              <w:t xml:space="preserve">ESOL instruction is guided by the </w:t>
            </w:r>
            <w:hyperlink r:id="rId22"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79240D96"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Differentiated Learning Tasks</w:t>
            </w:r>
          </w:p>
          <w:p w14:paraId="772A28AD" w14:textId="77777777" w:rsidR="00057A84" w:rsidRPr="00D46B00" w:rsidRDefault="00057A84" w:rsidP="002B1172">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23"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27677859" w14:textId="77777777" w:rsidR="00057A84" w:rsidRPr="00D46B00" w:rsidRDefault="00057A84" w:rsidP="002B1172">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24"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4780BFC7" w14:textId="77777777" w:rsidR="00057A84" w:rsidRPr="00D46B00" w:rsidRDefault="00057A84" w:rsidP="002B1172">
            <w:pPr>
              <w:rPr>
                <w:rFonts w:eastAsia="Times New Roman" w:cs="Times New Roman"/>
                <w:color w:val="000000"/>
                <w:sz w:val="20"/>
                <w:szCs w:val="20"/>
              </w:rPr>
            </w:pPr>
          </w:p>
          <w:p w14:paraId="314A2024" w14:textId="77777777" w:rsidR="00057A84" w:rsidRPr="00D46B00" w:rsidRDefault="00057A84" w:rsidP="002B1172">
            <w:pPr>
              <w:rPr>
                <w:rFonts w:eastAsia="Times New Roman" w:cs="Times New Roman"/>
                <w:b/>
                <w:sz w:val="20"/>
                <w:szCs w:val="20"/>
                <w:u w:val="single"/>
              </w:rPr>
            </w:pPr>
            <w:r w:rsidRPr="00D46B00">
              <w:rPr>
                <w:rFonts w:eastAsia="Times New Roman" w:cs="Times New Roman"/>
                <w:b/>
                <w:sz w:val="20"/>
                <w:szCs w:val="20"/>
                <w:u w:val="single"/>
              </w:rPr>
              <w:lastRenderedPageBreak/>
              <w:t>Strategies to Increase Comprehensibility</w:t>
            </w:r>
          </w:p>
          <w:p w14:paraId="03BFDFAC" w14:textId="77777777" w:rsidR="00057A84" w:rsidRPr="00D46B00" w:rsidRDefault="00057A84" w:rsidP="002B1172">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25"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72F46DBF" w14:textId="77777777" w:rsidR="00057A84" w:rsidRPr="00D46B00" w:rsidRDefault="00057A84" w:rsidP="002B1172">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2623354B"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2FC0504B" w14:textId="77777777" w:rsidR="00057A84" w:rsidRPr="00D46B00" w:rsidRDefault="00057A84"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7FD5231C" w14:textId="77777777" w:rsidR="00057A84" w:rsidRPr="00D46B00" w:rsidRDefault="00057A84"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2EB0EF85" w14:textId="77777777" w:rsidR="00057A84" w:rsidRPr="00D46B00" w:rsidRDefault="00057A84" w:rsidP="002B1172">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54E18F04" w14:textId="77777777" w:rsidR="00057A84" w:rsidRPr="00D46B00" w:rsidRDefault="00057A84"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6C387427"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4CCCE4FE" w14:textId="77777777" w:rsidR="00057A84" w:rsidRPr="00D46B00" w:rsidRDefault="00057A84"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6B79C29B" w14:textId="77777777" w:rsidR="00057A84" w:rsidRPr="00D46B00" w:rsidRDefault="00057A84"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392BA873" w14:textId="77777777" w:rsidR="00057A84" w:rsidRPr="00D46B00" w:rsidRDefault="00057A84" w:rsidP="002B1172">
            <w:pPr>
              <w:ind w:left="280"/>
              <w:rPr>
                <w:rFonts w:eastAsia="Times New Roman" w:cs="Times New Roman"/>
                <w:b/>
                <w:i/>
                <w:sz w:val="20"/>
                <w:szCs w:val="20"/>
              </w:rPr>
            </w:pPr>
            <w:r w:rsidRPr="00D46B00">
              <w:rPr>
                <w:rFonts w:eastAsia="Times New Roman" w:cs="Times New Roman"/>
                <w:b/>
                <w:i/>
                <w:sz w:val="20"/>
                <w:szCs w:val="20"/>
              </w:rPr>
              <w:t>Recommended Strategies</w:t>
            </w:r>
          </w:p>
          <w:p w14:paraId="5AEA0C3B" w14:textId="77777777" w:rsidR="00057A84" w:rsidRPr="00D46B00" w:rsidRDefault="00057A84" w:rsidP="00AD0A44">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5FE42612" w14:textId="77777777" w:rsidR="00057A84" w:rsidRPr="00D46B00" w:rsidRDefault="00057A84" w:rsidP="00AD0A44">
            <w:pPr>
              <w:pStyle w:val="ListParagraph"/>
              <w:numPr>
                <w:ilvl w:val="0"/>
                <w:numId w:val="2"/>
              </w:numPr>
              <w:ind w:left="455" w:hanging="180"/>
              <w:rPr>
                <w:sz w:val="20"/>
                <w:szCs w:val="20"/>
              </w:rPr>
            </w:pPr>
            <w:r w:rsidRPr="00D46B00">
              <w:rPr>
                <w:sz w:val="20"/>
                <w:szCs w:val="20"/>
              </w:rPr>
              <w:t>Graphic organizers</w:t>
            </w:r>
          </w:p>
          <w:p w14:paraId="4E957D4B" w14:textId="77777777" w:rsidR="00057A84" w:rsidRPr="00D46B00" w:rsidRDefault="00057A84" w:rsidP="00AD0A44">
            <w:pPr>
              <w:pStyle w:val="ListParagraph"/>
              <w:numPr>
                <w:ilvl w:val="0"/>
                <w:numId w:val="2"/>
              </w:numPr>
              <w:ind w:left="455" w:hanging="180"/>
              <w:rPr>
                <w:sz w:val="20"/>
                <w:szCs w:val="20"/>
              </w:rPr>
            </w:pPr>
            <w:r w:rsidRPr="00D46B00">
              <w:rPr>
                <w:sz w:val="20"/>
                <w:szCs w:val="20"/>
              </w:rPr>
              <w:t>Sentences starters and paragraph frames</w:t>
            </w:r>
          </w:p>
          <w:p w14:paraId="57F490A5" w14:textId="77777777" w:rsidR="00057A84" w:rsidRPr="00D46B00" w:rsidRDefault="00057A84"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5C5DE115" w14:textId="77777777" w:rsidR="00057A84" w:rsidRPr="00D46B00" w:rsidRDefault="00057A84" w:rsidP="00AD0A44">
            <w:pPr>
              <w:pStyle w:val="ListParagraph"/>
              <w:numPr>
                <w:ilvl w:val="0"/>
                <w:numId w:val="2"/>
              </w:numPr>
              <w:ind w:left="455" w:hanging="180"/>
              <w:rPr>
                <w:sz w:val="20"/>
                <w:szCs w:val="20"/>
              </w:rPr>
            </w:pPr>
            <w:r w:rsidRPr="00D46B00">
              <w:rPr>
                <w:sz w:val="20"/>
                <w:szCs w:val="20"/>
              </w:rPr>
              <w:t>Daily opportunities for oral and written practice</w:t>
            </w:r>
          </w:p>
          <w:p w14:paraId="1890C5FD"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050828D8" w14:textId="77777777" w:rsidR="00057A84" w:rsidRPr="00D46B00" w:rsidRDefault="00057A84" w:rsidP="00AD0A44">
            <w:pPr>
              <w:pStyle w:val="ListParagraph"/>
              <w:numPr>
                <w:ilvl w:val="0"/>
                <w:numId w:val="3"/>
              </w:numPr>
              <w:ind w:left="455" w:hanging="180"/>
              <w:rPr>
                <w:sz w:val="20"/>
                <w:szCs w:val="20"/>
              </w:rPr>
            </w:pPr>
            <w:r w:rsidRPr="00D46B00">
              <w:rPr>
                <w:sz w:val="20"/>
                <w:szCs w:val="20"/>
              </w:rPr>
              <w:t>Single words, phrases or short sentences</w:t>
            </w:r>
          </w:p>
          <w:p w14:paraId="2513A735" w14:textId="77777777" w:rsidR="00057A84" w:rsidRPr="00D46B00" w:rsidRDefault="00057A84" w:rsidP="00AD0A44">
            <w:pPr>
              <w:pStyle w:val="ListParagraph"/>
              <w:numPr>
                <w:ilvl w:val="0"/>
                <w:numId w:val="3"/>
              </w:numPr>
              <w:ind w:left="455" w:hanging="180"/>
              <w:rPr>
                <w:sz w:val="20"/>
                <w:szCs w:val="20"/>
              </w:rPr>
            </w:pPr>
            <w:r w:rsidRPr="00D46B00">
              <w:rPr>
                <w:sz w:val="20"/>
                <w:szCs w:val="20"/>
              </w:rPr>
              <w:t>Emerging expression of ideas</w:t>
            </w:r>
          </w:p>
          <w:p w14:paraId="7E0273B1" w14:textId="77777777" w:rsidR="00057A84" w:rsidRPr="00D46B00" w:rsidRDefault="00057A84" w:rsidP="002B1172">
            <w:pPr>
              <w:rPr>
                <w:b/>
                <w:i/>
                <w:sz w:val="20"/>
                <w:szCs w:val="20"/>
              </w:rPr>
            </w:pPr>
            <w:r w:rsidRPr="00D46B00">
              <w:rPr>
                <w:b/>
                <w:i/>
                <w:sz w:val="20"/>
                <w:szCs w:val="20"/>
              </w:rPr>
              <w:t xml:space="preserve">   Recommended Strategies</w:t>
            </w:r>
          </w:p>
          <w:p w14:paraId="3F1D4C88" w14:textId="77777777" w:rsidR="00057A84" w:rsidRPr="00D46B00" w:rsidRDefault="00057A84"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620DC15D" w14:textId="77777777" w:rsidR="00057A84" w:rsidRPr="00D46B00" w:rsidRDefault="00057A84"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44C00352" w14:textId="77777777" w:rsidR="00057A84" w:rsidRPr="00D46B00" w:rsidRDefault="00057A84"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154C4845" w14:textId="77777777" w:rsidR="00057A84" w:rsidRPr="00D46B00" w:rsidRDefault="00057A84"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2A7D2CA0" w14:textId="77777777" w:rsidR="00057A84" w:rsidRPr="00D46B00" w:rsidRDefault="00057A84" w:rsidP="00AD0A44">
            <w:pPr>
              <w:pStyle w:val="ListParagraph"/>
              <w:numPr>
                <w:ilvl w:val="0"/>
                <w:numId w:val="3"/>
              </w:numPr>
              <w:ind w:left="455" w:hanging="180"/>
              <w:rPr>
                <w:sz w:val="20"/>
                <w:szCs w:val="20"/>
              </w:rPr>
            </w:pPr>
            <w:r w:rsidRPr="00D46B00">
              <w:rPr>
                <w:sz w:val="20"/>
                <w:szCs w:val="20"/>
              </w:rPr>
              <w:t>Daily opportunities for oral and written practice</w:t>
            </w:r>
          </w:p>
          <w:p w14:paraId="1F25BA63" w14:textId="77777777" w:rsidR="00057A84" w:rsidRPr="00D46B00" w:rsidRDefault="00057A84" w:rsidP="002B1172">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056C2DA7" w14:textId="77777777" w:rsidR="00057A84" w:rsidRPr="00D46B00" w:rsidRDefault="00057A84"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220104C"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431E0907"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724D2E14"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xml:space="preserve">, icons, </w:t>
            </w:r>
            <w:proofErr w:type="spellStart"/>
            <w:r w:rsidRPr="00D46B00">
              <w:rPr>
                <w:rFonts w:eastAsia="Times New Roman" w:cs="Times New Roman"/>
                <w:color w:val="000000"/>
                <w:sz w:val="20"/>
                <w:szCs w:val="20"/>
              </w:rPr>
              <w:t>manipulatives</w:t>
            </w:r>
            <w:proofErr w:type="spellEnd"/>
            <w:r w:rsidRPr="00D46B00">
              <w:rPr>
                <w:rFonts w:eastAsia="Times New Roman" w:cs="Times New Roman"/>
                <w:color w:val="000000"/>
                <w:sz w:val="20"/>
                <w:szCs w:val="20"/>
              </w:rPr>
              <w:t>, modeling and exemplars).</w:t>
            </w:r>
          </w:p>
          <w:p w14:paraId="15ED9B9F" w14:textId="77777777" w:rsidR="00057A84" w:rsidRPr="00D46B00" w:rsidRDefault="00057A84" w:rsidP="002B1172">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w:t>
            </w:r>
            <w:r w:rsidRPr="00D46B00">
              <w:rPr>
                <w:rFonts w:eastAsia="Times New Roman" w:cs="Times New Roman"/>
                <w:sz w:val="20"/>
                <w:szCs w:val="20"/>
              </w:rPr>
              <w:lastRenderedPageBreak/>
              <w:t xml:space="preserve">ESOL Support Site at </w:t>
            </w:r>
            <w:hyperlink r:id="rId26"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5777DB08" w14:textId="77777777" w:rsidR="00057A84" w:rsidRDefault="00057A84" w:rsidP="002B1172">
            <w:pPr>
              <w:rPr>
                <w:rFonts w:cs="Arial"/>
                <w:i/>
                <w:iCs/>
                <w:sz w:val="24"/>
                <w:szCs w:val="24"/>
              </w:rPr>
            </w:pPr>
          </w:p>
          <w:p w14:paraId="2C1AAB8F" w14:textId="77777777" w:rsidR="00D11FC2" w:rsidRDefault="00D11FC2" w:rsidP="002B1172">
            <w:pPr>
              <w:rPr>
                <w:rFonts w:cs="Arial"/>
                <w:i/>
                <w:iCs/>
                <w:sz w:val="24"/>
                <w:szCs w:val="24"/>
              </w:rPr>
            </w:pPr>
          </w:p>
          <w:p w14:paraId="163444C6" w14:textId="77777777" w:rsidR="00D11FC2" w:rsidRDefault="00D11FC2" w:rsidP="002B1172">
            <w:pPr>
              <w:rPr>
                <w:rFonts w:cs="Arial"/>
                <w:i/>
                <w:iCs/>
                <w:sz w:val="24"/>
                <w:szCs w:val="24"/>
              </w:rPr>
            </w:pPr>
          </w:p>
          <w:p w14:paraId="6E3F1FC4" w14:textId="77777777" w:rsidR="00D11FC2" w:rsidRPr="0079139E" w:rsidRDefault="00D11FC2" w:rsidP="002B1172">
            <w:pPr>
              <w:rPr>
                <w:rFonts w:cs="Arial"/>
                <w:i/>
                <w:iCs/>
                <w:sz w:val="24"/>
                <w:szCs w:val="24"/>
              </w:rPr>
            </w:pPr>
          </w:p>
        </w:tc>
      </w:tr>
      <w:tr w:rsidR="00057A84" w:rsidRPr="0079139E" w14:paraId="188E9E2F" w14:textId="77777777" w:rsidTr="00AC3593">
        <w:tc>
          <w:tcPr>
            <w:tcW w:w="2358" w:type="dxa"/>
            <w:shd w:val="clear" w:color="auto" w:fill="ACB9CA" w:themeFill="text2" w:themeFillTint="66"/>
          </w:tcPr>
          <w:p w14:paraId="0CA8D191" w14:textId="77777777" w:rsidR="00057A84" w:rsidRPr="00751656" w:rsidRDefault="00057A84" w:rsidP="002B1172">
            <w:pPr>
              <w:rPr>
                <w:rFonts w:cs="Arial"/>
                <w:b/>
                <w:iCs/>
                <w:sz w:val="24"/>
                <w:szCs w:val="24"/>
              </w:rPr>
            </w:pPr>
          </w:p>
          <w:p w14:paraId="437C6DF5" w14:textId="77777777" w:rsidR="00057A84" w:rsidRPr="00751656" w:rsidRDefault="00057A84" w:rsidP="002B1172">
            <w:pPr>
              <w:rPr>
                <w:rFonts w:cs="Arial"/>
                <w:b/>
                <w:iCs/>
                <w:sz w:val="24"/>
                <w:szCs w:val="24"/>
              </w:rPr>
            </w:pPr>
            <w:r w:rsidRPr="00751656">
              <w:rPr>
                <w:rFonts w:cs="Arial"/>
                <w:b/>
                <w:iCs/>
                <w:sz w:val="24"/>
                <w:szCs w:val="24"/>
              </w:rPr>
              <w:t>Special Education Considerations</w:t>
            </w:r>
          </w:p>
          <w:p w14:paraId="17933862" w14:textId="77777777" w:rsidR="00057A84" w:rsidRPr="00751656" w:rsidRDefault="00057A84" w:rsidP="002B1172">
            <w:pPr>
              <w:rPr>
                <w:rFonts w:cs="Arial"/>
                <w:b/>
                <w:iCs/>
                <w:sz w:val="24"/>
                <w:szCs w:val="24"/>
              </w:rPr>
            </w:pPr>
          </w:p>
        </w:tc>
        <w:tc>
          <w:tcPr>
            <w:tcW w:w="7218" w:type="dxa"/>
            <w:shd w:val="clear" w:color="auto" w:fill="ACB9CA" w:themeFill="text2" w:themeFillTint="66"/>
          </w:tcPr>
          <w:p w14:paraId="05E6BC0E" w14:textId="77777777" w:rsidR="00057A84" w:rsidRPr="009921F7" w:rsidRDefault="00057A84" w:rsidP="002B1172">
            <w:pPr>
              <w:rPr>
                <w:rFonts w:cs="Arial"/>
                <w:iCs/>
                <w:sz w:val="20"/>
                <w:szCs w:val="20"/>
              </w:rPr>
            </w:pPr>
            <w:r>
              <w:rPr>
                <w:rFonts w:cs="Arial"/>
                <w:iCs/>
                <w:sz w:val="20"/>
                <w:szCs w:val="20"/>
              </w:rPr>
              <w:t>Consult with the Special Education Teachers on IEP modifications.</w:t>
            </w:r>
          </w:p>
          <w:p w14:paraId="7FC91E41"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619A9427"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023295C8"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69A8C590"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0AB01017"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1F66069E"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2818A115"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53E8799F" w14:textId="77777777" w:rsidR="00057A84" w:rsidRPr="0079139E" w:rsidRDefault="00057A84"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057A84" w:rsidRPr="0079139E" w14:paraId="4B2D1A3C" w14:textId="77777777" w:rsidTr="00AC3593">
        <w:tc>
          <w:tcPr>
            <w:tcW w:w="2358" w:type="dxa"/>
            <w:shd w:val="clear" w:color="auto" w:fill="ACB9CA" w:themeFill="text2" w:themeFillTint="66"/>
          </w:tcPr>
          <w:p w14:paraId="32572740" w14:textId="77777777" w:rsidR="00057A84" w:rsidRPr="00751656" w:rsidRDefault="00057A84" w:rsidP="002B1172">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CB9CA" w:themeFill="text2" w:themeFillTint="66"/>
          </w:tcPr>
          <w:p w14:paraId="5489823D" w14:textId="77777777" w:rsidR="00057A84" w:rsidRDefault="00057A84" w:rsidP="002B1172">
            <w:pPr>
              <w:rPr>
                <w:rFonts w:ascii="Calibri" w:hAnsi="Calibri"/>
                <w:b/>
                <w:bCs/>
                <w:sz w:val="20"/>
                <w:szCs w:val="20"/>
              </w:rPr>
            </w:pPr>
          </w:p>
          <w:p w14:paraId="3A563CA5" w14:textId="77777777" w:rsidR="00057A84" w:rsidRDefault="00057A84" w:rsidP="002B1172">
            <w:pPr>
              <w:rPr>
                <w:rFonts w:ascii="Calibri" w:hAnsi="Calibri"/>
                <w:b/>
                <w:bCs/>
                <w:sz w:val="20"/>
                <w:szCs w:val="20"/>
              </w:rPr>
            </w:pPr>
            <w:r>
              <w:rPr>
                <w:rFonts w:ascii="Calibri" w:hAnsi="Calibri"/>
                <w:b/>
                <w:bCs/>
                <w:sz w:val="20"/>
                <w:szCs w:val="20"/>
              </w:rPr>
              <w:t>Pace</w:t>
            </w:r>
          </w:p>
          <w:p w14:paraId="196161A8" w14:textId="77777777" w:rsidR="00057A84" w:rsidRDefault="00057A84" w:rsidP="002B1172">
            <w:pPr>
              <w:ind w:firstLine="432"/>
              <w:rPr>
                <w:rFonts w:ascii="Calibri" w:hAnsi="Calibri"/>
                <w:sz w:val="20"/>
                <w:szCs w:val="20"/>
              </w:rPr>
            </w:pPr>
            <w:r>
              <w:rPr>
                <w:rFonts w:ascii="Calibri" w:hAnsi="Calibri"/>
                <w:sz w:val="20"/>
                <w:szCs w:val="20"/>
              </w:rPr>
              <w:t>Accelerate Georgia Performance Standards</w:t>
            </w:r>
          </w:p>
          <w:p w14:paraId="47EC2A18" w14:textId="77777777" w:rsidR="00057A84" w:rsidRDefault="00057A84" w:rsidP="002B1172">
            <w:pPr>
              <w:ind w:firstLine="432"/>
              <w:rPr>
                <w:rFonts w:ascii="Calibri" w:hAnsi="Calibri"/>
                <w:sz w:val="20"/>
                <w:szCs w:val="20"/>
              </w:rPr>
            </w:pPr>
          </w:p>
          <w:p w14:paraId="4A17C02C" w14:textId="77777777" w:rsidR="00057A84" w:rsidRDefault="00057A84" w:rsidP="002B1172">
            <w:pPr>
              <w:rPr>
                <w:rFonts w:ascii="Calibri" w:hAnsi="Calibri"/>
                <w:b/>
                <w:bCs/>
                <w:sz w:val="20"/>
                <w:szCs w:val="20"/>
              </w:rPr>
            </w:pPr>
            <w:r>
              <w:rPr>
                <w:rFonts w:ascii="Calibri" w:hAnsi="Calibri"/>
                <w:b/>
                <w:bCs/>
                <w:sz w:val="20"/>
                <w:szCs w:val="20"/>
              </w:rPr>
              <w:t>Complexity</w:t>
            </w:r>
          </w:p>
          <w:p w14:paraId="0C342F94" w14:textId="77777777" w:rsidR="00057A84" w:rsidRDefault="00057A84" w:rsidP="002B1172">
            <w:pPr>
              <w:ind w:firstLine="432"/>
              <w:rPr>
                <w:rFonts w:ascii="Calibri" w:hAnsi="Calibri"/>
                <w:sz w:val="20"/>
                <w:szCs w:val="20"/>
              </w:rPr>
            </w:pPr>
            <w:r>
              <w:rPr>
                <w:rFonts w:ascii="Calibri" w:hAnsi="Calibri"/>
                <w:sz w:val="20"/>
                <w:szCs w:val="20"/>
              </w:rPr>
              <w:t>Examining past, present, and future</w:t>
            </w:r>
          </w:p>
          <w:p w14:paraId="49120134" w14:textId="77777777" w:rsidR="00057A84" w:rsidRDefault="00057A84" w:rsidP="002B1172">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2C509D2" w14:textId="77777777" w:rsidR="00057A84" w:rsidRDefault="00057A84" w:rsidP="002B1172">
            <w:pPr>
              <w:ind w:firstLine="432"/>
              <w:rPr>
                <w:rFonts w:ascii="Calibri" w:hAnsi="Calibri"/>
                <w:sz w:val="20"/>
                <w:szCs w:val="20"/>
              </w:rPr>
            </w:pPr>
            <w:r>
              <w:rPr>
                <w:rFonts w:ascii="Calibri" w:hAnsi="Calibri"/>
                <w:sz w:val="20"/>
                <w:szCs w:val="20"/>
              </w:rPr>
              <w:t>Connecting ideas to another field or discipline</w:t>
            </w:r>
          </w:p>
          <w:p w14:paraId="6C16A6A3" w14:textId="77777777" w:rsidR="00057A84" w:rsidRDefault="00057A84" w:rsidP="002B1172">
            <w:pPr>
              <w:rPr>
                <w:rFonts w:ascii="Calibri" w:hAnsi="Calibri"/>
                <w:b/>
                <w:bCs/>
                <w:sz w:val="20"/>
                <w:szCs w:val="20"/>
              </w:rPr>
            </w:pPr>
          </w:p>
          <w:p w14:paraId="3C03A3E4" w14:textId="77777777" w:rsidR="00057A84" w:rsidRDefault="00057A84" w:rsidP="002B1172">
            <w:pPr>
              <w:rPr>
                <w:rFonts w:ascii="Calibri" w:hAnsi="Calibri"/>
                <w:b/>
                <w:bCs/>
                <w:sz w:val="20"/>
                <w:szCs w:val="20"/>
              </w:rPr>
            </w:pPr>
            <w:r>
              <w:rPr>
                <w:rFonts w:ascii="Calibri" w:hAnsi="Calibri"/>
                <w:b/>
                <w:bCs/>
                <w:sz w:val="20"/>
                <w:szCs w:val="20"/>
              </w:rPr>
              <w:t>Depth</w:t>
            </w:r>
          </w:p>
          <w:p w14:paraId="72B33239" w14:textId="77777777" w:rsidR="00057A84" w:rsidRDefault="00057A84" w:rsidP="002B1172">
            <w:pPr>
              <w:ind w:left="432"/>
              <w:rPr>
                <w:rFonts w:ascii="Calibri" w:hAnsi="Calibri"/>
                <w:sz w:val="20"/>
                <w:szCs w:val="20"/>
              </w:rPr>
            </w:pPr>
            <w:r>
              <w:rPr>
                <w:rFonts w:ascii="Calibri" w:hAnsi="Calibri"/>
                <w:sz w:val="20"/>
                <w:szCs w:val="20"/>
              </w:rPr>
              <w:t>Developing specialized vocabulary of a field beyond simple academic terms</w:t>
            </w:r>
          </w:p>
          <w:p w14:paraId="5F9AB116" w14:textId="77777777" w:rsidR="00057A84" w:rsidRDefault="00057A84" w:rsidP="002B1172">
            <w:pPr>
              <w:ind w:left="432"/>
              <w:rPr>
                <w:rFonts w:ascii="Calibri" w:hAnsi="Calibri"/>
                <w:sz w:val="20"/>
                <w:szCs w:val="20"/>
              </w:rPr>
            </w:pPr>
            <w:r>
              <w:rPr>
                <w:rFonts w:ascii="Calibri" w:hAnsi="Calibri"/>
                <w:sz w:val="20"/>
                <w:szCs w:val="20"/>
              </w:rPr>
              <w:t>E</w:t>
            </w:r>
            <w:r w:rsidR="00D11FC2">
              <w:rPr>
                <w:rFonts w:ascii="Calibri" w:hAnsi="Calibri"/>
                <w:sz w:val="20"/>
                <w:szCs w:val="20"/>
              </w:rPr>
              <w:t xml:space="preserve">xamining unanswered questions </w:t>
            </w:r>
          </w:p>
          <w:p w14:paraId="4C8886E9" w14:textId="77777777" w:rsidR="00057A84" w:rsidRDefault="00057A84" w:rsidP="002B1172">
            <w:pPr>
              <w:ind w:left="432"/>
              <w:rPr>
                <w:rFonts w:ascii="Calibri" w:hAnsi="Calibri"/>
                <w:sz w:val="20"/>
                <w:szCs w:val="20"/>
              </w:rPr>
            </w:pPr>
            <w:r>
              <w:rPr>
                <w:rFonts w:ascii="Calibri" w:hAnsi="Calibri"/>
                <w:sz w:val="20"/>
                <w:szCs w:val="20"/>
              </w:rPr>
              <w:t>Developing theories or principles</w:t>
            </w:r>
          </w:p>
          <w:p w14:paraId="2CAC8465" w14:textId="77777777" w:rsidR="00057A84" w:rsidRDefault="00057A84" w:rsidP="002B1172">
            <w:pPr>
              <w:ind w:left="432"/>
              <w:rPr>
                <w:rFonts w:ascii="Calibri" w:hAnsi="Calibri"/>
                <w:sz w:val="20"/>
                <w:szCs w:val="20"/>
              </w:rPr>
            </w:pPr>
            <w:r>
              <w:rPr>
                <w:rFonts w:ascii="Calibri" w:hAnsi="Calibri"/>
                <w:sz w:val="20"/>
                <w:szCs w:val="20"/>
              </w:rPr>
              <w:t>Creating connections or establishing interrelationships</w:t>
            </w:r>
          </w:p>
          <w:p w14:paraId="715FD1CF" w14:textId="77777777" w:rsidR="00057A84" w:rsidRDefault="00057A84" w:rsidP="002B1172">
            <w:pPr>
              <w:ind w:left="432"/>
              <w:rPr>
                <w:rFonts w:ascii="Calibri" w:hAnsi="Calibri"/>
                <w:sz w:val="20"/>
                <w:szCs w:val="20"/>
              </w:rPr>
            </w:pPr>
            <w:r>
              <w:rPr>
                <w:rFonts w:ascii="Calibri" w:hAnsi="Calibri"/>
                <w:sz w:val="20"/>
                <w:szCs w:val="20"/>
              </w:rPr>
              <w:t xml:space="preserve">Determining political or ethical effects </w:t>
            </w:r>
          </w:p>
          <w:p w14:paraId="0400D81B" w14:textId="77777777" w:rsidR="00057A84" w:rsidRDefault="00057A84" w:rsidP="002B1172">
            <w:pPr>
              <w:rPr>
                <w:rFonts w:ascii="Calibri" w:hAnsi="Calibri"/>
                <w:b/>
                <w:bCs/>
                <w:sz w:val="20"/>
                <w:szCs w:val="20"/>
              </w:rPr>
            </w:pPr>
          </w:p>
          <w:p w14:paraId="2F6F387C" w14:textId="77777777" w:rsidR="00057A84" w:rsidRDefault="00057A84" w:rsidP="002B1172">
            <w:pPr>
              <w:rPr>
                <w:rFonts w:ascii="Calibri" w:hAnsi="Calibri"/>
                <w:b/>
                <w:bCs/>
                <w:sz w:val="20"/>
                <w:szCs w:val="20"/>
              </w:rPr>
            </w:pPr>
            <w:r>
              <w:rPr>
                <w:rFonts w:ascii="Calibri" w:hAnsi="Calibri"/>
                <w:b/>
                <w:bCs/>
                <w:sz w:val="20"/>
                <w:szCs w:val="20"/>
              </w:rPr>
              <w:t>Integrate</w:t>
            </w:r>
          </w:p>
          <w:p w14:paraId="58D6BB1F" w14:textId="77777777" w:rsidR="00057A84" w:rsidRDefault="00057A84" w:rsidP="002B1172">
            <w:pPr>
              <w:ind w:left="432"/>
              <w:rPr>
                <w:rFonts w:ascii="Calibri" w:hAnsi="Calibri"/>
                <w:sz w:val="20"/>
                <w:szCs w:val="20"/>
              </w:rPr>
            </w:pPr>
            <w:r>
              <w:rPr>
                <w:rFonts w:ascii="Calibri" w:hAnsi="Calibri"/>
                <w:sz w:val="20"/>
                <w:szCs w:val="20"/>
              </w:rPr>
              <w:t>Use cross-disciplinary content and integrate standards from two or more disciplines</w:t>
            </w:r>
          </w:p>
          <w:p w14:paraId="40D57871" w14:textId="77777777" w:rsidR="00057A84" w:rsidRDefault="00057A84" w:rsidP="002B1172">
            <w:pPr>
              <w:ind w:left="432"/>
              <w:rPr>
                <w:rFonts w:ascii="Calibri" w:hAnsi="Calibri"/>
                <w:sz w:val="20"/>
                <w:szCs w:val="20"/>
              </w:rPr>
            </w:pPr>
          </w:p>
          <w:p w14:paraId="587A5B45" w14:textId="77777777" w:rsidR="00057A84" w:rsidRDefault="00057A84" w:rsidP="002B1172">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690C4632" w14:textId="77777777" w:rsidR="00057A84" w:rsidRDefault="00057A84" w:rsidP="002B1172">
            <w:pPr>
              <w:ind w:left="455"/>
              <w:rPr>
                <w:rFonts w:ascii="Calibri" w:hAnsi="Calibri"/>
                <w:sz w:val="20"/>
                <w:szCs w:val="20"/>
              </w:rPr>
            </w:pPr>
            <w:r>
              <w:rPr>
                <w:rFonts w:ascii="Calibri" w:hAnsi="Calibri"/>
                <w:sz w:val="20"/>
                <w:szCs w:val="20"/>
              </w:rPr>
              <w:t>Focus on solving complex, open-ended problems</w:t>
            </w:r>
          </w:p>
          <w:p w14:paraId="16EDEE18" w14:textId="77777777" w:rsidR="00057A84" w:rsidRDefault="00057A84" w:rsidP="002B1172">
            <w:pPr>
              <w:ind w:left="455"/>
              <w:rPr>
                <w:rFonts w:ascii="Calibri" w:hAnsi="Calibri"/>
                <w:sz w:val="20"/>
                <w:szCs w:val="20"/>
              </w:rPr>
            </w:pPr>
            <w:r>
              <w:rPr>
                <w:rFonts w:ascii="Calibri" w:hAnsi="Calibri"/>
                <w:sz w:val="20"/>
                <w:szCs w:val="20"/>
              </w:rPr>
              <w:t>Evaluate situations by analyzing possible consequences and implications</w:t>
            </w:r>
          </w:p>
          <w:p w14:paraId="40D3C0D9" w14:textId="77777777" w:rsidR="00057A84" w:rsidRDefault="00057A84" w:rsidP="002B1172">
            <w:pPr>
              <w:ind w:left="455"/>
              <w:rPr>
                <w:rFonts w:ascii="Calibri" w:hAnsi="Calibri"/>
                <w:sz w:val="20"/>
                <w:szCs w:val="20"/>
              </w:rPr>
            </w:pPr>
            <w:r>
              <w:rPr>
                <w:rFonts w:ascii="Calibri" w:hAnsi="Calibri"/>
                <w:sz w:val="20"/>
                <w:szCs w:val="20"/>
              </w:rPr>
              <w:t>Allow students to think about discrepancies in what is known</w:t>
            </w:r>
          </w:p>
          <w:p w14:paraId="169A0C2B" w14:textId="77777777" w:rsidR="00057A84" w:rsidRDefault="00057A84" w:rsidP="002B1172">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2ED17E1A" w14:textId="77777777" w:rsidR="00057A84" w:rsidRDefault="00057A84" w:rsidP="002B1172">
            <w:pPr>
              <w:ind w:left="455"/>
              <w:rPr>
                <w:rFonts w:ascii="Calibri" w:hAnsi="Calibri"/>
                <w:sz w:val="20"/>
                <w:szCs w:val="20"/>
              </w:rPr>
            </w:pPr>
            <w:r>
              <w:rPr>
                <w:rFonts w:ascii="Calibri" w:hAnsi="Calibri"/>
                <w:sz w:val="20"/>
                <w:szCs w:val="20"/>
              </w:rPr>
              <w:t>Use analogies to introduce new concepts; Ask students to come up with their own</w:t>
            </w:r>
          </w:p>
          <w:p w14:paraId="35DF72EE" w14:textId="77777777" w:rsidR="00057A84" w:rsidRDefault="00057A84" w:rsidP="002B1172">
            <w:pPr>
              <w:ind w:left="455"/>
              <w:rPr>
                <w:rFonts w:ascii="Calibri" w:hAnsi="Calibri"/>
                <w:sz w:val="20"/>
                <w:szCs w:val="20"/>
              </w:rPr>
            </w:pPr>
          </w:p>
          <w:p w14:paraId="5848D2E0" w14:textId="77777777" w:rsidR="00057A84" w:rsidRDefault="00057A84" w:rsidP="002B1172">
            <w:pPr>
              <w:rPr>
                <w:rFonts w:ascii="Calibri" w:hAnsi="Calibri"/>
                <w:b/>
                <w:bCs/>
                <w:sz w:val="20"/>
                <w:szCs w:val="20"/>
              </w:rPr>
            </w:pPr>
            <w:r>
              <w:rPr>
                <w:rFonts w:ascii="Calibri" w:hAnsi="Calibri"/>
                <w:b/>
                <w:bCs/>
                <w:sz w:val="20"/>
                <w:szCs w:val="20"/>
              </w:rPr>
              <w:t>Account for Characteristics of the Gifted Learner</w:t>
            </w:r>
          </w:p>
          <w:p w14:paraId="7CCEC0F9" w14:textId="77777777" w:rsidR="00057A84" w:rsidRDefault="00057A84" w:rsidP="002B1172">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22CE1C5A" w14:textId="77777777" w:rsidR="00057A84" w:rsidRPr="0079139E" w:rsidRDefault="00057A84" w:rsidP="002B1172">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xml:space="preserve">) in regard to solutions, decisions, and approaches than less advanced peers Opportunities for creative production (competitions, </w:t>
            </w:r>
            <w:r>
              <w:rPr>
                <w:rFonts w:ascii="Calibri" w:hAnsi="Calibri"/>
                <w:sz w:val="20"/>
                <w:szCs w:val="20"/>
              </w:rPr>
              <w:lastRenderedPageBreak/>
              <w:t>mentorships, production in public venues, etc.)</w:t>
            </w:r>
          </w:p>
          <w:p w14:paraId="582260F7" w14:textId="77777777" w:rsidR="00057A84" w:rsidRDefault="00057A84" w:rsidP="002B1172">
            <w:pPr>
              <w:rPr>
                <w:rFonts w:cs="Arial"/>
                <w:i/>
                <w:iCs/>
                <w:sz w:val="24"/>
                <w:szCs w:val="24"/>
              </w:rPr>
            </w:pPr>
          </w:p>
          <w:p w14:paraId="39EECD61" w14:textId="77777777" w:rsidR="00D11FC2" w:rsidRDefault="00D11FC2" w:rsidP="002B1172">
            <w:pPr>
              <w:rPr>
                <w:rFonts w:cs="Arial"/>
                <w:i/>
                <w:iCs/>
                <w:sz w:val="24"/>
                <w:szCs w:val="24"/>
              </w:rPr>
            </w:pPr>
          </w:p>
          <w:p w14:paraId="1949E06D" w14:textId="77777777" w:rsidR="00D11FC2" w:rsidRDefault="00D11FC2" w:rsidP="002B1172">
            <w:pPr>
              <w:rPr>
                <w:rFonts w:cs="Arial"/>
                <w:i/>
                <w:iCs/>
                <w:sz w:val="24"/>
                <w:szCs w:val="24"/>
              </w:rPr>
            </w:pPr>
          </w:p>
          <w:p w14:paraId="42337570" w14:textId="77777777" w:rsidR="00D11FC2" w:rsidRPr="0079139E" w:rsidRDefault="00D11FC2" w:rsidP="002B1172">
            <w:pPr>
              <w:rPr>
                <w:rFonts w:cs="Arial"/>
                <w:i/>
                <w:iCs/>
                <w:sz w:val="24"/>
                <w:szCs w:val="24"/>
              </w:rPr>
            </w:pPr>
          </w:p>
        </w:tc>
      </w:tr>
      <w:tr w:rsidR="00A26D02" w:rsidRPr="00FE4285" w14:paraId="6A1DD26D" w14:textId="77777777" w:rsidTr="00057A84">
        <w:tc>
          <w:tcPr>
            <w:tcW w:w="9576" w:type="dxa"/>
            <w:gridSpan w:val="2"/>
            <w:shd w:val="clear" w:color="auto" w:fill="ACB9CA" w:themeFill="text2" w:themeFillTint="66"/>
          </w:tcPr>
          <w:p w14:paraId="1C5453C1" w14:textId="77777777" w:rsidR="00A26D02" w:rsidRPr="00FE4285" w:rsidRDefault="00A26D02" w:rsidP="00057A84">
            <w:pPr>
              <w:rPr>
                <w:b/>
              </w:rPr>
            </w:pPr>
            <w:r w:rsidRPr="00FE4285">
              <w:rPr>
                <w:b/>
              </w:rPr>
              <w:lastRenderedPageBreak/>
              <w:t>Online/Print Resources</w:t>
            </w:r>
            <w:r w:rsidR="00920B21" w:rsidRPr="00FE4285">
              <w:rPr>
                <w:b/>
              </w:rPr>
              <w:t>/References</w:t>
            </w:r>
          </w:p>
        </w:tc>
      </w:tr>
      <w:tr w:rsidR="00A26D02" w:rsidRPr="00FE4285" w14:paraId="315A9545" w14:textId="77777777" w:rsidTr="00FE4285">
        <w:tc>
          <w:tcPr>
            <w:tcW w:w="9576" w:type="dxa"/>
            <w:gridSpan w:val="2"/>
          </w:tcPr>
          <w:p w14:paraId="151E8C19" w14:textId="77777777" w:rsidR="000A10DA" w:rsidRPr="000A10DA" w:rsidRDefault="000A10DA" w:rsidP="000A10DA">
            <w:pPr>
              <w:rPr>
                <w:b/>
              </w:rPr>
            </w:pPr>
            <w:r w:rsidRPr="000A10DA">
              <w:rPr>
                <w:b/>
              </w:rPr>
              <w:t>Map skills clip:</w:t>
            </w:r>
          </w:p>
          <w:p w14:paraId="4FF14F28" w14:textId="77777777" w:rsidR="000A10DA" w:rsidRPr="000A10DA" w:rsidRDefault="00DE7439" w:rsidP="000A10DA">
            <w:pPr>
              <w:rPr>
                <w:b/>
              </w:rPr>
            </w:pPr>
            <w:hyperlink r:id="rId27" w:history="1">
              <w:r w:rsidR="000A10DA" w:rsidRPr="000A10DA">
                <w:rPr>
                  <w:rStyle w:val="Hyperlink"/>
                  <w:b/>
                </w:rPr>
                <w:t>https://www.youtube.com/watch?v=5imxnMWuSRY</w:t>
              </w:r>
            </w:hyperlink>
            <w:r w:rsidR="000A10DA" w:rsidRPr="000A10DA">
              <w:rPr>
                <w:b/>
              </w:rPr>
              <w:t xml:space="preserve"> </w:t>
            </w:r>
          </w:p>
          <w:p w14:paraId="77769495" w14:textId="77777777" w:rsidR="000A10DA" w:rsidRPr="000A10DA" w:rsidRDefault="000A10DA" w:rsidP="000A10DA">
            <w:pPr>
              <w:rPr>
                <w:b/>
              </w:rPr>
            </w:pPr>
            <w:r w:rsidRPr="000A10DA">
              <w:rPr>
                <w:b/>
              </w:rPr>
              <w:t>Southwest Asia map:</w:t>
            </w:r>
          </w:p>
          <w:p w14:paraId="1B2F1D47" w14:textId="77777777" w:rsidR="007B5047" w:rsidRPr="00FE4285" w:rsidRDefault="00DE7439" w:rsidP="000A10DA">
            <w:pPr>
              <w:rPr>
                <w:b/>
              </w:rPr>
            </w:pPr>
            <w:hyperlink r:id="rId28" w:history="1">
              <w:r w:rsidR="000A10DA" w:rsidRPr="000A10DA">
                <w:rPr>
                  <w:rStyle w:val="Hyperlink"/>
                  <w:b/>
                </w:rPr>
                <w:t>http://www.nationsonline.org/oneworld/western_asia_map.htm</w:t>
              </w:r>
            </w:hyperlink>
          </w:p>
          <w:p w14:paraId="7982FE16" w14:textId="77777777" w:rsidR="00A26D02" w:rsidRPr="00FE4285" w:rsidRDefault="00A26D02" w:rsidP="00284E6B">
            <w:pPr>
              <w:rPr>
                <w:b/>
              </w:rPr>
            </w:pPr>
          </w:p>
        </w:tc>
      </w:tr>
    </w:tbl>
    <w:p w14:paraId="7B1D3488" w14:textId="77777777" w:rsidR="00057A84" w:rsidRDefault="00057A84" w:rsidP="00A26D02">
      <w:pPr>
        <w:jc w:val="center"/>
        <w:rPr>
          <w:b/>
          <w:sz w:val="36"/>
          <w:szCs w:val="36"/>
        </w:rPr>
      </w:pPr>
    </w:p>
    <w:p w14:paraId="2A7535A7" w14:textId="77777777" w:rsidR="00057A84" w:rsidRDefault="00057A84" w:rsidP="00A26D02">
      <w:pPr>
        <w:jc w:val="center"/>
        <w:rPr>
          <w:b/>
          <w:sz w:val="36"/>
          <w:szCs w:val="36"/>
        </w:rPr>
      </w:pPr>
    </w:p>
    <w:p w14:paraId="6D97FF0A" w14:textId="77777777" w:rsidR="00057A84" w:rsidRDefault="00057A84" w:rsidP="00A26D02">
      <w:pPr>
        <w:jc w:val="center"/>
        <w:rPr>
          <w:b/>
          <w:sz w:val="36"/>
          <w:szCs w:val="36"/>
        </w:rPr>
      </w:pPr>
    </w:p>
    <w:p w14:paraId="7B200563" w14:textId="77777777" w:rsidR="00057A84" w:rsidRDefault="00057A84" w:rsidP="00A26D02">
      <w:pPr>
        <w:jc w:val="center"/>
        <w:rPr>
          <w:b/>
          <w:sz w:val="36"/>
          <w:szCs w:val="36"/>
        </w:rPr>
      </w:pPr>
    </w:p>
    <w:p w14:paraId="167B9064" w14:textId="77777777" w:rsidR="00057A84" w:rsidRDefault="00057A84" w:rsidP="00A26D02">
      <w:pPr>
        <w:jc w:val="center"/>
        <w:rPr>
          <w:b/>
          <w:sz w:val="36"/>
          <w:szCs w:val="36"/>
        </w:rPr>
      </w:pPr>
    </w:p>
    <w:p w14:paraId="1D5F15AF" w14:textId="77777777" w:rsidR="00057A84" w:rsidRDefault="00057A84" w:rsidP="00A26D02">
      <w:pPr>
        <w:jc w:val="center"/>
        <w:rPr>
          <w:b/>
          <w:sz w:val="36"/>
          <w:szCs w:val="36"/>
        </w:rPr>
      </w:pPr>
    </w:p>
    <w:p w14:paraId="63CFADBE" w14:textId="77777777" w:rsidR="00057A84" w:rsidRDefault="00057A84" w:rsidP="00A26D02">
      <w:pPr>
        <w:jc w:val="center"/>
        <w:rPr>
          <w:b/>
          <w:sz w:val="36"/>
          <w:szCs w:val="36"/>
        </w:rPr>
      </w:pPr>
    </w:p>
    <w:p w14:paraId="314943B1" w14:textId="77777777" w:rsidR="00D11FC2" w:rsidRDefault="00D11FC2" w:rsidP="00A26D02">
      <w:pPr>
        <w:jc w:val="center"/>
        <w:rPr>
          <w:b/>
          <w:sz w:val="40"/>
          <w:szCs w:val="40"/>
        </w:rPr>
      </w:pPr>
    </w:p>
    <w:p w14:paraId="62B6A5D4" w14:textId="77777777" w:rsidR="00D11FC2" w:rsidRDefault="00D11FC2" w:rsidP="00A26D02">
      <w:pPr>
        <w:jc w:val="center"/>
        <w:rPr>
          <w:b/>
          <w:sz w:val="40"/>
          <w:szCs w:val="40"/>
        </w:rPr>
      </w:pPr>
    </w:p>
    <w:p w14:paraId="1404AFA1" w14:textId="77777777" w:rsidR="00D11FC2" w:rsidRDefault="00D11FC2" w:rsidP="00A26D02">
      <w:pPr>
        <w:jc w:val="center"/>
        <w:rPr>
          <w:b/>
          <w:sz w:val="40"/>
          <w:szCs w:val="40"/>
        </w:rPr>
      </w:pPr>
    </w:p>
    <w:p w14:paraId="12D25F66" w14:textId="77777777" w:rsidR="006F776A" w:rsidRDefault="006F776A" w:rsidP="00A26D02">
      <w:pPr>
        <w:jc w:val="center"/>
        <w:rPr>
          <w:b/>
          <w:sz w:val="40"/>
          <w:szCs w:val="40"/>
        </w:rPr>
      </w:pPr>
    </w:p>
    <w:p w14:paraId="3384E64A" w14:textId="77777777" w:rsidR="00EA0310" w:rsidRDefault="00EA0310" w:rsidP="00EA0310">
      <w:pPr>
        <w:spacing w:after="0" w:line="240" w:lineRule="auto"/>
        <w:rPr>
          <w:b/>
          <w:sz w:val="40"/>
          <w:szCs w:val="40"/>
        </w:rPr>
      </w:pPr>
    </w:p>
    <w:p w14:paraId="0A72C716" w14:textId="77777777" w:rsidR="006F776A" w:rsidRPr="00FE4285" w:rsidRDefault="006F776A" w:rsidP="00EA0310">
      <w:pPr>
        <w:spacing w:after="0" w:line="240" w:lineRule="auto"/>
        <w:jc w:val="center"/>
        <w:rPr>
          <w:b/>
          <w:sz w:val="40"/>
        </w:rPr>
      </w:pPr>
      <w:r>
        <w:rPr>
          <w:b/>
          <w:sz w:val="40"/>
        </w:rPr>
        <w:t>Lesson Two</w:t>
      </w:r>
      <w:r w:rsidRPr="00FE4285">
        <w:rPr>
          <w:b/>
          <w:sz w:val="40"/>
        </w:rPr>
        <w:t xml:space="preserve"> Progression</w:t>
      </w:r>
    </w:p>
    <w:p w14:paraId="704C461F" w14:textId="13ACCE88" w:rsidR="006F776A" w:rsidRPr="00AC3593" w:rsidRDefault="006F776A" w:rsidP="006F776A">
      <w:pPr>
        <w:spacing w:after="0" w:line="240" w:lineRule="auto"/>
        <w:jc w:val="center"/>
        <w:rPr>
          <w:b/>
          <w:color w:val="FF0000"/>
          <w:sz w:val="30"/>
          <w:szCs w:val="30"/>
        </w:rPr>
      </w:pPr>
      <w:r w:rsidRPr="00FE4285">
        <w:rPr>
          <w:b/>
          <w:sz w:val="30"/>
          <w:szCs w:val="30"/>
        </w:rPr>
        <w:t xml:space="preserve">Duration: </w:t>
      </w:r>
      <w:r w:rsidR="00EE3CA1">
        <w:rPr>
          <w:b/>
          <w:sz w:val="30"/>
          <w:szCs w:val="30"/>
        </w:rPr>
        <w:t>3-4</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7218"/>
      </w:tblGrid>
      <w:tr w:rsidR="006F776A" w:rsidRPr="00FE4285" w14:paraId="40499F6F" w14:textId="77777777" w:rsidTr="00111156">
        <w:tc>
          <w:tcPr>
            <w:tcW w:w="9576" w:type="dxa"/>
            <w:gridSpan w:val="2"/>
            <w:shd w:val="clear" w:color="auto" w:fill="ACB9CA" w:themeFill="text2" w:themeFillTint="66"/>
          </w:tcPr>
          <w:p w14:paraId="392AF6C4" w14:textId="77777777" w:rsidR="006F776A" w:rsidRPr="00FE4285" w:rsidRDefault="006F776A" w:rsidP="00111156">
            <w:pPr>
              <w:rPr>
                <w:b/>
                <w:sz w:val="24"/>
                <w:szCs w:val="24"/>
              </w:rPr>
            </w:pPr>
            <w:r w:rsidRPr="00FE4285">
              <w:rPr>
                <w:b/>
                <w:sz w:val="24"/>
                <w:szCs w:val="24"/>
              </w:rPr>
              <w:t>Standards(s)/Elements</w:t>
            </w:r>
          </w:p>
        </w:tc>
      </w:tr>
      <w:tr w:rsidR="006F776A" w:rsidRPr="00FE4285" w14:paraId="0911DD87" w14:textId="77777777" w:rsidTr="00111156">
        <w:tc>
          <w:tcPr>
            <w:tcW w:w="9576" w:type="dxa"/>
            <w:gridSpan w:val="2"/>
            <w:shd w:val="clear" w:color="auto" w:fill="auto"/>
          </w:tcPr>
          <w:p w14:paraId="6376442E" w14:textId="77777777" w:rsidR="004F0C2A" w:rsidRPr="005A0178" w:rsidRDefault="004F0C2A" w:rsidP="004F0C2A">
            <w:pPr>
              <w:rPr>
                <w:b/>
                <w:sz w:val="24"/>
                <w:szCs w:val="24"/>
              </w:rPr>
            </w:pPr>
            <w:r w:rsidRPr="005A0178">
              <w:rPr>
                <w:b/>
                <w:sz w:val="24"/>
                <w:szCs w:val="24"/>
              </w:rPr>
              <w:t>SS7G6 The student will discuss environmental issues across Southwest Asia (Middle East).</w:t>
            </w:r>
          </w:p>
          <w:p w14:paraId="4B229744" w14:textId="77777777" w:rsidR="006F776A" w:rsidRPr="00EA0310" w:rsidRDefault="004F0C2A" w:rsidP="004F0C2A">
            <w:pPr>
              <w:pStyle w:val="Default"/>
              <w:numPr>
                <w:ilvl w:val="0"/>
                <w:numId w:val="25"/>
              </w:numPr>
              <w:rPr>
                <w:rFonts w:asciiTheme="minorHAnsi" w:hAnsiTheme="minorHAnsi"/>
              </w:rPr>
            </w:pPr>
            <w:r w:rsidRPr="00EA0310">
              <w:rPr>
                <w:rFonts w:asciiTheme="minorHAnsi" w:hAnsiTheme="minorHAnsi"/>
              </w:rPr>
              <w:t>Explain how water pollution and the unequal distribution of water impacts irrigation and drinking water.</w:t>
            </w:r>
          </w:p>
        </w:tc>
      </w:tr>
      <w:tr w:rsidR="006F776A" w:rsidRPr="00FE4285" w14:paraId="0DA023B7" w14:textId="77777777" w:rsidTr="00111156">
        <w:tc>
          <w:tcPr>
            <w:tcW w:w="9576" w:type="dxa"/>
            <w:gridSpan w:val="2"/>
            <w:shd w:val="clear" w:color="auto" w:fill="ACB9CA" w:themeFill="text2" w:themeFillTint="66"/>
          </w:tcPr>
          <w:p w14:paraId="0D6C4502" w14:textId="77777777" w:rsidR="006F776A" w:rsidRPr="00FE4285" w:rsidRDefault="006F776A" w:rsidP="00111156">
            <w:pPr>
              <w:rPr>
                <w:b/>
                <w:sz w:val="24"/>
                <w:szCs w:val="24"/>
              </w:rPr>
            </w:pPr>
            <w:r w:rsidRPr="00FE4285">
              <w:rPr>
                <w:b/>
                <w:sz w:val="24"/>
                <w:szCs w:val="24"/>
              </w:rPr>
              <w:lastRenderedPageBreak/>
              <w:t xml:space="preserve">Literacy Standard(s) </w:t>
            </w:r>
          </w:p>
        </w:tc>
      </w:tr>
      <w:tr w:rsidR="006F776A" w:rsidRPr="00FE4285" w14:paraId="2C9E125F" w14:textId="77777777" w:rsidTr="00111156">
        <w:trPr>
          <w:trHeight w:val="773"/>
        </w:trPr>
        <w:tc>
          <w:tcPr>
            <w:tcW w:w="9576" w:type="dxa"/>
            <w:gridSpan w:val="2"/>
            <w:shd w:val="clear" w:color="auto" w:fill="auto"/>
          </w:tcPr>
          <w:p w14:paraId="5386C99E" w14:textId="77777777" w:rsidR="004F0C2A" w:rsidRPr="004F0C2A" w:rsidRDefault="004F0C2A" w:rsidP="004F0C2A">
            <w:pPr>
              <w:rPr>
                <w:rFonts w:cstheme="minorHAnsi"/>
                <w:b/>
                <w:sz w:val="24"/>
                <w:szCs w:val="24"/>
              </w:rPr>
            </w:pPr>
            <w:r w:rsidRPr="004F0C2A">
              <w:rPr>
                <w:rFonts w:cstheme="minorHAnsi"/>
                <w:b/>
                <w:sz w:val="24"/>
                <w:szCs w:val="24"/>
              </w:rPr>
              <w:t>L6-8RH2: Determine the central ideas or information of a primary or secondary source; provide an accurate summary of the source distinct from prior knowledge or opinions.</w:t>
            </w:r>
          </w:p>
          <w:p w14:paraId="74F19DB1" w14:textId="77777777" w:rsidR="004F0C2A" w:rsidRPr="004F0C2A" w:rsidRDefault="004F0C2A" w:rsidP="004F0C2A">
            <w:pPr>
              <w:rPr>
                <w:rFonts w:cstheme="minorHAnsi"/>
                <w:b/>
                <w:sz w:val="24"/>
                <w:szCs w:val="24"/>
              </w:rPr>
            </w:pPr>
            <w:r w:rsidRPr="004F0C2A">
              <w:rPr>
                <w:rFonts w:cstheme="minorHAnsi"/>
                <w:b/>
                <w:sz w:val="24"/>
                <w:szCs w:val="24"/>
              </w:rPr>
              <w:t>L6-8RH7: Integrate visual information (e.g., in charts, graphs, photographs, videos, or maps) with other information in print and digital texts.</w:t>
            </w:r>
          </w:p>
          <w:p w14:paraId="743B93B2" w14:textId="77777777" w:rsidR="006F776A" w:rsidRPr="00DE0F1D" w:rsidRDefault="004F0C2A" w:rsidP="004F0C2A">
            <w:pPr>
              <w:rPr>
                <w:rFonts w:cstheme="minorHAnsi"/>
                <w:b/>
                <w:sz w:val="24"/>
                <w:szCs w:val="24"/>
              </w:rPr>
            </w:pPr>
            <w:r w:rsidRPr="004F0C2A">
              <w:rPr>
                <w:rFonts w:cstheme="minorHAnsi"/>
                <w:b/>
                <w:sz w:val="24"/>
                <w:szCs w:val="24"/>
              </w:rPr>
              <w:t>L6-8WHST1: Write arguments focused on discipline-specific content.</w:t>
            </w:r>
          </w:p>
        </w:tc>
      </w:tr>
      <w:tr w:rsidR="006F776A" w:rsidRPr="00FE4285" w14:paraId="291334C6" w14:textId="77777777" w:rsidTr="00111156">
        <w:trPr>
          <w:trHeight w:val="350"/>
        </w:trPr>
        <w:tc>
          <w:tcPr>
            <w:tcW w:w="9576" w:type="dxa"/>
            <w:gridSpan w:val="2"/>
            <w:shd w:val="clear" w:color="auto" w:fill="ACB9CA" w:themeFill="text2" w:themeFillTint="66"/>
          </w:tcPr>
          <w:p w14:paraId="47337FFB" w14:textId="77777777" w:rsidR="006F776A" w:rsidRPr="00FE4285" w:rsidRDefault="006F776A" w:rsidP="00111156">
            <w:pPr>
              <w:rPr>
                <w:b/>
                <w:sz w:val="24"/>
                <w:szCs w:val="24"/>
              </w:rPr>
            </w:pPr>
            <w:r>
              <w:rPr>
                <w:b/>
                <w:sz w:val="24"/>
                <w:szCs w:val="24"/>
              </w:rPr>
              <w:t>Performance-Based Objectives</w:t>
            </w:r>
          </w:p>
          <w:p w14:paraId="1DC1A63D" w14:textId="77777777" w:rsidR="006F776A" w:rsidRPr="00FE4285" w:rsidRDefault="006F776A" w:rsidP="00111156">
            <w:pPr>
              <w:rPr>
                <w:b/>
                <w:sz w:val="24"/>
                <w:szCs w:val="24"/>
              </w:rPr>
            </w:pPr>
            <w:r w:rsidRPr="00FE4285">
              <w:rPr>
                <w:b/>
                <w:sz w:val="24"/>
                <w:szCs w:val="24"/>
              </w:rPr>
              <w:t xml:space="preserve">(As a result of their engagement with this unit, students will know and be able to…) </w:t>
            </w:r>
          </w:p>
        </w:tc>
      </w:tr>
      <w:tr w:rsidR="006F776A" w:rsidRPr="00FE4285" w14:paraId="7FD2FEC4" w14:textId="77777777" w:rsidTr="00111156">
        <w:tc>
          <w:tcPr>
            <w:tcW w:w="9576" w:type="dxa"/>
            <w:gridSpan w:val="2"/>
          </w:tcPr>
          <w:p w14:paraId="60DC55C3" w14:textId="77777777" w:rsidR="00C56B60" w:rsidRPr="00400C66" w:rsidRDefault="004F0C2A" w:rsidP="00C56B60">
            <w:pPr>
              <w:pStyle w:val="ListParagraph"/>
              <w:numPr>
                <w:ilvl w:val="0"/>
                <w:numId w:val="9"/>
              </w:numPr>
              <w:rPr>
                <w:b/>
                <w:sz w:val="24"/>
                <w:szCs w:val="24"/>
              </w:rPr>
            </w:pPr>
            <w:r w:rsidRPr="004F0C2A">
              <w:rPr>
                <w:b/>
                <w:sz w:val="24"/>
                <w:szCs w:val="24"/>
              </w:rPr>
              <w:t xml:space="preserve">SWBAT </w:t>
            </w:r>
            <w:r w:rsidRPr="00EA0310">
              <w:rPr>
                <w:sz w:val="24"/>
                <w:szCs w:val="24"/>
              </w:rPr>
              <w:t>describe the impact of irrigation systems and clean drinking water on citizens in Southwest Asia</w:t>
            </w:r>
            <w:r w:rsidRPr="004F0C2A">
              <w:rPr>
                <w:b/>
                <w:sz w:val="24"/>
                <w:szCs w:val="24"/>
              </w:rPr>
              <w:t xml:space="preserve"> IOT </w:t>
            </w:r>
            <w:r w:rsidRPr="00EA0310">
              <w:rPr>
                <w:sz w:val="24"/>
                <w:szCs w:val="24"/>
              </w:rPr>
              <w:t>explain how water pollution and the unequal distribution of water lead to conflict in the region.</w:t>
            </w:r>
          </w:p>
        </w:tc>
      </w:tr>
      <w:tr w:rsidR="006F776A" w:rsidRPr="00FE4285" w14:paraId="65E48E75" w14:textId="77777777" w:rsidTr="00111156">
        <w:tc>
          <w:tcPr>
            <w:tcW w:w="9576" w:type="dxa"/>
            <w:gridSpan w:val="2"/>
            <w:shd w:val="clear" w:color="auto" w:fill="ACB9CA" w:themeFill="text2" w:themeFillTint="66"/>
          </w:tcPr>
          <w:p w14:paraId="5C8498BE" w14:textId="77777777" w:rsidR="006F776A" w:rsidRPr="00FE4285" w:rsidRDefault="006F776A" w:rsidP="00111156">
            <w:pPr>
              <w:rPr>
                <w:b/>
                <w:sz w:val="24"/>
                <w:szCs w:val="24"/>
              </w:rPr>
            </w:pPr>
            <w:r>
              <w:rPr>
                <w:b/>
                <w:sz w:val="24"/>
                <w:szCs w:val="24"/>
              </w:rPr>
              <w:t>Key Terms and Definitions</w:t>
            </w:r>
          </w:p>
        </w:tc>
      </w:tr>
      <w:tr w:rsidR="006F776A" w:rsidRPr="00FE4285" w14:paraId="24AD2F3E" w14:textId="77777777" w:rsidTr="00111156">
        <w:tc>
          <w:tcPr>
            <w:tcW w:w="9576" w:type="dxa"/>
            <w:gridSpan w:val="2"/>
          </w:tcPr>
          <w:p w14:paraId="0C3A0BC1" w14:textId="77777777" w:rsidR="004F0C2A" w:rsidRPr="008B1275" w:rsidRDefault="004F0C2A" w:rsidP="004F0C2A">
            <w:pPr>
              <w:pStyle w:val="ListParagraph"/>
              <w:numPr>
                <w:ilvl w:val="0"/>
                <w:numId w:val="10"/>
              </w:numPr>
              <w:spacing w:after="160" w:line="259" w:lineRule="auto"/>
              <w:rPr>
                <w:sz w:val="24"/>
                <w:szCs w:val="24"/>
              </w:rPr>
            </w:pPr>
            <w:r>
              <w:rPr>
                <w:b/>
                <w:sz w:val="24"/>
                <w:szCs w:val="24"/>
              </w:rPr>
              <w:t xml:space="preserve">Desalination – </w:t>
            </w:r>
            <w:r w:rsidRPr="004F0C2A">
              <w:rPr>
                <w:sz w:val="24"/>
                <w:szCs w:val="24"/>
              </w:rPr>
              <w:t>The process of removing salt and other chemicals from seawater</w:t>
            </w:r>
          </w:p>
          <w:p w14:paraId="29E19826" w14:textId="693498CE" w:rsidR="004F0C2A" w:rsidRPr="008B1275" w:rsidRDefault="004F0C2A" w:rsidP="004F0C2A">
            <w:pPr>
              <w:pStyle w:val="ListParagraph"/>
              <w:numPr>
                <w:ilvl w:val="0"/>
                <w:numId w:val="10"/>
              </w:numPr>
              <w:spacing w:after="160" w:line="259" w:lineRule="auto"/>
              <w:rPr>
                <w:sz w:val="24"/>
                <w:szCs w:val="24"/>
              </w:rPr>
            </w:pPr>
            <w:r>
              <w:rPr>
                <w:b/>
                <w:sz w:val="24"/>
                <w:szCs w:val="24"/>
              </w:rPr>
              <w:t xml:space="preserve">Irrigation – </w:t>
            </w:r>
            <w:r w:rsidRPr="004F0C2A">
              <w:rPr>
                <w:sz w:val="24"/>
                <w:szCs w:val="24"/>
              </w:rPr>
              <w:t>Providing water for crops</w:t>
            </w:r>
            <w:r w:rsidR="00EA0310">
              <w:rPr>
                <w:sz w:val="24"/>
                <w:szCs w:val="24"/>
              </w:rPr>
              <w:t>.</w:t>
            </w:r>
          </w:p>
          <w:p w14:paraId="4E96A3A6" w14:textId="21D6F446" w:rsidR="004F0C2A" w:rsidRPr="005A0178" w:rsidRDefault="004F0C2A" w:rsidP="004F0C2A">
            <w:pPr>
              <w:pStyle w:val="ListParagraph"/>
              <w:numPr>
                <w:ilvl w:val="0"/>
                <w:numId w:val="10"/>
              </w:numPr>
              <w:spacing w:after="160" w:line="259" w:lineRule="auto"/>
              <w:rPr>
                <w:sz w:val="24"/>
                <w:szCs w:val="24"/>
              </w:rPr>
            </w:pPr>
            <w:r>
              <w:rPr>
                <w:b/>
                <w:sz w:val="24"/>
                <w:szCs w:val="24"/>
              </w:rPr>
              <w:t xml:space="preserve">Hydroelectric power – </w:t>
            </w:r>
            <w:r w:rsidRPr="004F0C2A">
              <w:rPr>
                <w:sz w:val="24"/>
                <w:szCs w:val="24"/>
              </w:rPr>
              <w:t>Electricity produced from the energy of running water</w:t>
            </w:r>
            <w:r w:rsidR="00EA0310">
              <w:rPr>
                <w:sz w:val="24"/>
                <w:szCs w:val="24"/>
              </w:rPr>
              <w:t>.</w:t>
            </w:r>
          </w:p>
          <w:p w14:paraId="0410F9D7" w14:textId="6D68D15C" w:rsidR="004F0C2A" w:rsidRPr="005A0178" w:rsidRDefault="004F0C2A" w:rsidP="004F0C2A">
            <w:pPr>
              <w:pStyle w:val="ListParagraph"/>
              <w:numPr>
                <w:ilvl w:val="0"/>
                <w:numId w:val="10"/>
              </w:numPr>
              <w:spacing w:after="160" w:line="259" w:lineRule="auto"/>
              <w:rPr>
                <w:sz w:val="24"/>
                <w:szCs w:val="24"/>
              </w:rPr>
            </w:pPr>
            <w:r>
              <w:rPr>
                <w:b/>
                <w:sz w:val="24"/>
                <w:szCs w:val="24"/>
              </w:rPr>
              <w:t xml:space="preserve">Water pollution – </w:t>
            </w:r>
            <w:r w:rsidRPr="004F0C2A">
              <w:rPr>
                <w:sz w:val="24"/>
                <w:szCs w:val="24"/>
              </w:rPr>
              <w:t>The contamination of water supplies due to chemicals, fertilizer, sewage and other garbage</w:t>
            </w:r>
            <w:r w:rsidR="00EA0310">
              <w:rPr>
                <w:sz w:val="24"/>
                <w:szCs w:val="24"/>
              </w:rPr>
              <w:t>.</w:t>
            </w:r>
          </w:p>
          <w:p w14:paraId="1A4D5B1D" w14:textId="031F9376" w:rsidR="006F776A" w:rsidRPr="004F0C2A" w:rsidRDefault="004F0C2A" w:rsidP="004F0C2A">
            <w:pPr>
              <w:numPr>
                <w:ilvl w:val="0"/>
                <w:numId w:val="10"/>
              </w:numPr>
              <w:contextualSpacing/>
              <w:rPr>
                <w:b/>
                <w:sz w:val="24"/>
                <w:szCs w:val="24"/>
              </w:rPr>
            </w:pPr>
            <w:r>
              <w:rPr>
                <w:b/>
                <w:sz w:val="24"/>
                <w:szCs w:val="24"/>
              </w:rPr>
              <w:t xml:space="preserve">Unequal distribution – </w:t>
            </w:r>
            <w:r w:rsidRPr="004F0C2A">
              <w:rPr>
                <w:sz w:val="24"/>
                <w:szCs w:val="24"/>
              </w:rPr>
              <w:t>When resources are not given out evenly</w:t>
            </w:r>
            <w:r w:rsidR="00EA0310">
              <w:rPr>
                <w:sz w:val="24"/>
                <w:szCs w:val="24"/>
              </w:rPr>
              <w:t>.</w:t>
            </w:r>
          </w:p>
        </w:tc>
      </w:tr>
      <w:tr w:rsidR="006F776A" w:rsidRPr="00FE4285" w14:paraId="7330A7B5" w14:textId="77777777" w:rsidTr="00111156">
        <w:tc>
          <w:tcPr>
            <w:tcW w:w="9576" w:type="dxa"/>
            <w:gridSpan w:val="2"/>
            <w:shd w:val="clear" w:color="auto" w:fill="ACB9CA" w:themeFill="text2" w:themeFillTint="66"/>
          </w:tcPr>
          <w:p w14:paraId="22FA30D9" w14:textId="77777777" w:rsidR="006F776A" w:rsidRPr="00FE4285" w:rsidRDefault="006F776A" w:rsidP="00111156">
            <w:pPr>
              <w:rPr>
                <w:b/>
              </w:rPr>
            </w:pPr>
            <w:r w:rsidRPr="00FE4285">
              <w:rPr>
                <w:b/>
              </w:rPr>
              <w:t>Guiding Questions</w:t>
            </w:r>
          </w:p>
        </w:tc>
      </w:tr>
      <w:tr w:rsidR="006F776A" w:rsidRPr="00FE4285" w14:paraId="751A535E" w14:textId="77777777" w:rsidTr="004B6604">
        <w:trPr>
          <w:trHeight w:val="1250"/>
        </w:trPr>
        <w:tc>
          <w:tcPr>
            <w:tcW w:w="9576" w:type="dxa"/>
            <w:gridSpan w:val="2"/>
          </w:tcPr>
          <w:p w14:paraId="2C9EB168" w14:textId="77777777" w:rsidR="004B6604" w:rsidRPr="00EA0310" w:rsidRDefault="004B6604" w:rsidP="004B6604">
            <w:pPr>
              <w:numPr>
                <w:ilvl w:val="0"/>
                <w:numId w:val="21"/>
              </w:numPr>
              <w:contextualSpacing/>
              <w:rPr>
                <w:sz w:val="24"/>
                <w:szCs w:val="24"/>
              </w:rPr>
            </w:pPr>
            <w:r w:rsidRPr="00EA0310">
              <w:rPr>
                <w:sz w:val="24"/>
                <w:szCs w:val="24"/>
              </w:rPr>
              <w:t>How has the unequal distribution of water impacted citizens in Southwest Asia?</w:t>
            </w:r>
          </w:p>
          <w:p w14:paraId="5F08B6ED" w14:textId="77777777" w:rsidR="004B6604" w:rsidRPr="00EA0310" w:rsidRDefault="004B6604" w:rsidP="004B6604">
            <w:pPr>
              <w:numPr>
                <w:ilvl w:val="0"/>
                <w:numId w:val="21"/>
              </w:numPr>
              <w:contextualSpacing/>
              <w:rPr>
                <w:sz w:val="24"/>
                <w:szCs w:val="24"/>
              </w:rPr>
            </w:pPr>
            <w:r w:rsidRPr="00EA0310">
              <w:rPr>
                <w:sz w:val="24"/>
                <w:szCs w:val="24"/>
              </w:rPr>
              <w:t>What are some causes and effects of water pollution in Southwest Asia?</w:t>
            </w:r>
          </w:p>
          <w:p w14:paraId="6C5E7B43" w14:textId="77777777" w:rsidR="004B6604" w:rsidRPr="00EA0310" w:rsidRDefault="004B6604" w:rsidP="004B6604">
            <w:pPr>
              <w:numPr>
                <w:ilvl w:val="0"/>
                <w:numId w:val="21"/>
              </w:numPr>
              <w:contextualSpacing/>
              <w:rPr>
                <w:sz w:val="24"/>
                <w:szCs w:val="24"/>
              </w:rPr>
            </w:pPr>
            <w:r w:rsidRPr="00EA0310">
              <w:rPr>
                <w:sz w:val="24"/>
                <w:szCs w:val="24"/>
              </w:rPr>
              <w:t>Why are irrigation systems important for agriculture in Southwest Asia?</w:t>
            </w:r>
          </w:p>
          <w:p w14:paraId="7FAB9905" w14:textId="77777777" w:rsidR="006F776A" w:rsidRPr="004F0C2A" w:rsidRDefault="004B6604" w:rsidP="004B6604">
            <w:pPr>
              <w:numPr>
                <w:ilvl w:val="0"/>
                <w:numId w:val="21"/>
              </w:numPr>
              <w:contextualSpacing/>
              <w:rPr>
                <w:b/>
                <w:sz w:val="24"/>
                <w:szCs w:val="24"/>
              </w:rPr>
            </w:pPr>
            <w:r w:rsidRPr="00EA0310">
              <w:rPr>
                <w:sz w:val="24"/>
                <w:szCs w:val="24"/>
              </w:rPr>
              <w:t>What problems arise when Southwest Asia does not have clean drinking water?</w:t>
            </w:r>
          </w:p>
        </w:tc>
      </w:tr>
      <w:tr w:rsidR="006F776A" w:rsidRPr="00FE4285" w14:paraId="45F6C527" w14:textId="77777777" w:rsidTr="00111156">
        <w:tc>
          <w:tcPr>
            <w:tcW w:w="9576" w:type="dxa"/>
            <w:gridSpan w:val="2"/>
            <w:shd w:val="clear" w:color="auto" w:fill="ACB9CA" w:themeFill="text2" w:themeFillTint="66"/>
          </w:tcPr>
          <w:p w14:paraId="0DFD3569" w14:textId="77777777" w:rsidR="006F776A" w:rsidRPr="00FE4285" w:rsidRDefault="006F776A"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6F776A" w:rsidRPr="00FE4285" w14:paraId="4DE8F2C1" w14:textId="77777777" w:rsidTr="00111156">
        <w:tc>
          <w:tcPr>
            <w:tcW w:w="9576" w:type="dxa"/>
            <w:gridSpan w:val="2"/>
            <w:shd w:val="clear" w:color="auto" w:fill="auto"/>
          </w:tcPr>
          <w:p w14:paraId="26F63200" w14:textId="77777777" w:rsidR="00204F99" w:rsidRPr="00EA0310" w:rsidRDefault="004B6604" w:rsidP="004B6604">
            <w:pPr>
              <w:pStyle w:val="ListParagraph"/>
              <w:numPr>
                <w:ilvl w:val="0"/>
                <w:numId w:val="21"/>
              </w:numPr>
              <w:spacing w:after="160" w:line="259" w:lineRule="auto"/>
              <w:rPr>
                <w:rFonts w:cs="Arial"/>
                <w:iCs/>
                <w:sz w:val="24"/>
                <w:szCs w:val="24"/>
              </w:rPr>
            </w:pPr>
            <w:r w:rsidRPr="00EA0310">
              <w:rPr>
                <w:rFonts w:cs="Arial"/>
                <w:iCs/>
                <w:sz w:val="24"/>
                <w:szCs w:val="24"/>
              </w:rPr>
              <w:t>Being that this lesson begins the task of looking at political cartoons, model the process for students and/or help students answer guided questions by choosing some questions to answer during a whole class discussion.</w:t>
            </w:r>
          </w:p>
        </w:tc>
      </w:tr>
      <w:tr w:rsidR="006F776A" w:rsidRPr="00FE4285" w14:paraId="6350FC9C" w14:textId="77777777" w:rsidTr="00111156">
        <w:tc>
          <w:tcPr>
            <w:tcW w:w="9576" w:type="dxa"/>
            <w:gridSpan w:val="2"/>
            <w:shd w:val="clear" w:color="auto" w:fill="ACB9CA" w:themeFill="text2" w:themeFillTint="66"/>
          </w:tcPr>
          <w:p w14:paraId="7CB5BE43" w14:textId="77777777" w:rsidR="006F776A" w:rsidRPr="00FE4285" w:rsidRDefault="006F776A" w:rsidP="00111156">
            <w:pPr>
              <w:rPr>
                <w:sz w:val="24"/>
                <w:szCs w:val="24"/>
              </w:rPr>
            </w:pPr>
            <w:r w:rsidRPr="00FE4285">
              <w:rPr>
                <w:rFonts w:cs="Abadi MT Condensed Light"/>
                <w:b/>
                <w:kern w:val="24"/>
                <w:sz w:val="24"/>
              </w:rPr>
              <w:t>Suggested Learning Experiences</w:t>
            </w:r>
            <w:r w:rsidRPr="00FE4285">
              <w:rPr>
                <w:rFonts w:cs="Abadi MT Condensed Light"/>
                <w:kern w:val="24"/>
              </w:rPr>
              <w:t xml:space="preserve"> </w:t>
            </w:r>
          </w:p>
        </w:tc>
      </w:tr>
      <w:tr w:rsidR="006F776A" w:rsidRPr="00FE4285" w14:paraId="3DE15697" w14:textId="77777777" w:rsidTr="00EE3CA1">
        <w:trPr>
          <w:trHeight w:val="3410"/>
        </w:trPr>
        <w:tc>
          <w:tcPr>
            <w:tcW w:w="9576" w:type="dxa"/>
            <w:gridSpan w:val="2"/>
          </w:tcPr>
          <w:p w14:paraId="34F7D8A5" w14:textId="7B7272CA" w:rsidR="004B6604" w:rsidRPr="004B6604" w:rsidRDefault="004B6604" w:rsidP="004B6604">
            <w:pPr>
              <w:spacing w:after="160" w:line="259" w:lineRule="auto"/>
              <w:rPr>
                <w:rFonts w:cs="Arial"/>
                <w:b/>
                <w:iCs/>
                <w:sz w:val="24"/>
                <w:szCs w:val="24"/>
              </w:rPr>
            </w:pPr>
            <w:r w:rsidRPr="004B6604">
              <w:rPr>
                <w:rFonts w:cs="Arial"/>
                <w:b/>
                <w:iCs/>
                <w:sz w:val="24"/>
                <w:szCs w:val="24"/>
              </w:rPr>
              <w:t>FOCUS LESSON</w:t>
            </w:r>
          </w:p>
          <w:p w14:paraId="233F01F8" w14:textId="77777777" w:rsidR="004B6604" w:rsidRPr="00EA0310" w:rsidRDefault="004B6604" w:rsidP="004B6604">
            <w:pPr>
              <w:spacing w:after="160" w:line="259" w:lineRule="auto"/>
              <w:ind w:left="720"/>
              <w:contextualSpacing/>
              <w:rPr>
                <w:rFonts w:cs="Arial"/>
                <w:iCs/>
                <w:sz w:val="24"/>
                <w:szCs w:val="24"/>
              </w:rPr>
            </w:pPr>
            <w:r w:rsidRPr="00EA0310">
              <w:rPr>
                <w:rFonts w:cs="Arial"/>
                <w:iCs/>
                <w:sz w:val="24"/>
                <w:szCs w:val="24"/>
              </w:rPr>
              <w:t>The teacher will divide students into groups and inform them that they will be looking at the importance of water.  Print each of the two articles and have students read the articles.  Once students have finished, provide them with the GIST matrix, and have each student write down five important ideas from the text.  Have students discuss as a class their ideas, and make one master list of ideas.</w:t>
            </w:r>
          </w:p>
          <w:p w14:paraId="433B3A45" w14:textId="77777777" w:rsidR="004B6604" w:rsidRPr="004B6604" w:rsidRDefault="004B6604" w:rsidP="004B6604">
            <w:pPr>
              <w:spacing w:after="160" w:line="259" w:lineRule="auto"/>
              <w:ind w:left="720"/>
              <w:contextualSpacing/>
              <w:rPr>
                <w:rFonts w:cs="Arial"/>
                <w:b/>
                <w:iCs/>
                <w:sz w:val="24"/>
                <w:szCs w:val="24"/>
              </w:rPr>
            </w:pPr>
            <w:r w:rsidRPr="004B6604">
              <w:rPr>
                <w:rFonts w:cs="Arial"/>
                <w:b/>
                <w:iCs/>
                <w:sz w:val="24"/>
                <w:szCs w:val="24"/>
              </w:rPr>
              <w:t xml:space="preserve"> </w:t>
            </w:r>
            <w:r w:rsidR="00363BE3" w:rsidRPr="004B6604">
              <w:rPr>
                <w:rFonts w:cs="Arial"/>
                <w:b/>
                <w:iCs/>
                <w:sz w:val="24"/>
                <w:szCs w:val="24"/>
              </w:rPr>
              <w:object w:dxaOrig="2069" w:dyaOrig="1339" w14:anchorId="13D611A8">
                <v:shape id="_x0000_i1030" type="#_x0000_t75" style="width:103.05pt;height:67pt" o:ole="">
                  <v:imagedata r:id="rId29" o:title=""/>
                </v:shape>
                <o:OLEObject Type="Embed" ProgID="AcroExch.Document.7" ShapeID="_x0000_i1030" DrawAspect="Icon" ObjectID="_1536080136" r:id="rId30"/>
              </w:object>
            </w:r>
          </w:p>
          <w:p w14:paraId="5237453A" w14:textId="77777777" w:rsidR="004B6604" w:rsidRPr="004B6604" w:rsidRDefault="004B6604" w:rsidP="004B6604">
            <w:pPr>
              <w:spacing w:after="160" w:line="259" w:lineRule="auto"/>
              <w:rPr>
                <w:rFonts w:cs="Arial"/>
                <w:b/>
                <w:iCs/>
                <w:sz w:val="24"/>
                <w:szCs w:val="24"/>
              </w:rPr>
            </w:pPr>
            <w:r w:rsidRPr="004B6604">
              <w:rPr>
                <w:rFonts w:cs="Arial"/>
                <w:b/>
                <w:iCs/>
                <w:sz w:val="24"/>
                <w:szCs w:val="24"/>
              </w:rPr>
              <w:t>VOCABULARY ACQUISITION</w:t>
            </w:r>
          </w:p>
          <w:p w14:paraId="1722208F" w14:textId="0DF596EC" w:rsidR="00EA0310" w:rsidRDefault="004B6604" w:rsidP="004B6604">
            <w:pPr>
              <w:numPr>
                <w:ilvl w:val="0"/>
                <w:numId w:val="21"/>
              </w:numPr>
              <w:spacing w:after="160" w:line="259" w:lineRule="auto"/>
              <w:contextualSpacing/>
              <w:rPr>
                <w:rFonts w:cs="Arial"/>
                <w:iCs/>
                <w:sz w:val="24"/>
                <w:szCs w:val="24"/>
              </w:rPr>
            </w:pPr>
            <w:r w:rsidRPr="00EA0310">
              <w:rPr>
                <w:rFonts w:cs="Arial"/>
                <w:iCs/>
                <w:sz w:val="24"/>
                <w:szCs w:val="24"/>
              </w:rPr>
              <w:lastRenderedPageBreak/>
              <w:t>Provide each student in the group with a concept of definition matrix below.  Assign st</w:t>
            </w:r>
            <w:r w:rsidR="00EE3CA1">
              <w:rPr>
                <w:rFonts w:cs="Arial"/>
                <w:iCs/>
                <w:sz w:val="24"/>
                <w:szCs w:val="24"/>
              </w:rPr>
              <w:t>udent groups one of five terms:</w:t>
            </w:r>
          </w:p>
          <w:p w14:paraId="6A5DE7F7" w14:textId="732B560D" w:rsidR="00EA0310" w:rsidRDefault="00EA0310" w:rsidP="00EE3CA1">
            <w:pPr>
              <w:numPr>
                <w:ilvl w:val="1"/>
                <w:numId w:val="48"/>
              </w:numPr>
              <w:spacing w:after="160" w:line="259" w:lineRule="auto"/>
              <w:contextualSpacing/>
              <w:rPr>
                <w:rFonts w:cs="Arial"/>
                <w:iCs/>
                <w:sz w:val="24"/>
                <w:szCs w:val="24"/>
              </w:rPr>
            </w:pPr>
            <w:r w:rsidRPr="00EA0310">
              <w:rPr>
                <w:rFonts w:cs="Arial"/>
                <w:iCs/>
                <w:sz w:val="24"/>
                <w:szCs w:val="24"/>
              </w:rPr>
              <w:t>D</w:t>
            </w:r>
            <w:r>
              <w:rPr>
                <w:rFonts w:cs="Arial"/>
                <w:iCs/>
                <w:sz w:val="24"/>
                <w:szCs w:val="24"/>
              </w:rPr>
              <w:t>esalination</w:t>
            </w:r>
          </w:p>
          <w:p w14:paraId="3CAFEA30" w14:textId="5989786A" w:rsidR="00EA0310" w:rsidRDefault="00EA0310" w:rsidP="00EE3CA1">
            <w:pPr>
              <w:numPr>
                <w:ilvl w:val="1"/>
                <w:numId w:val="48"/>
              </w:numPr>
              <w:spacing w:after="160" w:line="259" w:lineRule="auto"/>
              <w:contextualSpacing/>
              <w:rPr>
                <w:rFonts w:cs="Arial"/>
                <w:iCs/>
                <w:sz w:val="24"/>
                <w:szCs w:val="24"/>
              </w:rPr>
            </w:pPr>
            <w:r>
              <w:rPr>
                <w:rFonts w:cs="Arial"/>
                <w:iCs/>
                <w:sz w:val="24"/>
                <w:szCs w:val="24"/>
              </w:rPr>
              <w:t>Irrigation</w:t>
            </w:r>
          </w:p>
          <w:p w14:paraId="0C02201C" w14:textId="5D41B4B5" w:rsidR="00EA0310" w:rsidRDefault="00EA0310" w:rsidP="00EE3CA1">
            <w:pPr>
              <w:numPr>
                <w:ilvl w:val="1"/>
                <w:numId w:val="48"/>
              </w:numPr>
              <w:spacing w:after="160" w:line="259" w:lineRule="auto"/>
              <w:contextualSpacing/>
              <w:rPr>
                <w:rFonts w:cs="Arial"/>
                <w:iCs/>
                <w:sz w:val="24"/>
                <w:szCs w:val="24"/>
              </w:rPr>
            </w:pPr>
            <w:r>
              <w:rPr>
                <w:rFonts w:cs="Arial"/>
                <w:iCs/>
                <w:sz w:val="24"/>
                <w:szCs w:val="24"/>
              </w:rPr>
              <w:t>Hydroelectric power</w:t>
            </w:r>
          </w:p>
          <w:p w14:paraId="2C63604F" w14:textId="6E1F21A1" w:rsidR="00EA0310" w:rsidRDefault="00EA0310" w:rsidP="00EE3CA1">
            <w:pPr>
              <w:numPr>
                <w:ilvl w:val="1"/>
                <w:numId w:val="48"/>
              </w:numPr>
              <w:spacing w:after="160" w:line="259" w:lineRule="auto"/>
              <w:contextualSpacing/>
              <w:rPr>
                <w:rFonts w:cs="Arial"/>
                <w:iCs/>
                <w:sz w:val="24"/>
                <w:szCs w:val="24"/>
              </w:rPr>
            </w:pPr>
            <w:r>
              <w:rPr>
                <w:rFonts w:cs="Arial"/>
                <w:iCs/>
                <w:sz w:val="24"/>
                <w:szCs w:val="24"/>
              </w:rPr>
              <w:t xml:space="preserve">Water pollution </w:t>
            </w:r>
          </w:p>
          <w:p w14:paraId="1AB72A6E" w14:textId="77777777" w:rsidR="00EA0310" w:rsidRDefault="00EA0310" w:rsidP="00EE3CA1">
            <w:pPr>
              <w:numPr>
                <w:ilvl w:val="1"/>
                <w:numId w:val="48"/>
              </w:numPr>
              <w:spacing w:after="160" w:line="259" w:lineRule="auto"/>
              <w:contextualSpacing/>
              <w:rPr>
                <w:rFonts w:cs="Arial"/>
                <w:iCs/>
                <w:sz w:val="24"/>
                <w:szCs w:val="24"/>
              </w:rPr>
            </w:pPr>
            <w:r>
              <w:rPr>
                <w:rFonts w:cs="Arial"/>
                <w:iCs/>
                <w:sz w:val="24"/>
                <w:szCs w:val="24"/>
              </w:rPr>
              <w:t>U</w:t>
            </w:r>
            <w:r w:rsidR="004B6604" w:rsidRPr="00EA0310">
              <w:rPr>
                <w:rFonts w:cs="Arial"/>
                <w:iCs/>
                <w:sz w:val="24"/>
                <w:szCs w:val="24"/>
              </w:rPr>
              <w:t>nequal distribution</w:t>
            </w:r>
            <w:r>
              <w:rPr>
                <w:rFonts w:cs="Arial"/>
                <w:iCs/>
                <w:sz w:val="24"/>
                <w:szCs w:val="24"/>
              </w:rPr>
              <w:t xml:space="preserve"> </w:t>
            </w:r>
          </w:p>
          <w:p w14:paraId="2D67ABF2" w14:textId="0ED776A3" w:rsidR="004B6604" w:rsidRPr="00EA0310" w:rsidRDefault="00EA0310" w:rsidP="00EA0310">
            <w:pPr>
              <w:numPr>
                <w:ilvl w:val="0"/>
                <w:numId w:val="21"/>
              </w:numPr>
              <w:spacing w:after="160" w:line="259" w:lineRule="auto"/>
              <w:contextualSpacing/>
              <w:rPr>
                <w:rFonts w:cs="Arial"/>
                <w:iCs/>
                <w:sz w:val="24"/>
                <w:szCs w:val="24"/>
              </w:rPr>
            </w:pPr>
            <w:r>
              <w:rPr>
                <w:rFonts w:cs="Arial"/>
                <w:iCs/>
                <w:sz w:val="24"/>
                <w:szCs w:val="24"/>
              </w:rPr>
              <w:t>H</w:t>
            </w:r>
            <w:r w:rsidR="004B6604" w:rsidRPr="00EA0310">
              <w:rPr>
                <w:rFonts w:cs="Arial"/>
                <w:iCs/>
                <w:sz w:val="24"/>
                <w:szCs w:val="24"/>
              </w:rPr>
              <w:t>ave th</w:t>
            </w:r>
            <w:r>
              <w:rPr>
                <w:rFonts w:cs="Arial"/>
                <w:iCs/>
                <w:sz w:val="24"/>
                <w:szCs w:val="24"/>
              </w:rPr>
              <w:t xml:space="preserve">e students complete the matrix located below.  </w:t>
            </w:r>
            <w:r w:rsidR="004B6604" w:rsidRPr="00EA0310">
              <w:rPr>
                <w:rFonts w:cs="Arial"/>
                <w:iCs/>
                <w:sz w:val="24"/>
                <w:szCs w:val="24"/>
              </w:rPr>
              <w:t xml:space="preserve">Provide each group the definition of their word, and then have students give the synonym (what is it like?) and the example drawings.  </w:t>
            </w:r>
          </w:p>
          <w:p w14:paraId="7D3C2FA3" w14:textId="77777777" w:rsidR="004B6604" w:rsidRPr="004B6604" w:rsidRDefault="00363BE3" w:rsidP="004B6604">
            <w:pPr>
              <w:spacing w:after="160" w:line="259" w:lineRule="auto"/>
              <w:ind w:left="720"/>
              <w:contextualSpacing/>
              <w:rPr>
                <w:rFonts w:cs="Abadi MT Condensed Light"/>
                <w:kern w:val="24"/>
                <w:sz w:val="24"/>
                <w:szCs w:val="24"/>
              </w:rPr>
            </w:pPr>
            <w:r w:rsidRPr="004B6604">
              <w:rPr>
                <w:rFonts w:cs="Abadi MT Condensed Light"/>
                <w:kern w:val="24"/>
                <w:sz w:val="24"/>
                <w:szCs w:val="24"/>
              </w:rPr>
              <w:object w:dxaOrig="2069" w:dyaOrig="1339" w14:anchorId="16701647">
                <v:shape id="_x0000_i1031" type="#_x0000_t75" style="width:103.05pt;height:67pt" o:ole="">
                  <v:imagedata r:id="rId31" o:title=""/>
                </v:shape>
                <o:OLEObject Type="Embed" ProgID="AcroExch.Document.7" ShapeID="_x0000_i1031" DrawAspect="Icon" ObjectID="_1536080137" r:id="rId32"/>
              </w:object>
            </w:r>
          </w:p>
          <w:p w14:paraId="08FC806C" w14:textId="77777777" w:rsidR="004B6604" w:rsidRPr="004B6604" w:rsidRDefault="004B6604" w:rsidP="004B6604">
            <w:pPr>
              <w:spacing w:after="160" w:line="259" w:lineRule="auto"/>
              <w:rPr>
                <w:rFonts w:cs="Abadi MT Condensed Light"/>
                <w:b/>
                <w:kern w:val="24"/>
                <w:sz w:val="24"/>
                <w:szCs w:val="24"/>
              </w:rPr>
            </w:pPr>
            <w:r w:rsidRPr="004B6604">
              <w:rPr>
                <w:rFonts w:cs="Abadi MT Condensed Light"/>
                <w:b/>
                <w:kern w:val="24"/>
                <w:sz w:val="24"/>
                <w:szCs w:val="24"/>
              </w:rPr>
              <w:t>GUIDED LESSON</w:t>
            </w:r>
          </w:p>
          <w:p w14:paraId="59D75A9E" w14:textId="77777777" w:rsidR="004B6604" w:rsidRPr="00EA0310" w:rsidRDefault="004B6604" w:rsidP="004B6604">
            <w:pPr>
              <w:numPr>
                <w:ilvl w:val="0"/>
                <w:numId w:val="21"/>
              </w:numPr>
              <w:spacing w:after="160" w:line="259" w:lineRule="auto"/>
              <w:contextualSpacing/>
              <w:rPr>
                <w:rFonts w:cs="Arial"/>
                <w:iCs/>
                <w:sz w:val="24"/>
                <w:szCs w:val="24"/>
              </w:rPr>
            </w:pPr>
            <w:r w:rsidRPr="00EA0310">
              <w:rPr>
                <w:rFonts w:cs="Arial"/>
                <w:iCs/>
                <w:sz w:val="24"/>
                <w:szCs w:val="24"/>
              </w:rPr>
              <w:t>Once each student in the group is finished, give groups a piece of chart paper or a large white board and have them collaborate on which drawings they will use as well as which synonym they will use.  Groups will complete one large and final concept definition matrix, and will finalize by having two students from each group teach the other groups their terms.  Have students make a vocabulary list on their own after words have been taught.</w:t>
            </w:r>
          </w:p>
          <w:p w14:paraId="4E65E850" w14:textId="77777777" w:rsidR="00EA0310" w:rsidRPr="004B6604" w:rsidRDefault="00EA0310" w:rsidP="00EA0310">
            <w:pPr>
              <w:spacing w:after="160" w:line="259" w:lineRule="auto"/>
              <w:ind w:left="720"/>
              <w:contextualSpacing/>
              <w:rPr>
                <w:rFonts w:cs="Arial"/>
                <w:iCs/>
                <w:sz w:val="24"/>
                <w:szCs w:val="24"/>
              </w:rPr>
            </w:pPr>
          </w:p>
          <w:p w14:paraId="35BC3FC2" w14:textId="77777777" w:rsidR="004B6604" w:rsidRPr="004B6604" w:rsidRDefault="004B6604" w:rsidP="004B6604">
            <w:pPr>
              <w:spacing w:after="160" w:line="259" w:lineRule="auto"/>
              <w:rPr>
                <w:rFonts w:cs="Arial"/>
                <w:b/>
                <w:iCs/>
                <w:sz w:val="24"/>
                <w:szCs w:val="24"/>
              </w:rPr>
            </w:pPr>
            <w:r w:rsidRPr="004B6604">
              <w:rPr>
                <w:rFonts w:cs="Arial"/>
                <w:b/>
                <w:iCs/>
                <w:sz w:val="24"/>
                <w:szCs w:val="24"/>
              </w:rPr>
              <w:t>COLLABORATIVE LESSON</w:t>
            </w:r>
          </w:p>
          <w:p w14:paraId="11E6BF95" w14:textId="77777777" w:rsidR="004B6604" w:rsidRPr="00EE3CA1" w:rsidRDefault="004B6604" w:rsidP="004B6604">
            <w:pPr>
              <w:numPr>
                <w:ilvl w:val="0"/>
                <w:numId w:val="21"/>
              </w:numPr>
              <w:spacing w:after="160" w:line="259" w:lineRule="auto"/>
              <w:contextualSpacing/>
              <w:rPr>
                <w:rFonts w:cs="Arial"/>
                <w:iCs/>
                <w:sz w:val="24"/>
                <w:szCs w:val="24"/>
              </w:rPr>
            </w:pPr>
            <w:r w:rsidRPr="00EE3CA1">
              <w:rPr>
                <w:rFonts w:cs="Arial"/>
                <w:iCs/>
                <w:sz w:val="24"/>
                <w:szCs w:val="24"/>
              </w:rPr>
              <w:t xml:space="preserve">Have students in groups view the two political cartoons below, one on water pollution and one on water scarcity.  Assign two groups as a group of Southwest Asian citizens that have a high amount of water in their possession, and the other groups as citizens that are lacking drinking water.  From those perspectives, have students complete the cartoon analysis matrix below as a group and allow students to discuss their answers. </w:t>
            </w:r>
          </w:p>
          <w:p w14:paraId="21AB99ED" w14:textId="2808D5B4" w:rsidR="00EE3CA1" w:rsidRPr="004B6604" w:rsidRDefault="00EE3CA1" w:rsidP="00EE3CA1">
            <w:pPr>
              <w:spacing w:after="160" w:line="259" w:lineRule="auto"/>
              <w:ind w:left="720"/>
              <w:contextualSpacing/>
              <w:rPr>
                <w:rFonts w:cs="Arial"/>
                <w:iCs/>
                <w:sz w:val="24"/>
                <w:szCs w:val="24"/>
              </w:rPr>
            </w:pPr>
            <w:r w:rsidRPr="004B6604">
              <w:rPr>
                <w:rFonts w:cs="Abadi MT Condensed Light"/>
                <w:kern w:val="24"/>
                <w:sz w:val="24"/>
                <w:szCs w:val="24"/>
              </w:rPr>
              <w:object w:dxaOrig="1551" w:dyaOrig="1004" w14:anchorId="4225493D">
                <v:shape id="_x0000_i1032" type="#_x0000_t75" style="width:77.25pt;height:50.25pt" o:ole="">
                  <v:imagedata r:id="rId33" o:title=""/>
                </v:shape>
                <o:OLEObject Type="Embed" ProgID="PBrush" ShapeID="_x0000_i1032" DrawAspect="Icon" ObjectID="_1536080138" r:id="rId34"/>
              </w:object>
            </w:r>
            <w:r w:rsidRPr="004B6604">
              <w:rPr>
                <w:rFonts w:cs="Abadi MT Condensed Light"/>
                <w:kern w:val="24"/>
                <w:sz w:val="24"/>
                <w:szCs w:val="24"/>
              </w:rPr>
              <w:object w:dxaOrig="1551" w:dyaOrig="1004" w14:anchorId="77925975">
                <v:shape id="_x0000_i1033" type="#_x0000_t75" style="width:77.25pt;height:50.25pt" o:ole="">
                  <v:imagedata r:id="rId35" o:title=""/>
                </v:shape>
                <o:OLEObject Type="Embed" ProgID="PBrush" ShapeID="_x0000_i1033" DrawAspect="Icon" ObjectID="_1536080139" r:id="rId36"/>
              </w:object>
            </w:r>
            <w:r w:rsidR="00363BE3" w:rsidRPr="004B6604">
              <w:rPr>
                <w:rFonts w:cs="Abadi MT Condensed Light"/>
                <w:kern w:val="24"/>
                <w:sz w:val="24"/>
                <w:szCs w:val="24"/>
              </w:rPr>
              <w:object w:dxaOrig="2069" w:dyaOrig="1339" w14:anchorId="4D148A42">
                <v:shape id="_x0000_i1034" type="#_x0000_t75" style="width:103.05pt;height:67pt" o:ole="">
                  <v:imagedata r:id="rId37" o:title=""/>
                </v:shape>
                <o:OLEObject Type="Embed" ProgID="AcroExch.Document.7" ShapeID="_x0000_i1034" DrawAspect="Icon" ObjectID="_1536080140" r:id="rId38"/>
              </w:object>
            </w:r>
          </w:p>
          <w:p w14:paraId="5C508341" w14:textId="77777777" w:rsidR="004B6604" w:rsidRPr="004B6604" w:rsidRDefault="004B6604" w:rsidP="004B6604">
            <w:pPr>
              <w:spacing w:after="160" w:line="259" w:lineRule="auto"/>
              <w:rPr>
                <w:rFonts w:cs="Arial"/>
                <w:iCs/>
                <w:sz w:val="24"/>
                <w:szCs w:val="24"/>
              </w:rPr>
            </w:pPr>
            <w:r w:rsidRPr="004B6604">
              <w:rPr>
                <w:rFonts w:cs="Arial"/>
                <w:b/>
                <w:iCs/>
                <w:sz w:val="24"/>
                <w:szCs w:val="24"/>
              </w:rPr>
              <w:t xml:space="preserve">INDEPENDENT PRACTICE </w:t>
            </w:r>
          </w:p>
          <w:p w14:paraId="17C8436F" w14:textId="77777777" w:rsidR="004B6604" w:rsidRPr="00EE3CA1" w:rsidRDefault="004B6604" w:rsidP="004B6604">
            <w:pPr>
              <w:numPr>
                <w:ilvl w:val="0"/>
                <w:numId w:val="21"/>
              </w:numPr>
              <w:spacing w:after="160" w:line="259" w:lineRule="auto"/>
              <w:contextualSpacing/>
              <w:rPr>
                <w:rFonts w:cs="Arial"/>
                <w:iCs/>
                <w:sz w:val="24"/>
                <w:szCs w:val="24"/>
              </w:rPr>
            </w:pPr>
            <w:r w:rsidRPr="00EE3CA1">
              <w:rPr>
                <w:rFonts w:cs="Arial"/>
                <w:iCs/>
                <w:sz w:val="24"/>
                <w:szCs w:val="24"/>
              </w:rPr>
              <w:t>Once both cartoons have been analyzed, students will write a one paragraph reflection dealing with their own personal views about the issue (for example, the groups that are without drinking water, have them reflect on the cartoon that dealt with water pollution, and for the groups that have an abundance of water, reflect on the cartoon that deals with water scarcity) (DOK Level 2).</w:t>
            </w:r>
          </w:p>
          <w:p w14:paraId="78CFC599" w14:textId="77777777" w:rsidR="004B6604" w:rsidRPr="004B6604" w:rsidRDefault="004B6604" w:rsidP="004B6604">
            <w:pPr>
              <w:spacing w:after="160" w:line="259" w:lineRule="auto"/>
              <w:rPr>
                <w:rFonts w:cs="Abadi MT Condensed Light"/>
                <w:kern w:val="24"/>
                <w:sz w:val="24"/>
                <w:szCs w:val="24"/>
              </w:rPr>
            </w:pPr>
          </w:p>
          <w:p w14:paraId="06747CB8" w14:textId="75FB180E" w:rsidR="006F776A" w:rsidRPr="00EE3CA1" w:rsidRDefault="006F776A" w:rsidP="00EE3CA1">
            <w:pPr>
              <w:spacing w:after="160" w:line="259" w:lineRule="auto"/>
              <w:rPr>
                <w:rFonts w:cs="Arial"/>
                <w:iCs/>
                <w:sz w:val="24"/>
                <w:szCs w:val="24"/>
              </w:rPr>
            </w:pPr>
          </w:p>
        </w:tc>
      </w:tr>
      <w:tr w:rsidR="006F776A" w:rsidRPr="0079139E" w14:paraId="58604D06" w14:textId="77777777" w:rsidTr="00111156">
        <w:tc>
          <w:tcPr>
            <w:tcW w:w="9576" w:type="dxa"/>
            <w:gridSpan w:val="2"/>
            <w:shd w:val="clear" w:color="auto" w:fill="ACB9CA" w:themeFill="text2" w:themeFillTint="66"/>
          </w:tcPr>
          <w:p w14:paraId="08C3BE18" w14:textId="77777777" w:rsidR="006F776A" w:rsidRPr="0079139E" w:rsidRDefault="006F776A" w:rsidP="00111156">
            <w:pPr>
              <w:rPr>
                <w:rFonts w:cs="Arial"/>
                <w:b/>
                <w:iCs/>
                <w:sz w:val="24"/>
                <w:szCs w:val="24"/>
              </w:rPr>
            </w:pPr>
            <w:r w:rsidRPr="00751656">
              <w:rPr>
                <w:rFonts w:cs="Arial"/>
                <w:b/>
                <w:iCs/>
                <w:sz w:val="24"/>
                <w:szCs w:val="24"/>
              </w:rPr>
              <w:lastRenderedPageBreak/>
              <w:t>Differentiated Supports</w:t>
            </w:r>
          </w:p>
        </w:tc>
      </w:tr>
      <w:tr w:rsidR="006F776A" w:rsidRPr="0079139E" w14:paraId="0AA9A2D3" w14:textId="77777777" w:rsidTr="00111156">
        <w:tc>
          <w:tcPr>
            <w:tcW w:w="2358" w:type="dxa"/>
            <w:shd w:val="clear" w:color="auto" w:fill="ACB9CA" w:themeFill="text2" w:themeFillTint="66"/>
          </w:tcPr>
          <w:p w14:paraId="0177C2C3" w14:textId="77777777" w:rsidR="006F776A" w:rsidRPr="0079139E" w:rsidRDefault="006F776A" w:rsidP="00111156">
            <w:pPr>
              <w:rPr>
                <w:rFonts w:cs="Arial"/>
                <w:i/>
                <w:iCs/>
                <w:sz w:val="24"/>
                <w:szCs w:val="24"/>
              </w:rPr>
            </w:pPr>
          </w:p>
          <w:p w14:paraId="6A7775AC" w14:textId="77777777" w:rsidR="006F776A" w:rsidRPr="00751656" w:rsidRDefault="006F776A" w:rsidP="00111156">
            <w:pPr>
              <w:rPr>
                <w:rFonts w:cs="Arial"/>
                <w:b/>
                <w:iCs/>
                <w:sz w:val="24"/>
                <w:szCs w:val="24"/>
              </w:rPr>
            </w:pPr>
            <w:r w:rsidRPr="00751656">
              <w:rPr>
                <w:rFonts w:cs="Arial"/>
                <w:b/>
                <w:iCs/>
                <w:sz w:val="24"/>
                <w:szCs w:val="24"/>
              </w:rPr>
              <w:t>English Language Learners</w:t>
            </w:r>
          </w:p>
          <w:p w14:paraId="03EA4897" w14:textId="77777777" w:rsidR="006F776A" w:rsidRPr="0079139E" w:rsidRDefault="006F776A" w:rsidP="00111156">
            <w:pPr>
              <w:rPr>
                <w:rFonts w:cs="Arial"/>
                <w:i/>
                <w:iCs/>
                <w:sz w:val="24"/>
                <w:szCs w:val="24"/>
              </w:rPr>
            </w:pPr>
          </w:p>
        </w:tc>
        <w:tc>
          <w:tcPr>
            <w:tcW w:w="7218" w:type="dxa"/>
            <w:shd w:val="clear" w:color="auto" w:fill="ACB9CA" w:themeFill="text2" w:themeFillTint="66"/>
          </w:tcPr>
          <w:p w14:paraId="4DEF8685"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790888F6" w14:textId="77777777" w:rsidR="006F776A" w:rsidRPr="00D46B00" w:rsidRDefault="006F776A" w:rsidP="00111156">
            <w:pPr>
              <w:rPr>
                <w:sz w:val="20"/>
                <w:szCs w:val="20"/>
              </w:rPr>
            </w:pPr>
            <w:r w:rsidRPr="00D46B00">
              <w:rPr>
                <w:sz w:val="20"/>
                <w:szCs w:val="20"/>
              </w:rPr>
              <w:t xml:space="preserve">ESOL instruction is guided by the </w:t>
            </w:r>
            <w:hyperlink r:id="rId39"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77B2DBE"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Differentiated Learning Tasks</w:t>
            </w:r>
          </w:p>
          <w:p w14:paraId="2B96ACEA" w14:textId="77777777" w:rsidR="006F776A" w:rsidRPr="00D46B00" w:rsidRDefault="006F776A"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40"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4E744D25"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41"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5EC070DC" w14:textId="77777777" w:rsidR="006F776A" w:rsidRPr="00D46B00" w:rsidRDefault="006F776A" w:rsidP="00111156">
            <w:pPr>
              <w:rPr>
                <w:rFonts w:eastAsia="Times New Roman" w:cs="Times New Roman"/>
                <w:color w:val="000000"/>
                <w:sz w:val="20"/>
                <w:szCs w:val="20"/>
              </w:rPr>
            </w:pPr>
          </w:p>
          <w:p w14:paraId="17B6A1C2" w14:textId="77777777" w:rsidR="006F776A" w:rsidRPr="00D46B00" w:rsidRDefault="006F776A"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5468504A" w14:textId="77777777" w:rsidR="006F776A" w:rsidRPr="00D46B00" w:rsidRDefault="006F776A"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42"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40DD054B" w14:textId="77777777" w:rsidR="006F776A" w:rsidRPr="00D46B00" w:rsidRDefault="006F776A"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7A20E2FD"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5AB0EE75" w14:textId="77777777" w:rsidR="006F776A" w:rsidRPr="00D46B00" w:rsidRDefault="006F776A"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50B8E3BB" w14:textId="77777777" w:rsidR="006F776A" w:rsidRPr="00D46B00" w:rsidRDefault="006F776A"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600565FB" w14:textId="77777777" w:rsidR="006F776A" w:rsidRPr="00D46B00" w:rsidRDefault="006F776A"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4A264159" w14:textId="77777777" w:rsidR="006F776A" w:rsidRPr="00D46B00" w:rsidRDefault="006F776A"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38A5D424"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4CC836A1" w14:textId="77777777" w:rsidR="006F776A" w:rsidRPr="00D46B00" w:rsidRDefault="006F776A"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37E49841" w14:textId="77777777" w:rsidR="006F776A" w:rsidRPr="00D46B00" w:rsidRDefault="006F776A"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lastRenderedPageBreak/>
              <w:t>O</w:t>
            </w:r>
            <w:r w:rsidRPr="00D46B00">
              <w:rPr>
                <w:sz w:val="20"/>
                <w:szCs w:val="20"/>
              </w:rPr>
              <w:t>rganized expression of ideas with emerging cohesion</w:t>
            </w:r>
          </w:p>
          <w:p w14:paraId="57B1C051" w14:textId="77777777" w:rsidR="006F776A" w:rsidRPr="00D46B00" w:rsidRDefault="006F776A"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592BC0EF" w14:textId="77777777" w:rsidR="006F776A" w:rsidRPr="00D46B00" w:rsidRDefault="006F776A" w:rsidP="00AD0A44">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7E958509" w14:textId="77777777" w:rsidR="006F776A" w:rsidRPr="00D46B00" w:rsidRDefault="006F776A" w:rsidP="00AD0A44">
            <w:pPr>
              <w:pStyle w:val="ListParagraph"/>
              <w:numPr>
                <w:ilvl w:val="0"/>
                <w:numId w:val="2"/>
              </w:numPr>
              <w:ind w:left="455" w:hanging="180"/>
              <w:rPr>
                <w:sz w:val="20"/>
                <w:szCs w:val="20"/>
              </w:rPr>
            </w:pPr>
            <w:r w:rsidRPr="00D46B00">
              <w:rPr>
                <w:sz w:val="20"/>
                <w:szCs w:val="20"/>
              </w:rPr>
              <w:t>Graphic organizers</w:t>
            </w:r>
          </w:p>
          <w:p w14:paraId="491D9FE8" w14:textId="77777777" w:rsidR="006F776A" w:rsidRPr="00D46B00" w:rsidRDefault="006F776A" w:rsidP="00AD0A44">
            <w:pPr>
              <w:pStyle w:val="ListParagraph"/>
              <w:numPr>
                <w:ilvl w:val="0"/>
                <w:numId w:val="2"/>
              </w:numPr>
              <w:ind w:left="455" w:hanging="180"/>
              <w:rPr>
                <w:sz w:val="20"/>
                <w:szCs w:val="20"/>
              </w:rPr>
            </w:pPr>
            <w:r w:rsidRPr="00D46B00">
              <w:rPr>
                <w:sz w:val="20"/>
                <w:szCs w:val="20"/>
              </w:rPr>
              <w:t>Sentences starters and paragraph frames</w:t>
            </w:r>
          </w:p>
          <w:p w14:paraId="108C6804" w14:textId="77777777" w:rsidR="006F776A" w:rsidRPr="00D46B00" w:rsidRDefault="006F776A"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757F2808" w14:textId="77777777" w:rsidR="006F776A" w:rsidRPr="00D46B00" w:rsidRDefault="006F776A" w:rsidP="00AD0A44">
            <w:pPr>
              <w:pStyle w:val="ListParagraph"/>
              <w:numPr>
                <w:ilvl w:val="0"/>
                <w:numId w:val="2"/>
              </w:numPr>
              <w:ind w:left="455" w:hanging="180"/>
              <w:rPr>
                <w:sz w:val="20"/>
                <w:szCs w:val="20"/>
              </w:rPr>
            </w:pPr>
            <w:r w:rsidRPr="00D46B00">
              <w:rPr>
                <w:sz w:val="20"/>
                <w:szCs w:val="20"/>
              </w:rPr>
              <w:t>Daily opportunities for oral and written practice</w:t>
            </w:r>
          </w:p>
          <w:p w14:paraId="2A2FBF28"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04C52BF0" w14:textId="77777777" w:rsidR="006F776A" w:rsidRPr="00D46B00" w:rsidRDefault="006F776A" w:rsidP="00AD0A44">
            <w:pPr>
              <w:pStyle w:val="ListParagraph"/>
              <w:numPr>
                <w:ilvl w:val="0"/>
                <w:numId w:val="3"/>
              </w:numPr>
              <w:ind w:left="455" w:hanging="180"/>
              <w:rPr>
                <w:sz w:val="20"/>
                <w:szCs w:val="20"/>
              </w:rPr>
            </w:pPr>
            <w:r w:rsidRPr="00D46B00">
              <w:rPr>
                <w:sz w:val="20"/>
                <w:szCs w:val="20"/>
              </w:rPr>
              <w:t>Single words, phrases or short sentences</w:t>
            </w:r>
          </w:p>
          <w:p w14:paraId="1B3357D4" w14:textId="77777777" w:rsidR="006F776A" w:rsidRPr="00D46B00" w:rsidRDefault="006F776A" w:rsidP="00AD0A44">
            <w:pPr>
              <w:pStyle w:val="ListParagraph"/>
              <w:numPr>
                <w:ilvl w:val="0"/>
                <w:numId w:val="3"/>
              </w:numPr>
              <w:ind w:left="455" w:hanging="180"/>
              <w:rPr>
                <w:sz w:val="20"/>
                <w:szCs w:val="20"/>
              </w:rPr>
            </w:pPr>
            <w:r w:rsidRPr="00D46B00">
              <w:rPr>
                <w:sz w:val="20"/>
                <w:szCs w:val="20"/>
              </w:rPr>
              <w:t>Emerging expression of ideas</w:t>
            </w:r>
          </w:p>
          <w:p w14:paraId="1BBD17FD" w14:textId="77777777" w:rsidR="006F776A" w:rsidRPr="00D46B00" w:rsidRDefault="006F776A" w:rsidP="00111156">
            <w:pPr>
              <w:rPr>
                <w:b/>
                <w:i/>
                <w:sz w:val="20"/>
                <w:szCs w:val="20"/>
              </w:rPr>
            </w:pPr>
            <w:r w:rsidRPr="00D46B00">
              <w:rPr>
                <w:b/>
                <w:i/>
                <w:sz w:val="20"/>
                <w:szCs w:val="20"/>
              </w:rPr>
              <w:t xml:space="preserve">   Recommended Strategies</w:t>
            </w:r>
          </w:p>
          <w:p w14:paraId="404E12B0" w14:textId="77777777" w:rsidR="006F776A" w:rsidRPr="00D46B00" w:rsidRDefault="006F776A"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0E2FB23F" w14:textId="77777777" w:rsidR="006F776A" w:rsidRPr="00D46B00" w:rsidRDefault="006F776A"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56D5D93A" w14:textId="77777777" w:rsidR="006F776A" w:rsidRPr="00D46B00" w:rsidRDefault="006F776A"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64FB64B4" w14:textId="77777777" w:rsidR="006F776A" w:rsidRPr="00D46B00" w:rsidRDefault="006F776A"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1B53370B" w14:textId="77777777" w:rsidR="006F776A" w:rsidRPr="00D46B00" w:rsidRDefault="006F776A" w:rsidP="00AD0A44">
            <w:pPr>
              <w:pStyle w:val="ListParagraph"/>
              <w:numPr>
                <w:ilvl w:val="0"/>
                <w:numId w:val="3"/>
              </w:numPr>
              <w:ind w:left="455" w:hanging="180"/>
              <w:rPr>
                <w:sz w:val="20"/>
                <w:szCs w:val="20"/>
              </w:rPr>
            </w:pPr>
            <w:r w:rsidRPr="00D46B00">
              <w:rPr>
                <w:sz w:val="20"/>
                <w:szCs w:val="20"/>
              </w:rPr>
              <w:t>Daily opportunities for oral and written practice</w:t>
            </w:r>
          </w:p>
          <w:p w14:paraId="627358D1" w14:textId="77777777" w:rsidR="006F776A" w:rsidRPr="00D46B00" w:rsidRDefault="006F776A"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7E233020" w14:textId="77777777" w:rsidR="006F776A" w:rsidRPr="00D46B00" w:rsidRDefault="006F776A"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6FA328A"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677195CC"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0B8C9FC2"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xml:space="preserve">, icons, </w:t>
            </w:r>
            <w:proofErr w:type="spellStart"/>
            <w:r w:rsidRPr="00D46B00">
              <w:rPr>
                <w:rFonts w:eastAsia="Times New Roman" w:cs="Times New Roman"/>
                <w:color w:val="000000"/>
                <w:sz w:val="20"/>
                <w:szCs w:val="20"/>
              </w:rPr>
              <w:t>manipulatives</w:t>
            </w:r>
            <w:proofErr w:type="spellEnd"/>
            <w:r w:rsidRPr="00D46B00">
              <w:rPr>
                <w:rFonts w:eastAsia="Times New Roman" w:cs="Times New Roman"/>
                <w:color w:val="000000"/>
                <w:sz w:val="20"/>
                <w:szCs w:val="20"/>
              </w:rPr>
              <w:t>, modeling and exemplars).</w:t>
            </w:r>
          </w:p>
          <w:p w14:paraId="2CD9977D"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43"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32957139" w14:textId="77777777" w:rsidR="006F776A" w:rsidRDefault="006F776A" w:rsidP="00111156">
            <w:pPr>
              <w:rPr>
                <w:rFonts w:cs="Arial"/>
                <w:i/>
                <w:iCs/>
                <w:sz w:val="24"/>
                <w:szCs w:val="24"/>
              </w:rPr>
            </w:pPr>
          </w:p>
          <w:p w14:paraId="2A25773E" w14:textId="77777777" w:rsidR="006F776A" w:rsidRDefault="006F776A" w:rsidP="00111156">
            <w:pPr>
              <w:rPr>
                <w:rFonts w:cs="Arial"/>
                <w:i/>
                <w:iCs/>
                <w:sz w:val="24"/>
                <w:szCs w:val="24"/>
              </w:rPr>
            </w:pPr>
          </w:p>
          <w:p w14:paraId="7A5C4FB3" w14:textId="77777777" w:rsidR="006F776A" w:rsidRDefault="006F776A" w:rsidP="00111156">
            <w:pPr>
              <w:rPr>
                <w:rFonts w:cs="Arial"/>
                <w:i/>
                <w:iCs/>
                <w:sz w:val="24"/>
                <w:szCs w:val="24"/>
              </w:rPr>
            </w:pPr>
          </w:p>
          <w:p w14:paraId="426A7F7C" w14:textId="77777777" w:rsidR="006F776A" w:rsidRPr="0079139E" w:rsidRDefault="006F776A" w:rsidP="00111156">
            <w:pPr>
              <w:rPr>
                <w:rFonts w:cs="Arial"/>
                <w:i/>
                <w:iCs/>
                <w:sz w:val="24"/>
                <w:szCs w:val="24"/>
              </w:rPr>
            </w:pPr>
          </w:p>
        </w:tc>
      </w:tr>
      <w:tr w:rsidR="006F776A" w:rsidRPr="0079139E" w14:paraId="0A030FC1" w14:textId="77777777" w:rsidTr="00111156">
        <w:tc>
          <w:tcPr>
            <w:tcW w:w="2358" w:type="dxa"/>
            <w:shd w:val="clear" w:color="auto" w:fill="ACB9CA" w:themeFill="text2" w:themeFillTint="66"/>
          </w:tcPr>
          <w:p w14:paraId="28D825E9" w14:textId="77777777" w:rsidR="006F776A" w:rsidRPr="00751656" w:rsidRDefault="006F776A" w:rsidP="00111156">
            <w:pPr>
              <w:rPr>
                <w:rFonts w:cs="Arial"/>
                <w:b/>
                <w:iCs/>
                <w:sz w:val="24"/>
                <w:szCs w:val="24"/>
              </w:rPr>
            </w:pPr>
          </w:p>
          <w:p w14:paraId="07332A66" w14:textId="77777777" w:rsidR="006F776A" w:rsidRPr="00751656" w:rsidRDefault="006F776A" w:rsidP="00111156">
            <w:pPr>
              <w:rPr>
                <w:rFonts w:cs="Arial"/>
                <w:b/>
                <w:iCs/>
                <w:sz w:val="24"/>
                <w:szCs w:val="24"/>
              </w:rPr>
            </w:pPr>
            <w:r w:rsidRPr="00751656">
              <w:rPr>
                <w:rFonts w:cs="Arial"/>
                <w:b/>
                <w:iCs/>
                <w:sz w:val="24"/>
                <w:szCs w:val="24"/>
              </w:rPr>
              <w:t>Special Education Considerations</w:t>
            </w:r>
          </w:p>
          <w:p w14:paraId="50EE3ADC" w14:textId="77777777" w:rsidR="006F776A" w:rsidRPr="00751656" w:rsidRDefault="006F776A" w:rsidP="00111156">
            <w:pPr>
              <w:rPr>
                <w:rFonts w:cs="Arial"/>
                <w:b/>
                <w:iCs/>
                <w:sz w:val="24"/>
                <w:szCs w:val="24"/>
              </w:rPr>
            </w:pPr>
          </w:p>
        </w:tc>
        <w:tc>
          <w:tcPr>
            <w:tcW w:w="7218" w:type="dxa"/>
            <w:shd w:val="clear" w:color="auto" w:fill="ACB9CA" w:themeFill="text2" w:themeFillTint="66"/>
          </w:tcPr>
          <w:p w14:paraId="5E54DF6A" w14:textId="77777777" w:rsidR="006F776A" w:rsidRPr="009921F7" w:rsidRDefault="006F776A" w:rsidP="00111156">
            <w:pPr>
              <w:rPr>
                <w:rFonts w:cs="Arial"/>
                <w:iCs/>
                <w:sz w:val="20"/>
                <w:szCs w:val="20"/>
              </w:rPr>
            </w:pPr>
            <w:r>
              <w:rPr>
                <w:rFonts w:cs="Arial"/>
                <w:iCs/>
                <w:sz w:val="20"/>
                <w:szCs w:val="20"/>
              </w:rPr>
              <w:t>Consult with the Special Education Teachers on IEP modifications.</w:t>
            </w:r>
          </w:p>
          <w:p w14:paraId="790BC902"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542B5A52"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1E34DABA"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6CB7CA5D"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61DB45D9"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34137D9C"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6AC69319"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5F062695" w14:textId="77777777" w:rsidR="006F776A" w:rsidRPr="0079139E" w:rsidRDefault="006F776A"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6F776A" w:rsidRPr="0079139E" w14:paraId="067A0ECC" w14:textId="77777777" w:rsidTr="00111156">
        <w:tc>
          <w:tcPr>
            <w:tcW w:w="2358" w:type="dxa"/>
            <w:shd w:val="clear" w:color="auto" w:fill="ACB9CA" w:themeFill="text2" w:themeFillTint="66"/>
          </w:tcPr>
          <w:p w14:paraId="328008A0" w14:textId="77777777" w:rsidR="006F776A" w:rsidRPr="00751656" w:rsidRDefault="006F776A" w:rsidP="00111156">
            <w:pPr>
              <w:rPr>
                <w:rFonts w:cs="Arial"/>
                <w:b/>
                <w:iCs/>
                <w:sz w:val="24"/>
                <w:szCs w:val="24"/>
              </w:rPr>
            </w:pPr>
            <w:r w:rsidRPr="00751656">
              <w:rPr>
                <w:rFonts w:cs="Arial"/>
                <w:b/>
                <w:iCs/>
                <w:sz w:val="24"/>
                <w:szCs w:val="24"/>
              </w:rPr>
              <w:br/>
            </w:r>
            <w:r w:rsidRPr="00751656">
              <w:rPr>
                <w:rFonts w:cs="Arial"/>
                <w:b/>
                <w:iCs/>
                <w:sz w:val="24"/>
                <w:szCs w:val="24"/>
              </w:rPr>
              <w:lastRenderedPageBreak/>
              <w:t>High</w:t>
            </w:r>
            <w:r>
              <w:rPr>
                <w:rFonts w:cs="Arial"/>
                <w:b/>
                <w:iCs/>
                <w:sz w:val="24"/>
                <w:szCs w:val="24"/>
              </w:rPr>
              <w:t>-</w:t>
            </w:r>
            <w:r w:rsidRPr="00751656">
              <w:rPr>
                <w:rFonts w:cs="Arial"/>
                <w:b/>
                <w:iCs/>
                <w:sz w:val="24"/>
                <w:szCs w:val="24"/>
              </w:rPr>
              <w:t xml:space="preserve"> Achieving Students </w:t>
            </w:r>
          </w:p>
        </w:tc>
        <w:tc>
          <w:tcPr>
            <w:tcW w:w="7218" w:type="dxa"/>
            <w:shd w:val="clear" w:color="auto" w:fill="ACB9CA" w:themeFill="text2" w:themeFillTint="66"/>
          </w:tcPr>
          <w:p w14:paraId="74D7ADBA" w14:textId="77777777" w:rsidR="006F776A" w:rsidRDefault="006F776A" w:rsidP="00111156">
            <w:pPr>
              <w:rPr>
                <w:rFonts w:ascii="Calibri" w:hAnsi="Calibri"/>
                <w:b/>
                <w:bCs/>
                <w:sz w:val="20"/>
                <w:szCs w:val="20"/>
              </w:rPr>
            </w:pPr>
          </w:p>
          <w:p w14:paraId="11309CFA" w14:textId="77777777" w:rsidR="006F776A" w:rsidRDefault="006F776A" w:rsidP="00111156">
            <w:pPr>
              <w:rPr>
                <w:rFonts w:ascii="Calibri" w:hAnsi="Calibri"/>
                <w:b/>
                <w:bCs/>
                <w:sz w:val="20"/>
                <w:szCs w:val="20"/>
              </w:rPr>
            </w:pPr>
            <w:r>
              <w:rPr>
                <w:rFonts w:ascii="Calibri" w:hAnsi="Calibri"/>
                <w:b/>
                <w:bCs/>
                <w:sz w:val="20"/>
                <w:szCs w:val="20"/>
              </w:rPr>
              <w:lastRenderedPageBreak/>
              <w:t>Pace</w:t>
            </w:r>
          </w:p>
          <w:p w14:paraId="1102E596" w14:textId="77777777" w:rsidR="006F776A" w:rsidRDefault="006F776A" w:rsidP="00111156">
            <w:pPr>
              <w:ind w:firstLine="432"/>
              <w:rPr>
                <w:rFonts w:ascii="Calibri" w:hAnsi="Calibri"/>
                <w:sz w:val="20"/>
                <w:szCs w:val="20"/>
              </w:rPr>
            </w:pPr>
            <w:r>
              <w:rPr>
                <w:rFonts w:ascii="Calibri" w:hAnsi="Calibri"/>
                <w:sz w:val="20"/>
                <w:szCs w:val="20"/>
              </w:rPr>
              <w:t>Accelerate Georgia Performance Standards</w:t>
            </w:r>
          </w:p>
          <w:p w14:paraId="372E58E6" w14:textId="77777777" w:rsidR="006F776A" w:rsidRDefault="006F776A" w:rsidP="00111156">
            <w:pPr>
              <w:ind w:firstLine="432"/>
              <w:rPr>
                <w:rFonts w:ascii="Calibri" w:hAnsi="Calibri"/>
                <w:sz w:val="20"/>
                <w:szCs w:val="20"/>
              </w:rPr>
            </w:pPr>
          </w:p>
          <w:p w14:paraId="08154C3F" w14:textId="77777777" w:rsidR="006F776A" w:rsidRDefault="006F776A" w:rsidP="00111156">
            <w:pPr>
              <w:rPr>
                <w:rFonts w:ascii="Calibri" w:hAnsi="Calibri"/>
                <w:b/>
                <w:bCs/>
                <w:sz w:val="20"/>
                <w:szCs w:val="20"/>
              </w:rPr>
            </w:pPr>
            <w:r>
              <w:rPr>
                <w:rFonts w:ascii="Calibri" w:hAnsi="Calibri"/>
                <w:b/>
                <w:bCs/>
                <w:sz w:val="20"/>
                <w:szCs w:val="20"/>
              </w:rPr>
              <w:t>Complexity</w:t>
            </w:r>
          </w:p>
          <w:p w14:paraId="341AB473" w14:textId="77777777" w:rsidR="006F776A" w:rsidRDefault="006F776A" w:rsidP="00111156">
            <w:pPr>
              <w:ind w:firstLine="432"/>
              <w:rPr>
                <w:rFonts w:ascii="Calibri" w:hAnsi="Calibri"/>
                <w:sz w:val="20"/>
                <w:szCs w:val="20"/>
              </w:rPr>
            </w:pPr>
            <w:r>
              <w:rPr>
                <w:rFonts w:ascii="Calibri" w:hAnsi="Calibri"/>
                <w:sz w:val="20"/>
                <w:szCs w:val="20"/>
              </w:rPr>
              <w:t>Examining past, present, and future</w:t>
            </w:r>
          </w:p>
          <w:p w14:paraId="7F897604" w14:textId="77777777" w:rsidR="006F776A" w:rsidRDefault="006F776A"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7817A47" w14:textId="77777777" w:rsidR="006F776A" w:rsidRDefault="006F776A" w:rsidP="00111156">
            <w:pPr>
              <w:ind w:firstLine="432"/>
              <w:rPr>
                <w:rFonts w:ascii="Calibri" w:hAnsi="Calibri"/>
                <w:sz w:val="20"/>
                <w:szCs w:val="20"/>
              </w:rPr>
            </w:pPr>
            <w:r>
              <w:rPr>
                <w:rFonts w:ascii="Calibri" w:hAnsi="Calibri"/>
                <w:sz w:val="20"/>
                <w:szCs w:val="20"/>
              </w:rPr>
              <w:t>Connecting ideas to another field or discipline</w:t>
            </w:r>
          </w:p>
          <w:p w14:paraId="1D3CD554" w14:textId="77777777" w:rsidR="006F776A" w:rsidRDefault="006F776A" w:rsidP="00111156">
            <w:pPr>
              <w:rPr>
                <w:rFonts w:ascii="Calibri" w:hAnsi="Calibri"/>
                <w:b/>
                <w:bCs/>
                <w:sz w:val="20"/>
                <w:szCs w:val="20"/>
              </w:rPr>
            </w:pPr>
          </w:p>
          <w:p w14:paraId="41D0C1B2" w14:textId="77777777" w:rsidR="006F776A" w:rsidRDefault="006F776A" w:rsidP="00111156">
            <w:pPr>
              <w:rPr>
                <w:rFonts w:ascii="Calibri" w:hAnsi="Calibri"/>
                <w:b/>
                <w:bCs/>
                <w:sz w:val="20"/>
                <w:szCs w:val="20"/>
              </w:rPr>
            </w:pPr>
            <w:r>
              <w:rPr>
                <w:rFonts w:ascii="Calibri" w:hAnsi="Calibri"/>
                <w:b/>
                <w:bCs/>
                <w:sz w:val="20"/>
                <w:szCs w:val="20"/>
              </w:rPr>
              <w:t>Depth</w:t>
            </w:r>
          </w:p>
          <w:p w14:paraId="00A39CC4" w14:textId="77777777" w:rsidR="006F776A" w:rsidRDefault="006F776A" w:rsidP="00111156">
            <w:pPr>
              <w:ind w:left="432"/>
              <w:rPr>
                <w:rFonts w:ascii="Calibri" w:hAnsi="Calibri"/>
                <w:sz w:val="20"/>
                <w:szCs w:val="20"/>
              </w:rPr>
            </w:pPr>
            <w:r>
              <w:rPr>
                <w:rFonts w:ascii="Calibri" w:hAnsi="Calibri"/>
                <w:sz w:val="20"/>
                <w:szCs w:val="20"/>
              </w:rPr>
              <w:t>Developing specialized vocabulary of a field beyond simple academic terms</w:t>
            </w:r>
          </w:p>
          <w:p w14:paraId="1FC1A92D" w14:textId="77777777" w:rsidR="006F776A" w:rsidRDefault="006F776A" w:rsidP="00111156">
            <w:pPr>
              <w:ind w:left="432"/>
              <w:rPr>
                <w:rFonts w:ascii="Calibri" w:hAnsi="Calibri"/>
                <w:sz w:val="20"/>
                <w:szCs w:val="20"/>
              </w:rPr>
            </w:pPr>
            <w:r>
              <w:rPr>
                <w:rFonts w:ascii="Calibri" w:hAnsi="Calibri"/>
                <w:sz w:val="20"/>
                <w:szCs w:val="20"/>
              </w:rPr>
              <w:t xml:space="preserve">Examining unanswered questions </w:t>
            </w:r>
          </w:p>
          <w:p w14:paraId="6383F000" w14:textId="77777777" w:rsidR="006F776A" w:rsidRDefault="006F776A" w:rsidP="00111156">
            <w:pPr>
              <w:ind w:left="432"/>
              <w:rPr>
                <w:rFonts w:ascii="Calibri" w:hAnsi="Calibri"/>
                <w:sz w:val="20"/>
                <w:szCs w:val="20"/>
              </w:rPr>
            </w:pPr>
            <w:r>
              <w:rPr>
                <w:rFonts w:ascii="Calibri" w:hAnsi="Calibri"/>
                <w:sz w:val="20"/>
                <w:szCs w:val="20"/>
              </w:rPr>
              <w:t>Developing theories or principles</w:t>
            </w:r>
          </w:p>
          <w:p w14:paraId="579B0E5F" w14:textId="77777777" w:rsidR="006F776A" w:rsidRDefault="006F776A" w:rsidP="00111156">
            <w:pPr>
              <w:ind w:left="432"/>
              <w:rPr>
                <w:rFonts w:ascii="Calibri" w:hAnsi="Calibri"/>
                <w:sz w:val="20"/>
                <w:szCs w:val="20"/>
              </w:rPr>
            </w:pPr>
            <w:r>
              <w:rPr>
                <w:rFonts w:ascii="Calibri" w:hAnsi="Calibri"/>
                <w:sz w:val="20"/>
                <w:szCs w:val="20"/>
              </w:rPr>
              <w:t>Creating connections or establishing interrelationships</w:t>
            </w:r>
          </w:p>
          <w:p w14:paraId="728336EA" w14:textId="77777777" w:rsidR="006F776A" w:rsidRDefault="006F776A" w:rsidP="00111156">
            <w:pPr>
              <w:ind w:left="432"/>
              <w:rPr>
                <w:rFonts w:ascii="Calibri" w:hAnsi="Calibri"/>
                <w:sz w:val="20"/>
                <w:szCs w:val="20"/>
              </w:rPr>
            </w:pPr>
            <w:r>
              <w:rPr>
                <w:rFonts w:ascii="Calibri" w:hAnsi="Calibri"/>
                <w:sz w:val="20"/>
                <w:szCs w:val="20"/>
              </w:rPr>
              <w:t xml:space="preserve">Determining political or ethical effects </w:t>
            </w:r>
          </w:p>
          <w:p w14:paraId="2EDE9822" w14:textId="77777777" w:rsidR="006F776A" w:rsidRDefault="006F776A" w:rsidP="00111156">
            <w:pPr>
              <w:rPr>
                <w:rFonts w:ascii="Calibri" w:hAnsi="Calibri"/>
                <w:b/>
                <w:bCs/>
                <w:sz w:val="20"/>
                <w:szCs w:val="20"/>
              </w:rPr>
            </w:pPr>
          </w:p>
          <w:p w14:paraId="2C7F2433" w14:textId="77777777" w:rsidR="006F776A" w:rsidRDefault="006F776A" w:rsidP="00111156">
            <w:pPr>
              <w:rPr>
                <w:rFonts w:ascii="Calibri" w:hAnsi="Calibri"/>
                <w:b/>
                <w:bCs/>
                <w:sz w:val="20"/>
                <w:szCs w:val="20"/>
              </w:rPr>
            </w:pPr>
            <w:r>
              <w:rPr>
                <w:rFonts w:ascii="Calibri" w:hAnsi="Calibri"/>
                <w:b/>
                <w:bCs/>
                <w:sz w:val="20"/>
                <w:szCs w:val="20"/>
              </w:rPr>
              <w:t>Integrate</w:t>
            </w:r>
          </w:p>
          <w:p w14:paraId="249C75D2" w14:textId="77777777" w:rsidR="006F776A" w:rsidRDefault="006F776A"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2160C318" w14:textId="77777777" w:rsidR="006F776A" w:rsidRDefault="006F776A" w:rsidP="00111156">
            <w:pPr>
              <w:ind w:left="432"/>
              <w:rPr>
                <w:rFonts w:ascii="Calibri" w:hAnsi="Calibri"/>
                <w:sz w:val="20"/>
                <w:szCs w:val="20"/>
              </w:rPr>
            </w:pPr>
          </w:p>
          <w:p w14:paraId="18294657" w14:textId="77777777" w:rsidR="006F776A" w:rsidRDefault="006F776A"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027C2A30" w14:textId="77777777" w:rsidR="006F776A" w:rsidRDefault="006F776A" w:rsidP="00111156">
            <w:pPr>
              <w:ind w:left="455"/>
              <w:rPr>
                <w:rFonts w:ascii="Calibri" w:hAnsi="Calibri"/>
                <w:sz w:val="20"/>
                <w:szCs w:val="20"/>
              </w:rPr>
            </w:pPr>
            <w:r>
              <w:rPr>
                <w:rFonts w:ascii="Calibri" w:hAnsi="Calibri"/>
                <w:sz w:val="20"/>
                <w:szCs w:val="20"/>
              </w:rPr>
              <w:t>Focus on solving complex, open-ended problems</w:t>
            </w:r>
          </w:p>
          <w:p w14:paraId="706B17DA" w14:textId="77777777" w:rsidR="006F776A" w:rsidRDefault="006F776A" w:rsidP="00111156">
            <w:pPr>
              <w:ind w:left="455"/>
              <w:rPr>
                <w:rFonts w:ascii="Calibri" w:hAnsi="Calibri"/>
                <w:sz w:val="20"/>
                <w:szCs w:val="20"/>
              </w:rPr>
            </w:pPr>
            <w:r>
              <w:rPr>
                <w:rFonts w:ascii="Calibri" w:hAnsi="Calibri"/>
                <w:sz w:val="20"/>
                <w:szCs w:val="20"/>
              </w:rPr>
              <w:t>Evaluate situations by analyzing possible consequences and implications</w:t>
            </w:r>
          </w:p>
          <w:p w14:paraId="577EEAAD" w14:textId="77777777" w:rsidR="006F776A" w:rsidRDefault="006F776A" w:rsidP="00111156">
            <w:pPr>
              <w:ind w:left="455"/>
              <w:rPr>
                <w:rFonts w:ascii="Calibri" w:hAnsi="Calibri"/>
                <w:sz w:val="20"/>
                <w:szCs w:val="20"/>
              </w:rPr>
            </w:pPr>
            <w:r>
              <w:rPr>
                <w:rFonts w:ascii="Calibri" w:hAnsi="Calibri"/>
                <w:sz w:val="20"/>
                <w:szCs w:val="20"/>
              </w:rPr>
              <w:t>Allow students to think about discrepancies in what is known</w:t>
            </w:r>
          </w:p>
          <w:p w14:paraId="3AFDCF95" w14:textId="77777777" w:rsidR="006F776A" w:rsidRDefault="006F776A"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36114DB6" w14:textId="77777777" w:rsidR="006F776A" w:rsidRDefault="006F776A"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50DF1D00" w14:textId="77777777" w:rsidR="006F776A" w:rsidRDefault="006F776A" w:rsidP="00111156">
            <w:pPr>
              <w:ind w:left="455"/>
              <w:rPr>
                <w:rFonts w:ascii="Calibri" w:hAnsi="Calibri"/>
                <w:sz w:val="20"/>
                <w:szCs w:val="20"/>
              </w:rPr>
            </w:pPr>
          </w:p>
          <w:p w14:paraId="1A6879B2" w14:textId="77777777" w:rsidR="006F776A" w:rsidRDefault="006F776A" w:rsidP="00111156">
            <w:pPr>
              <w:rPr>
                <w:rFonts w:ascii="Calibri" w:hAnsi="Calibri"/>
                <w:b/>
                <w:bCs/>
                <w:sz w:val="20"/>
                <w:szCs w:val="20"/>
              </w:rPr>
            </w:pPr>
            <w:r>
              <w:rPr>
                <w:rFonts w:ascii="Calibri" w:hAnsi="Calibri"/>
                <w:b/>
                <w:bCs/>
                <w:sz w:val="20"/>
                <w:szCs w:val="20"/>
              </w:rPr>
              <w:t>Account for Characteristics of the Gifted Learner</w:t>
            </w:r>
          </w:p>
          <w:p w14:paraId="35115C55" w14:textId="77777777" w:rsidR="006F776A" w:rsidRDefault="006F776A"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76100B55" w14:textId="77777777" w:rsidR="006F776A" w:rsidRPr="0079139E" w:rsidRDefault="006F776A" w:rsidP="00111156">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in regard to solutions, decisions, and approaches than less advanced peers Opportunities for creative production (competitions, mentorships, production in public venues, etc.)</w:t>
            </w:r>
          </w:p>
          <w:p w14:paraId="608FAFA4" w14:textId="77777777" w:rsidR="006F776A" w:rsidRDefault="006F776A" w:rsidP="00111156">
            <w:pPr>
              <w:rPr>
                <w:rFonts w:cs="Arial"/>
                <w:i/>
                <w:iCs/>
                <w:sz w:val="24"/>
                <w:szCs w:val="24"/>
              </w:rPr>
            </w:pPr>
          </w:p>
          <w:p w14:paraId="035218D9" w14:textId="77777777" w:rsidR="006F776A" w:rsidRDefault="006F776A" w:rsidP="00111156">
            <w:pPr>
              <w:rPr>
                <w:rFonts w:cs="Arial"/>
                <w:i/>
                <w:iCs/>
                <w:sz w:val="24"/>
                <w:szCs w:val="24"/>
              </w:rPr>
            </w:pPr>
          </w:p>
          <w:p w14:paraId="7F8FF061" w14:textId="77777777" w:rsidR="006F776A" w:rsidRDefault="006F776A" w:rsidP="00111156">
            <w:pPr>
              <w:rPr>
                <w:rFonts w:cs="Arial"/>
                <w:i/>
                <w:iCs/>
                <w:sz w:val="24"/>
                <w:szCs w:val="24"/>
              </w:rPr>
            </w:pPr>
          </w:p>
          <w:p w14:paraId="5005B83E" w14:textId="77777777" w:rsidR="006F776A" w:rsidRPr="0079139E" w:rsidRDefault="006F776A" w:rsidP="00111156">
            <w:pPr>
              <w:rPr>
                <w:rFonts w:cs="Arial"/>
                <w:i/>
                <w:iCs/>
                <w:sz w:val="24"/>
                <w:szCs w:val="24"/>
              </w:rPr>
            </w:pPr>
          </w:p>
        </w:tc>
      </w:tr>
      <w:tr w:rsidR="006F776A" w:rsidRPr="00FE4285" w14:paraId="0CF91C00" w14:textId="77777777" w:rsidTr="00111156">
        <w:tc>
          <w:tcPr>
            <w:tcW w:w="9576" w:type="dxa"/>
            <w:gridSpan w:val="2"/>
            <w:shd w:val="clear" w:color="auto" w:fill="ACB9CA" w:themeFill="text2" w:themeFillTint="66"/>
          </w:tcPr>
          <w:p w14:paraId="13966DA5" w14:textId="77777777" w:rsidR="006F776A" w:rsidRPr="00FE4285" w:rsidRDefault="006F776A" w:rsidP="00111156">
            <w:pPr>
              <w:rPr>
                <w:b/>
              </w:rPr>
            </w:pPr>
            <w:r w:rsidRPr="00FE4285">
              <w:rPr>
                <w:b/>
              </w:rPr>
              <w:lastRenderedPageBreak/>
              <w:t>Online/Print Resources/References</w:t>
            </w:r>
          </w:p>
        </w:tc>
      </w:tr>
      <w:tr w:rsidR="006F776A" w:rsidRPr="00FE4285" w14:paraId="4F23B665" w14:textId="77777777" w:rsidTr="00111156">
        <w:tc>
          <w:tcPr>
            <w:tcW w:w="9576" w:type="dxa"/>
            <w:gridSpan w:val="2"/>
          </w:tcPr>
          <w:p w14:paraId="4BB3E34C" w14:textId="77777777" w:rsidR="006F776A" w:rsidRPr="00FE4285" w:rsidRDefault="006F776A" w:rsidP="00204F99">
            <w:pPr>
              <w:rPr>
                <w:b/>
              </w:rPr>
            </w:pPr>
          </w:p>
        </w:tc>
      </w:tr>
    </w:tbl>
    <w:p w14:paraId="4CC79B7E" w14:textId="77777777" w:rsidR="00D071EF" w:rsidRPr="00FE4285" w:rsidRDefault="00D071EF" w:rsidP="00EE3CA1">
      <w:pPr>
        <w:spacing w:after="0" w:line="240" w:lineRule="auto"/>
        <w:jc w:val="center"/>
        <w:rPr>
          <w:b/>
          <w:sz w:val="40"/>
        </w:rPr>
      </w:pPr>
      <w:r>
        <w:rPr>
          <w:b/>
          <w:sz w:val="40"/>
        </w:rPr>
        <w:t>Lesson Three</w:t>
      </w:r>
      <w:r w:rsidRPr="00FE4285">
        <w:rPr>
          <w:b/>
          <w:sz w:val="40"/>
        </w:rPr>
        <w:t xml:space="preserve"> Progression</w:t>
      </w:r>
    </w:p>
    <w:p w14:paraId="20A507D8" w14:textId="77777777" w:rsidR="00D071EF" w:rsidRPr="00AC3593" w:rsidRDefault="00D071EF" w:rsidP="00D071EF">
      <w:pPr>
        <w:spacing w:after="0" w:line="240" w:lineRule="auto"/>
        <w:jc w:val="center"/>
        <w:rPr>
          <w:b/>
          <w:color w:val="FF0000"/>
          <w:sz w:val="30"/>
          <w:szCs w:val="30"/>
        </w:rPr>
      </w:pPr>
      <w:r w:rsidRPr="00FE4285">
        <w:rPr>
          <w:b/>
          <w:sz w:val="30"/>
          <w:szCs w:val="30"/>
        </w:rPr>
        <w:t xml:space="preserve">Duration: </w:t>
      </w:r>
      <w:r w:rsidR="00E609F7">
        <w:rPr>
          <w:b/>
          <w:sz w:val="30"/>
          <w:szCs w:val="30"/>
        </w:rPr>
        <w:t>2-3</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7218"/>
      </w:tblGrid>
      <w:tr w:rsidR="00D071EF" w:rsidRPr="00FE4285" w14:paraId="5C357D30" w14:textId="77777777" w:rsidTr="00111156">
        <w:tc>
          <w:tcPr>
            <w:tcW w:w="9576" w:type="dxa"/>
            <w:gridSpan w:val="2"/>
            <w:shd w:val="clear" w:color="auto" w:fill="ACB9CA" w:themeFill="text2" w:themeFillTint="66"/>
          </w:tcPr>
          <w:p w14:paraId="762A9F7D" w14:textId="77777777" w:rsidR="00D071EF" w:rsidRPr="00FE4285" w:rsidRDefault="00D071EF" w:rsidP="00111156">
            <w:pPr>
              <w:rPr>
                <w:b/>
                <w:sz w:val="24"/>
                <w:szCs w:val="24"/>
              </w:rPr>
            </w:pPr>
            <w:r w:rsidRPr="00FE4285">
              <w:rPr>
                <w:b/>
                <w:sz w:val="24"/>
                <w:szCs w:val="24"/>
              </w:rPr>
              <w:t>Standards(s)/Elements</w:t>
            </w:r>
          </w:p>
        </w:tc>
      </w:tr>
      <w:tr w:rsidR="00D071EF" w:rsidRPr="00FE4285" w14:paraId="4A21DBDD" w14:textId="77777777" w:rsidTr="00111156">
        <w:tc>
          <w:tcPr>
            <w:tcW w:w="9576" w:type="dxa"/>
            <w:gridSpan w:val="2"/>
            <w:shd w:val="clear" w:color="auto" w:fill="auto"/>
          </w:tcPr>
          <w:p w14:paraId="0B10812B" w14:textId="77777777" w:rsidR="00103466" w:rsidRPr="00103466" w:rsidRDefault="00103466" w:rsidP="00103466">
            <w:pPr>
              <w:pStyle w:val="Default"/>
              <w:rPr>
                <w:rFonts w:asciiTheme="minorHAnsi" w:hAnsiTheme="minorHAnsi"/>
                <w:b/>
              </w:rPr>
            </w:pPr>
            <w:r w:rsidRPr="00103466">
              <w:rPr>
                <w:rFonts w:asciiTheme="minorHAnsi" w:hAnsiTheme="minorHAnsi"/>
                <w:b/>
              </w:rPr>
              <w:t>SS7G7 The student will explain the impact of location, climate, physical characteristics, distribution of natural resources and population distribution on Southwest Asia (Middle East).</w:t>
            </w:r>
          </w:p>
          <w:p w14:paraId="13380339" w14:textId="77777777" w:rsidR="00103466" w:rsidRPr="00EE3CA1" w:rsidRDefault="00103466" w:rsidP="00103466">
            <w:pPr>
              <w:pStyle w:val="Default"/>
              <w:numPr>
                <w:ilvl w:val="0"/>
                <w:numId w:val="46"/>
              </w:numPr>
              <w:rPr>
                <w:rFonts w:asciiTheme="minorHAnsi" w:hAnsiTheme="minorHAnsi"/>
              </w:rPr>
            </w:pPr>
            <w:r w:rsidRPr="00EE3CA1">
              <w:rPr>
                <w:rFonts w:asciiTheme="minorHAnsi" w:hAnsiTheme="minorHAnsi"/>
              </w:rPr>
              <w:lastRenderedPageBreak/>
              <w:t>Describe how the deserts and rivers of Southwest Asia (Middle East) have affected</w:t>
            </w:r>
          </w:p>
          <w:p w14:paraId="66E068D0" w14:textId="77777777" w:rsidR="00D071EF" w:rsidRPr="00DE0F1D" w:rsidRDefault="00103466" w:rsidP="00103466">
            <w:pPr>
              <w:pStyle w:val="Default"/>
              <w:rPr>
                <w:rFonts w:asciiTheme="minorHAnsi" w:hAnsiTheme="minorHAnsi"/>
                <w:b/>
              </w:rPr>
            </w:pPr>
            <w:proofErr w:type="gramStart"/>
            <w:r w:rsidRPr="00EE3CA1">
              <w:rPr>
                <w:rFonts w:asciiTheme="minorHAnsi" w:hAnsiTheme="minorHAnsi"/>
              </w:rPr>
              <w:t>the</w:t>
            </w:r>
            <w:proofErr w:type="gramEnd"/>
            <w:r w:rsidRPr="00EE3CA1">
              <w:rPr>
                <w:rFonts w:asciiTheme="minorHAnsi" w:hAnsiTheme="minorHAnsi"/>
              </w:rPr>
              <w:t xml:space="preserve"> population in terms of where people live, the type of work they do, and how they travel.</w:t>
            </w:r>
          </w:p>
        </w:tc>
      </w:tr>
      <w:tr w:rsidR="00D071EF" w:rsidRPr="00FE4285" w14:paraId="64F2B2A4" w14:textId="77777777" w:rsidTr="00111156">
        <w:tc>
          <w:tcPr>
            <w:tcW w:w="9576" w:type="dxa"/>
            <w:gridSpan w:val="2"/>
            <w:shd w:val="clear" w:color="auto" w:fill="ACB9CA" w:themeFill="text2" w:themeFillTint="66"/>
          </w:tcPr>
          <w:p w14:paraId="0FFC8122" w14:textId="77777777" w:rsidR="00D071EF" w:rsidRPr="00FE4285" w:rsidRDefault="00D071EF" w:rsidP="00111156">
            <w:pPr>
              <w:rPr>
                <w:b/>
                <w:sz w:val="24"/>
                <w:szCs w:val="24"/>
              </w:rPr>
            </w:pPr>
            <w:r w:rsidRPr="00FE4285">
              <w:rPr>
                <w:b/>
                <w:sz w:val="24"/>
                <w:szCs w:val="24"/>
              </w:rPr>
              <w:lastRenderedPageBreak/>
              <w:t xml:space="preserve">Literacy Standard(s) </w:t>
            </w:r>
          </w:p>
        </w:tc>
      </w:tr>
      <w:tr w:rsidR="00D071EF" w:rsidRPr="00FE4285" w14:paraId="4AF9CF98" w14:textId="77777777" w:rsidTr="00111156">
        <w:trPr>
          <w:trHeight w:val="773"/>
        </w:trPr>
        <w:tc>
          <w:tcPr>
            <w:tcW w:w="9576" w:type="dxa"/>
            <w:gridSpan w:val="2"/>
            <w:shd w:val="clear" w:color="auto" w:fill="auto"/>
          </w:tcPr>
          <w:p w14:paraId="4DBC2DBF" w14:textId="77777777" w:rsidR="00983831" w:rsidRPr="00983831" w:rsidRDefault="00983831" w:rsidP="00983831">
            <w:pPr>
              <w:rPr>
                <w:rFonts w:cstheme="minorHAnsi"/>
                <w:b/>
                <w:sz w:val="24"/>
                <w:szCs w:val="24"/>
              </w:rPr>
            </w:pPr>
            <w:r w:rsidRPr="00983831">
              <w:rPr>
                <w:rFonts w:cstheme="minorHAnsi"/>
                <w:b/>
                <w:sz w:val="24"/>
                <w:szCs w:val="24"/>
              </w:rPr>
              <w:t>L6-8RH2: Determine the central ideas or information of a primary or secondary source; provide an accurate summary of the source distinct from prior knowledge or opinions.</w:t>
            </w:r>
          </w:p>
          <w:p w14:paraId="4733CF01" w14:textId="77777777" w:rsidR="00983831" w:rsidRPr="00983831" w:rsidRDefault="00983831" w:rsidP="00983831">
            <w:pPr>
              <w:rPr>
                <w:rFonts w:cstheme="minorHAnsi"/>
                <w:b/>
                <w:sz w:val="24"/>
                <w:szCs w:val="24"/>
              </w:rPr>
            </w:pPr>
            <w:r w:rsidRPr="00983831">
              <w:rPr>
                <w:rFonts w:cstheme="minorHAnsi"/>
                <w:b/>
                <w:sz w:val="24"/>
                <w:szCs w:val="24"/>
              </w:rPr>
              <w:t>L6-8RH4: Determine the meaning of words and phrases as they are used in a text, including vocabulary specific to domains related to history/social studies.</w:t>
            </w:r>
          </w:p>
          <w:p w14:paraId="2999324E" w14:textId="77777777" w:rsidR="00983831" w:rsidRPr="00983831" w:rsidRDefault="00983831" w:rsidP="00983831">
            <w:pPr>
              <w:rPr>
                <w:rFonts w:cstheme="minorHAnsi"/>
                <w:b/>
                <w:sz w:val="24"/>
                <w:szCs w:val="24"/>
              </w:rPr>
            </w:pPr>
            <w:r w:rsidRPr="00983831">
              <w:rPr>
                <w:rFonts w:cstheme="minorHAnsi"/>
                <w:b/>
                <w:sz w:val="24"/>
                <w:szCs w:val="24"/>
              </w:rPr>
              <w:t>L6-8RH7: Integrate visual information (e.g., in charts, graphs, photographs, videos, or maps) with other information in print and digital texts.</w:t>
            </w:r>
          </w:p>
          <w:p w14:paraId="752BA51D" w14:textId="77777777" w:rsidR="00983831" w:rsidRPr="00983831" w:rsidRDefault="00983831" w:rsidP="00983831">
            <w:pPr>
              <w:rPr>
                <w:rFonts w:cstheme="minorHAnsi"/>
                <w:b/>
                <w:sz w:val="24"/>
                <w:szCs w:val="24"/>
              </w:rPr>
            </w:pPr>
            <w:r w:rsidRPr="00983831">
              <w:rPr>
                <w:rFonts w:cstheme="minorHAnsi"/>
                <w:b/>
                <w:sz w:val="24"/>
                <w:szCs w:val="24"/>
              </w:rPr>
              <w:t>L6-8WHST2: Write informative/explanatory texts, including the narration of historical events, scientific procedures/ experiments, or technical processes.</w:t>
            </w:r>
          </w:p>
          <w:p w14:paraId="266A2E04" w14:textId="77777777" w:rsidR="00983831" w:rsidRPr="00983831" w:rsidRDefault="00983831" w:rsidP="00983831">
            <w:pPr>
              <w:rPr>
                <w:rFonts w:cstheme="minorHAnsi"/>
                <w:b/>
                <w:sz w:val="24"/>
                <w:szCs w:val="24"/>
              </w:rPr>
            </w:pPr>
            <w:r w:rsidRPr="00983831">
              <w:rPr>
                <w:rFonts w:cstheme="minorHAnsi"/>
                <w:b/>
                <w:sz w:val="24"/>
                <w:szCs w:val="24"/>
              </w:rPr>
              <w:t xml:space="preserve">L6-8WHST7: Conduct short research projects to answer a question (including a self-generated question), drawing on several sources and generating additional related, focused questions that allow for multiple avenues of exploration. </w:t>
            </w:r>
          </w:p>
          <w:p w14:paraId="52741942" w14:textId="77777777" w:rsidR="00D071EF" w:rsidRPr="00DE0F1D" w:rsidRDefault="00983831" w:rsidP="00983831">
            <w:pPr>
              <w:rPr>
                <w:rFonts w:cstheme="minorHAnsi"/>
                <w:b/>
                <w:sz w:val="24"/>
                <w:szCs w:val="24"/>
              </w:rPr>
            </w:pPr>
            <w:r w:rsidRPr="00983831">
              <w:rPr>
                <w:rFonts w:cstheme="minorHAnsi"/>
                <w:b/>
                <w:sz w:val="24"/>
                <w:szCs w:val="24"/>
              </w:rPr>
              <w:t>L6-8WHST8: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D071EF" w:rsidRPr="00FE4285" w14:paraId="7A33291C" w14:textId="77777777" w:rsidTr="00111156">
        <w:trPr>
          <w:trHeight w:val="350"/>
        </w:trPr>
        <w:tc>
          <w:tcPr>
            <w:tcW w:w="9576" w:type="dxa"/>
            <w:gridSpan w:val="2"/>
            <w:shd w:val="clear" w:color="auto" w:fill="ACB9CA" w:themeFill="text2" w:themeFillTint="66"/>
          </w:tcPr>
          <w:p w14:paraId="6C9DD328" w14:textId="77777777" w:rsidR="00D071EF" w:rsidRPr="00FE4285" w:rsidRDefault="00D071EF" w:rsidP="00111156">
            <w:pPr>
              <w:rPr>
                <w:b/>
                <w:sz w:val="24"/>
                <w:szCs w:val="24"/>
              </w:rPr>
            </w:pPr>
            <w:r>
              <w:rPr>
                <w:b/>
                <w:sz w:val="24"/>
                <w:szCs w:val="24"/>
              </w:rPr>
              <w:t>Performance-Based Objectives</w:t>
            </w:r>
          </w:p>
          <w:p w14:paraId="7DBA96AB" w14:textId="77777777" w:rsidR="00D071EF" w:rsidRPr="00FE4285" w:rsidRDefault="00D071EF" w:rsidP="00111156">
            <w:pPr>
              <w:rPr>
                <w:b/>
                <w:sz w:val="24"/>
                <w:szCs w:val="24"/>
              </w:rPr>
            </w:pPr>
            <w:r w:rsidRPr="00FE4285">
              <w:rPr>
                <w:b/>
                <w:sz w:val="24"/>
                <w:szCs w:val="24"/>
              </w:rPr>
              <w:t xml:space="preserve">(As a result of their engagement with this unit, students will know and be able to…) </w:t>
            </w:r>
          </w:p>
        </w:tc>
      </w:tr>
      <w:tr w:rsidR="00D071EF" w:rsidRPr="00FE4285" w14:paraId="4BE6133E" w14:textId="77777777" w:rsidTr="00111156">
        <w:tc>
          <w:tcPr>
            <w:tcW w:w="9576" w:type="dxa"/>
            <w:gridSpan w:val="2"/>
          </w:tcPr>
          <w:p w14:paraId="17BD1547" w14:textId="77777777" w:rsidR="00D071EF" w:rsidRPr="00DE0F1D" w:rsidRDefault="00E609F7" w:rsidP="00983831">
            <w:pPr>
              <w:pStyle w:val="ListParagraph"/>
              <w:numPr>
                <w:ilvl w:val="0"/>
                <w:numId w:val="9"/>
              </w:numPr>
              <w:rPr>
                <w:b/>
                <w:sz w:val="24"/>
                <w:szCs w:val="24"/>
              </w:rPr>
            </w:pPr>
            <w:r w:rsidRPr="00E609F7">
              <w:rPr>
                <w:b/>
                <w:sz w:val="24"/>
                <w:szCs w:val="24"/>
              </w:rPr>
              <w:t xml:space="preserve">SWBAT </w:t>
            </w:r>
            <w:r w:rsidR="00983831" w:rsidRPr="00EE3CA1">
              <w:rPr>
                <w:sz w:val="24"/>
                <w:szCs w:val="24"/>
              </w:rPr>
              <w:t>describe the importance of key rivers and deserts in Southwest Asia</w:t>
            </w:r>
            <w:r w:rsidR="00983831" w:rsidRPr="00983831">
              <w:rPr>
                <w:b/>
                <w:sz w:val="24"/>
                <w:szCs w:val="24"/>
              </w:rPr>
              <w:t xml:space="preserve"> IOT </w:t>
            </w:r>
            <w:r w:rsidR="00983831" w:rsidRPr="00EE3CA1">
              <w:rPr>
                <w:sz w:val="24"/>
                <w:szCs w:val="24"/>
              </w:rPr>
              <w:t>explain their impact on where citizens live, their occupation and their means of travel.</w:t>
            </w:r>
          </w:p>
        </w:tc>
      </w:tr>
      <w:tr w:rsidR="00D071EF" w:rsidRPr="00FE4285" w14:paraId="5D2F54B0" w14:textId="77777777" w:rsidTr="00111156">
        <w:tc>
          <w:tcPr>
            <w:tcW w:w="9576" w:type="dxa"/>
            <w:gridSpan w:val="2"/>
            <w:shd w:val="clear" w:color="auto" w:fill="ACB9CA" w:themeFill="text2" w:themeFillTint="66"/>
          </w:tcPr>
          <w:p w14:paraId="547D122E" w14:textId="77777777" w:rsidR="00D071EF" w:rsidRPr="00FE4285" w:rsidRDefault="00D071EF" w:rsidP="00111156">
            <w:pPr>
              <w:rPr>
                <w:b/>
                <w:sz w:val="24"/>
                <w:szCs w:val="24"/>
              </w:rPr>
            </w:pPr>
            <w:r>
              <w:rPr>
                <w:b/>
                <w:sz w:val="24"/>
                <w:szCs w:val="24"/>
              </w:rPr>
              <w:t>Key Terms and Definitions</w:t>
            </w:r>
          </w:p>
        </w:tc>
      </w:tr>
      <w:tr w:rsidR="00D071EF" w:rsidRPr="00FE4285" w14:paraId="17498F48" w14:textId="77777777" w:rsidTr="00111156">
        <w:tc>
          <w:tcPr>
            <w:tcW w:w="9576" w:type="dxa"/>
            <w:gridSpan w:val="2"/>
          </w:tcPr>
          <w:p w14:paraId="7BD0C5F1" w14:textId="4E0281AE" w:rsidR="00983831" w:rsidRPr="00983831" w:rsidRDefault="00983831" w:rsidP="00983831">
            <w:pPr>
              <w:numPr>
                <w:ilvl w:val="0"/>
                <w:numId w:val="10"/>
              </w:numPr>
              <w:contextualSpacing/>
              <w:rPr>
                <w:sz w:val="24"/>
                <w:szCs w:val="24"/>
              </w:rPr>
            </w:pPr>
            <w:r w:rsidRPr="00983831">
              <w:rPr>
                <w:b/>
                <w:sz w:val="24"/>
                <w:szCs w:val="24"/>
              </w:rPr>
              <w:t>Nomad</w:t>
            </w:r>
            <w:r w:rsidRPr="00983831">
              <w:rPr>
                <w:sz w:val="24"/>
                <w:szCs w:val="24"/>
              </w:rPr>
              <w:t xml:space="preserve"> – A person who travels from place to place, usually travelling by camel, looking for water or food</w:t>
            </w:r>
            <w:r w:rsidR="00EE3CA1">
              <w:rPr>
                <w:sz w:val="24"/>
                <w:szCs w:val="24"/>
              </w:rPr>
              <w:t>.</w:t>
            </w:r>
          </w:p>
          <w:p w14:paraId="13469EDF" w14:textId="5135D00B" w:rsidR="00D071EF" w:rsidRPr="00983831" w:rsidRDefault="00983831" w:rsidP="00983831">
            <w:pPr>
              <w:numPr>
                <w:ilvl w:val="0"/>
                <w:numId w:val="10"/>
              </w:numPr>
              <w:contextualSpacing/>
              <w:rPr>
                <w:sz w:val="24"/>
                <w:szCs w:val="24"/>
              </w:rPr>
            </w:pPr>
            <w:r w:rsidRPr="00983831">
              <w:rPr>
                <w:b/>
                <w:sz w:val="24"/>
                <w:szCs w:val="24"/>
              </w:rPr>
              <w:t>Subsistence farming</w:t>
            </w:r>
            <w:r w:rsidRPr="00983831">
              <w:rPr>
                <w:sz w:val="24"/>
                <w:szCs w:val="24"/>
              </w:rPr>
              <w:t xml:space="preserve"> – A practice of growing a small amount of crops for need</w:t>
            </w:r>
            <w:r w:rsidR="00EE3CA1">
              <w:rPr>
                <w:sz w:val="24"/>
                <w:szCs w:val="24"/>
              </w:rPr>
              <w:t>.</w:t>
            </w:r>
          </w:p>
        </w:tc>
      </w:tr>
      <w:tr w:rsidR="00D071EF" w:rsidRPr="00FE4285" w14:paraId="373C6C46" w14:textId="77777777" w:rsidTr="00111156">
        <w:tc>
          <w:tcPr>
            <w:tcW w:w="9576" w:type="dxa"/>
            <w:gridSpan w:val="2"/>
            <w:shd w:val="clear" w:color="auto" w:fill="ACB9CA" w:themeFill="text2" w:themeFillTint="66"/>
          </w:tcPr>
          <w:p w14:paraId="7C0A6E75" w14:textId="77777777" w:rsidR="00D071EF" w:rsidRPr="00FE4285" w:rsidRDefault="00D071EF" w:rsidP="00111156">
            <w:pPr>
              <w:rPr>
                <w:b/>
              </w:rPr>
            </w:pPr>
            <w:r w:rsidRPr="00FE4285">
              <w:rPr>
                <w:b/>
              </w:rPr>
              <w:t>Guiding Questions</w:t>
            </w:r>
          </w:p>
        </w:tc>
      </w:tr>
      <w:tr w:rsidR="00D071EF" w:rsidRPr="00FE4285" w14:paraId="75CF9AD3" w14:textId="77777777" w:rsidTr="008001E5">
        <w:trPr>
          <w:trHeight w:val="1268"/>
        </w:trPr>
        <w:tc>
          <w:tcPr>
            <w:tcW w:w="9576" w:type="dxa"/>
            <w:gridSpan w:val="2"/>
          </w:tcPr>
          <w:p w14:paraId="24129751" w14:textId="77777777" w:rsidR="00983831" w:rsidRPr="00EE3CA1" w:rsidRDefault="00983831" w:rsidP="00983831">
            <w:pPr>
              <w:pStyle w:val="ListParagraph"/>
              <w:numPr>
                <w:ilvl w:val="0"/>
                <w:numId w:val="21"/>
              </w:numPr>
              <w:rPr>
                <w:sz w:val="24"/>
                <w:szCs w:val="24"/>
              </w:rPr>
            </w:pPr>
            <w:r w:rsidRPr="00EE3CA1">
              <w:rPr>
                <w:sz w:val="24"/>
                <w:szCs w:val="24"/>
              </w:rPr>
              <w:t>How has subsistence farming benefited families in Southwest Asia?</w:t>
            </w:r>
          </w:p>
          <w:p w14:paraId="7843C8C0" w14:textId="77777777" w:rsidR="00983831" w:rsidRPr="00EE3CA1" w:rsidRDefault="00983831" w:rsidP="00983831">
            <w:pPr>
              <w:pStyle w:val="ListParagraph"/>
              <w:numPr>
                <w:ilvl w:val="0"/>
                <w:numId w:val="21"/>
              </w:numPr>
              <w:rPr>
                <w:sz w:val="24"/>
                <w:szCs w:val="24"/>
              </w:rPr>
            </w:pPr>
            <w:r w:rsidRPr="00EE3CA1">
              <w:rPr>
                <w:sz w:val="24"/>
                <w:szCs w:val="24"/>
              </w:rPr>
              <w:t>What major rivers in Southwest Asia are important for trade and travel?</w:t>
            </w:r>
          </w:p>
          <w:p w14:paraId="5B797525" w14:textId="77777777" w:rsidR="00983831" w:rsidRPr="00EE3CA1" w:rsidRDefault="00983831" w:rsidP="00983831">
            <w:pPr>
              <w:pStyle w:val="ListParagraph"/>
              <w:numPr>
                <w:ilvl w:val="0"/>
                <w:numId w:val="21"/>
              </w:numPr>
              <w:rPr>
                <w:sz w:val="24"/>
                <w:szCs w:val="24"/>
              </w:rPr>
            </w:pPr>
            <w:r w:rsidRPr="00EE3CA1">
              <w:rPr>
                <w:sz w:val="24"/>
                <w:szCs w:val="24"/>
              </w:rPr>
              <w:t>What role do deserts play in the lives of nomads who live in that area?</w:t>
            </w:r>
          </w:p>
          <w:p w14:paraId="5D8FEEF8" w14:textId="77777777" w:rsidR="00D071EF" w:rsidRPr="00E609F7" w:rsidRDefault="00983831" w:rsidP="00983831">
            <w:pPr>
              <w:numPr>
                <w:ilvl w:val="0"/>
                <w:numId w:val="21"/>
              </w:numPr>
              <w:rPr>
                <w:b/>
                <w:sz w:val="24"/>
                <w:szCs w:val="24"/>
              </w:rPr>
            </w:pPr>
            <w:r w:rsidRPr="00EE3CA1">
              <w:rPr>
                <w:sz w:val="24"/>
                <w:szCs w:val="24"/>
              </w:rPr>
              <w:t>Why is the population usually lower around deserts, but significantly higher near rivers?</w:t>
            </w:r>
          </w:p>
        </w:tc>
      </w:tr>
      <w:tr w:rsidR="00D071EF" w:rsidRPr="00FE4285" w14:paraId="41D1529A" w14:textId="77777777" w:rsidTr="00111156">
        <w:tc>
          <w:tcPr>
            <w:tcW w:w="9576" w:type="dxa"/>
            <w:gridSpan w:val="2"/>
            <w:shd w:val="clear" w:color="auto" w:fill="ACB9CA" w:themeFill="text2" w:themeFillTint="66"/>
          </w:tcPr>
          <w:p w14:paraId="38737EB9" w14:textId="77777777" w:rsidR="00D071EF" w:rsidRPr="00FE4285" w:rsidRDefault="00D071EF"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D071EF" w:rsidRPr="00FE4285" w14:paraId="323DC0B3" w14:textId="77777777" w:rsidTr="00111156">
        <w:tc>
          <w:tcPr>
            <w:tcW w:w="9576" w:type="dxa"/>
            <w:gridSpan w:val="2"/>
            <w:shd w:val="clear" w:color="auto" w:fill="auto"/>
          </w:tcPr>
          <w:p w14:paraId="165ABE28" w14:textId="625325FE" w:rsidR="00D071EF" w:rsidRPr="00E609F7" w:rsidRDefault="00EE3CA1" w:rsidP="00983831">
            <w:pPr>
              <w:pStyle w:val="ListParagraph"/>
              <w:numPr>
                <w:ilvl w:val="0"/>
                <w:numId w:val="21"/>
              </w:numPr>
              <w:rPr>
                <w:rFonts w:cs="Arial"/>
                <w:b/>
                <w:iCs/>
                <w:color w:val="FF0000"/>
                <w:sz w:val="24"/>
                <w:szCs w:val="24"/>
              </w:rPr>
            </w:pPr>
            <w:r>
              <w:rPr>
                <w:rFonts w:cs="Arial"/>
                <w:iCs/>
                <w:sz w:val="24"/>
                <w:szCs w:val="24"/>
              </w:rPr>
              <w:t>If technology is not available for this lesson, it can be modified by printing out map views of the physical features for the students to view.</w:t>
            </w:r>
          </w:p>
        </w:tc>
      </w:tr>
      <w:tr w:rsidR="00D071EF" w:rsidRPr="00FE4285" w14:paraId="24897BC3" w14:textId="77777777" w:rsidTr="00111156">
        <w:tc>
          <w:tcPr>
            <w:tcW w:w="9576" w:type="dxa"/>
            <w:gridSpan w:val="2"/>
            <w:shd w:val="clear" w:color="auto" w:fill="ACB9CA" w:themeFill="text2" w:themeFillTint="66"/>
          </w:tcPr>
          <w:p w14:paraId="06166767" w14:textId="77777777" w:rsidR="00D071EF" w:rsidRPr="00FE4285" w:rsidRDefault="00D071EF" w:rsidP="00111156">
            <w:pPr>
              <w:rPr>
                <w:sz w:val="24"/>
                <w:szCs w:val="24"/>
              </w:rPr>
            </w:pPr>
            <w:r w:rsidRPr="00FE4285">
              <w:rPr>
                <w:rFonts w:cs="Abadi MT Condensed Light"/>
                <w:b/>
                <w:kern w:val="24"/>
                <w:sz w:val="24"/>
              </w:rPr>
              <w:t>Suggested Learning Experiences</w:t>
            </w:r>
            <w:r w:rsidRPr="00FE4285">
              <w:rPr>
                <w:rFonts w:cs="Abadi MT Condensed Light"/>
                <w:kern w:val="24"/>
              </w:rPr>
              <w:t xml:space="preserve"> </w:t>
            </w:r>
          </w:p>
        </w:tc>
      </w:tr>
      <w:tr w:rsidR="00D071EF" w:rsidRPr="00FE4285" w14:paraId="7C35C140" w14:textId="77777777" w:rsidTr="00983831">
        <w:trPr>
          <w:trHeight w:val="3050"/>
        </w:trPr>
        <w:tc>
          <w:tcPr>
            <w:tcW w:w="9576" w:type="dxa"/>
            <w:gridSpan w:val="2"/>
          </w:tcPr>
          <w:p w14:paraId="495DBB29" w14:textId="77777777" w:rsidR="00983831" w:rsidRPr="00983831" w:rsidRDefault="00983831" w:rsidP="00983831">
            <w:pPr>
              <w:spacing w:after="160" w:line="259" w:lineRule="auto"/>
              <w:rPr>
                <w:rFonts w:cs="Arial"/>
                <w:b/>
                <w:iCs/>
                <w:sz w:val="24"/>
                <w:szCs w:val="24"/>
              </w:rPr>
            </w:pPr>
            <w:r w:rsidRPr="00983831">
              <w:rPr>
                <w:rFonts w:cs="Arial"/>
                <w:b/>
                <w:iCs/>
                <w:sz w:val="24"/>
                <w:szCs w:val="24"/>
              </w:rPr>
              <w:lastRenderedPageBreak/>
              <w:t>FOCUS LESSON</w:t>
            </w:r>
          </w:p>
          <w:p w14:paraId="2BE1ED23" w14:textId="77777777" w:rsidR="00983831" w:rsidRPr="00EE3CA1" w:rsidRDefault="00983831" w:rsidP="00983831">
            <w:pPr>
              <w:numPr>
                <w:ilvl w:val="0"/>
                <w:numId w:val="21"/>
              </w:numPr>
              <w:spacing w:after="160" w:line="259" w:lineRule="auto"/>
              <w:contextualSpacing/>
              <w:rPr>
                <w:rFonts w:cs="Arial"/>
                <w:iCs/>
                <w:sz w:val="24"/>
                <w:szCs w:val="24"/>
              </w:rPr>
            </w:pPr>
            <w:r w:rsidRPr="00EE3CA1">
              <w:rPr>
                <w:rFonts w:cs="Arial"/>
                <w:iCs/>
                <w:sz w:val="24"/>
                <w:szCs w:val="24"/>
              </w:rPr>
              <w:t>The teacher will introduce new vocabulary by giving the students two scenarios in the manner of “Choose Your Own Adventure,” Where the teacher will provide students with a scene.  Scenario one begins with the teacher informing students that they are farmers in a land with little to no rainfall.  They have a family of four to feed and they must grow crops to eat.  Students can choose either to find another source of food or grow just enough for the family.  Scenario two begins with the teacher informing students that they are living near rivers, and they are not equipped to live during the winter.  They have stayed in their land for a few months, but winter is coming and food is scarce.  Students can choose either to move to another location before winter comes or to stay and to maintain during the cold.  Have students write down their answers for a discussion.  Once finished, the teacher will identify the idea of subsistence farming and what nomads are through definitions.</w:t>
            </w:r>
          </w:p>
          <w:p w14:paraId="187B1C0D" w14:textId="77777777" w:rsidR="00EE3CA1" w:rsidRPr="00983831" w:rsidRDefault="00EE3CA1" w:rsidP="00EE3CA1">
            <w:pPr>
              <w:spacing w:after="160" w:line="259" w:lineRule="auto"/>
              <w:ind w:left="720"/>
              <w:contextualSpacing/>
              <w:rPr>
                <w:rFonts w:cs="Arial"/>
                <w:b/>
                <w:iCs/>
                <w:sz w:val="24"/>
                <w:szCs w:val="24"/>
              </w:rPr>
            </w:pPr>
          </w:p>
          <w:p w14:paraId="15531802" w14:textId="77777777" w:rsidR="00983831" w:rsidRPr="00983831" w:rsidRDefault="00983831" w:rsidP="00983831">
            <w:pPr>
              <w:spacing w:after="160" w:line="259" w:lineRule="auto"/>
              <w:rPr>
                <w:rFonts w:cs="Arial"/>
                <w:b/>
                <w:iCs/>
                <w:sz w:val="24"/>
                <w:szCs w:val="24"/>
              </w:rPr>
            </w:pPr>
            <w:r w:rsidRPr="00983831">
              <w:rPr>
                <w:rFonts w:cs="Arial"/>
                <w:b/>
                <w:iCs/>
                <w:sz w:val="24"/>
                <w:szCs w:val="24"/>
              </w:rPr>
              <w:t>VOCABULARY ACQUSITION</w:t>
            </w:r>
          </w:p>
          <w:p w14:paraId="2FCCB25C" w14:textId="4E54778E" w:rsidR="00983831" w:rsidRPr="00EE3CA1" w:rsidRDefault="00983831" w:rsidP="00983831">
            <w:pPr>
              <w:numPr>
                <w:ilvl w:val="0"/>
                <w:numId w:val="10"/>
              </w:numPr>
              <w:spacing w:after="160" w:line="259" w:lineRule="auto"/>
              <w:rPr>
                <w:rFonts w:cs="Arial"/>
                <w:iCs/>
                <w:sz w:val="24"/>
                <w:szCs w:val="24"/>
              </w:rPr>
            </w:pPr>
            <w:r w:rsidRPr="00EE3CA1">
              <w:rPr>
                <w:rFonts w:cs="Arial"/>
                <w:iCs/>
                <w:sz w:val="24"/>
                <w:szCs w:val="24"/>
              </w:rPr>
              <w:t>The teache</w:t>
            </w:r>
            <w:r w:rsidR="00EE3CA1" w:rsidRPr="00EE3CA1">
              <w:rPr>
                <w:rFonts w:cs="Arial"/>
                <w:iCs/>
                <w:sz w:val="24"/>
                <w:szCs w:val="24"/>
              </w:rPr>
              <w:t xml:space="preserve">r will provide students with a </w:t>
            </w:r>
            <w:proofErr w:type="spellStart"/>
            <w:r w:rsidR="00EE3CA1" w:rsidRPr="00EE3CA1">
              <w:rPr>
                <w:rFonts w:cs="Arial"/>
                <w:iCs/>
                <w:sz w:val="24"/>
                <w:szCs w:val="24"/>
              </w:rPr>
              <w:t>F</w:t>
            </w:r>
            <w:r w:rsidRPr="00EE3CA1">
              <w:rPr>
                <w:rFonts w:cs="Arial"/>
                <w:iCs/>
                <w:sz w:val="24"/>
                <w:szCs w:val="24"/>
              </w:rPr>
              <w:t>rayer</w:t>
            </w:r>
            <w:proofErr w:type="spellEnd"/>
            <w:r w:rsidRPr="00EE3CA1">
              <w:rPr>
                <w:rFonts w:cs="Arial"/>
                <w:iCs/>
                <w:sz w:val="24"/>
                <w:szCs w:val="24"/>
              </w:rPr>
              <w:t xml:space="preserve"> model template and inform them that they will be looking at subsistence farming and nomads.  Assign each student one of two words: subsistence farming or nomads.  Students will provide the definition, characteristics, an example or examples and non-examples</w:t>
            </w:r>
            <w:r w:rsidR="00EE3CA1" w:rsidRPr="00EE3CA1">
              <w:rPr>
                <w:rFonts w:cs="Arial"/>
                <w:iCs/>
                <w:sz w:val="24"/>
                <w:szCs w:val="24"/>
              </w:rPr>
              <w:t xml:space="preserve">.  Students will provide their </w:t>
            </w:r>
            <w:proofErr w:type="spellStart"/>
            <w:r w:rsidR="00EE3CA1" w:rsidRPr="00EE3CA1">
              <w:rPr>
                <w:rFonts w:cs="Arial"/>
                <w:iCs/>
                <w:sz w:val="24"/>
                <w:szCs w:val="24"/>
              </w:rPr>
              <w:t>F</w:t>
            </w:r>
            <w:r w:rsidRPr="00EE3CA1">
              <w:rPr>
                <w:rFonts w:cs="Arial"/>
                <w:iCs/>
                <w:sz w:val="24"/>
                <w:szCs w:val="24"/>
              </w:rPr>
              <w:t>rayer</w:t>
            </w:r>
            <w:proofErr w:type="spellEnd"/>
            <w:r w:rsidRPr="00EE3CA1">
              <w:rPr>
                <w:rFonts w:cs="Arial"/>
                <w:iCs/>
                <w:sz w:val="24"/>
                <w:szCs w:val="24"/>
              </w:rPr>
              <w:t xml:space="preserve"> models and the teacher will have students record the terms.</w:t>
            </w:r>
            <w:r w:rsidRPr="00EE3CA1">
              <w:t xml:space="preserve"> </w:t>
            </w:r>
            <w:r w:rsidRPr="00EE3CA1">
              <w:rPr>
                <w:rFonts w:cs="Arial"/>
                <w:iCs/>
                <w:sz w:val="24"/>
                <w:szCs w:val="24"/>
              </w:rPr>
              <w:t xml:space="preserve">  </w:t>
            </w:r>
          </w:p>
          <w:p w14:paraId="5AE33EA6" w14:textId="77777777" w:rsidR="00983831" w:rsidRPr="00983831" w:rsidRDefault="00983831" w:rsidP="00983831">
            <w:pPr>
              <w:spacing w:after="160" w:line="259" w:lineRule="auto"/>
              <w:ind w:left="1080"/>
              <w:rPr>
                <w:rFonts w:cs="Arial"/>
                <w:b/>
                <w:iCs/>
                <w:sz w:val="24"/>
                <w:szCs w:val="24"/>
              </w:rPr>
            </w:pPr>
            <w:r w:rsidRPr="00983831">
              <w:rPr>
                <w:rFonts w:cs="Arial"/>
                <w:b/>
                <w:iCs/>
                <w:sz w:val="24"/>
                <w:szCs w:val="24"/>
              </w:rPr>
              <w:object w:dxaOrig="1551" w:dyaOrig="1004" w14:anchorId="30011201">
                <v:shape id="_x0000_i1035" type="#_x0000_t75" style="width:77.25pt;height:50.25pt" o:ole="">
                  <v:imagedata r:id="rId44" o:title=""/>
                </v:shape>
                <o:OLEObject Type="Embed" ProgID="AcroExch.Document.7" ShapeID="_x0000_i1035" DrawAspect="Icon" ObjectID="_1536080141" r:id="rId45"/>
              </w:object>
            </w:r>
            <w:r w:rsidRPr="00983831">
              <w:rPr>
                <w:rFonts w:cs="Arial"/>
                <w:b/>
                <w:iCs/>
                <w:sz w:val="24"/>
                <w:szCs w:val="24"/>
              </w:rPr>
              <w:t xml:space="preserve"> </w:t>
            </w:r>
            <w:hyperlink r:id="rId46" w:history="1">
              <w:r w:rsidRPr="00983831">
                <w:rPr>
                  <w:rFonts w:cs="Arial"/>
                  <w:b/>
                  <w:iCs/>
                  <w:color w:val="0563C1" w:themeColor="hyperlink"/>
                  <w:sz w:val="24"/>
                  <w:szCs w:val="24"/>
                  <w:u w:val="single"/>
                </w:rPr>
                <w:t>Subsistence fa</w:t>
              </w:r>
              <w:r w:rsidRPr="00983831">
                <w:rPr>
                  <w:rFonts w:cs="Arial"/>
                  <w:b/>
                  <w:iCs/>
                  <w:color w:val="0563C1" w:themeColor="hyperlink"/>
                  <w:sz w:val="24"/>
                  <w:szCs w:val="24"/>
                  <w:u w:val="single"/>
                </w:rPr>
                <w:t>r</w:t>
              </w:r>
              <w:r w:rsidRPr="00983831">
                <w:rPr>
                  <w:rFonts w:cs="Arial"/>
                  <w:b/>
                  <w:iCs/>
                  <w:color w:val="0563C1" w:themeColor="hyperlink"/>
                  <w:sz w:val="24"/>
                  <w:szCs w:val="24"/>
                  <w:u w:val="single"/>
                </w:rPr>
                <w:t>ming</w:t>
              </w:r>
              <w:r w:rsidRPr="00983831">
                <w:rPr>
                  <w:rFonts w:cs="Arial"/>
                  <w:b/>
                  <w:iCs/>
                  <w:color w:val="0563C1" w:themeColor="hyperlink"/>
                  <w:sz w:val="24"/>
                  <w:szCs w:val="24"/>
                  <w:u w:val="single"/>
                </w:rPr>
                <w:t xml:space="preserve"> </w:t>
              </w:r>
              <w:r w:rsidRPr="00983831">
                <w:rPr>
                  <w:rFonts w:cs="Arial"/>
                  <w:b/>
                  <w:iCs/>
                  <w:color w:val="0563C1" w:themeColor="hyperlink"/>
                  <w:sz w:val="24"/>
                  <w:szCs w:val="24"/>
                  <w:u w:val="single"/>
                </w:rPr>
                <w:t>article</w:t>
              </w:r>
            </w:hyperlink>
            <w:r w:rsidRPr="00983831">
              <w:rPr>
                <w:rFonts w:cs="Arial"/>
                <w:b/>
                <w:iCs/>
                <w:sz w:val="24"/>
                <w:szCs w:val="24"/>
              </w:rPr>
              <w:t xml:space="preserve">; </w:t>
            </w:r>
            <w:hyperlink r:id="rId47" w:history="1">
              <w:r w:rsidRPr="00983831">
                <w:rPr>
                  <w:rFonts w:cs="Arial"/>
                  <w:b/>
                  <w:iCs/>
                  <w:color w:val="0563C1" w:themeColor="hyperlink"/>
                  <w:sz w:val="24"/>
                  <w:szCs w:val="24"/>
                  <w:u w:val="single"/>
                </w:rPr>
                <w:t xml:space="preserve">Nomad </w:t>
              </w:r>
              <w:r w:rsidRPr="00983831">
                <w:rPr>
                  <w:rFonts w:cs="Arial"/>
                  <w:b/>
                  <w:iCs/>
                  <w:color w:val="0563C1" w:themeColor="hyperlink"/>
                  <w:sz w:val="24"/>
                  <w:szCs w:val="24"/>
                  <w:u w:val="single"/>
                </w:rPr>
                <w:t>a</w:t>
              </w:r>
              <w:r w:rsidRPr="00983831">
                <w:rPr>
                  <w:rFonts w:cs="Arial"/>
                  <w:b/>
                  <w:iCs/>
                  <w:color w:val="0563C1" w:themeColor="hyperlink"/>
                  <w:sz w:val="24"/>
                  <w:szCs w:val="24"/>
                  <w:u w:val="single"/>
                </w:rPr>
                <w:t>rticle</w:t>
              </w:r>
            </w:hyperlink>
          </w:p>
          <w:p w14:paraId="5AE74E3B" w14:textId="77777777" w:rsidR="00983831" w:rsidRPr="00983831" w:rsidRDefault="00983831" w:rsidP="00983831">
            <w:pPr>
              <w:spacing w:after="160" w:line="259" w:lineRule="auto"/>
              <w:rPr>
                <w:rFonts w:cs="Arial"/>
                <w:b/>
                <w:iCs/>
                <w:sz w:val="24"/>
                <w:szCs w:val="24"/>
              </w:rPr>
            </w:pPr>
            <w:r w:rsidRPr="00983831">
              <w:rPr>
                <w:rFonts w:cs="Arial"/>
                <w:b/>
                <w:iCs/>
                <w:sz w:val="24"/>
                <w:szCs w:val="24"/>
              </w:rPr>
              <w:t>COLLABORATIVE LESSON</w:t>
            </w:r>
          </w:p>
          <w:p w14:paraId="76B104CC" w14:textId="77777777" w:rsidR="00983831" w:rsidRPr="00EE3CA1" w:rsidRDefault="00983831" w:rsidP="00983831">
            <w:pPr>
              <w:numPr>
                <w:ilvl w:val="0"/>
                <w:numId w:val="21"/>
              </w:numPr>
              <w:spacing w:after="160" w:line="259" w:lineRule="auto"/>
              <w:contextualSpacing/>
              <w:rPr>
                <w:rFonts w:cs="Arial"/>
                <w:iCs/>
                <w:sz w:val="24"/>
                <w:szCs w:val="24"/>
              </w:rPr>
            </w:pPr>
            <w:r w:rsidRPr="00EE3CA1">
              <w:rPr>
                <w:rFonts w:cs="Arial"/>
                <w:iCs/>
                <w:sz w:val="24"/>
                <w:szCs w:val="24"/>
              </w:rPr>
              <w:t>Students in pairs will use Chrome books or lap tops and will analyze the deserts and rivers in the regions of Southwest Asia by logging on to Google Earth and typing in the following places:</w:t>
            </w:r>
          </w:p>
          <w:p w14:paraId="0011FE60" w14:textId="77777777" w:rsidR="00983831" w:rsidRPr="00EE3CA1" w:rsidRDefault="00983831" w:rsidP="00983831">
            <w:pPr>
              <w:numPr>
                <w:ilvl w:val="0"/>
                <w:numId w:val="47"/>
              </w:numPr>
              <w:spacing w:after="160" w:line="259" w:lineRule="auto"/>
              <w:contextualSpacing/>
              <w:rPr>
                <w:rFonts w:cs="Arial"/>
                <w:iCs/>
                <w:sz w:val="24"/>
                <w:szCs w:val="24"/>
              </w:rPr>
            </w:pPr>
            <w:r w:rsidRPr="00EE3CA1">
              <w:rPr>
                <w:rFonts w:cs="Arial"/>
                <w:iCs/>
                <w:sz w:val="24"/>
                <w:szCs w:val="24"/>
              </w:rPr>
              <w:t>Tigris River</w:t>
            </w:r>
          </w:p>
          <w:p w14:paraId="4D584A84" w14:textId="77777777" w:rsidR="00983831" w:rsidRPr="00EE3CA1" w:rsidRDefault="00983831" w:rsidP="00983831">
            <w:pPr>
              <w:numPr>
                <w:ilvl w:val="0"/>
                <w:numId w:val="47"/>
              </w:numPr>
              <w:spacing w:after="160" w:line="259" w:lineRule="auto"/>
              <w:contextualSpacing/>
              <w:rPr>
                <w:rFonts w:cs="Arial"/>
                <w:iCs/>
                <w:sz w:val="24"/>
                <w:szCs w:val="24"/>
              </w:rPr>
            </w:pPr>
            <w:r w:rsidRPr="00EE3CA1">
              <w:rPr>
                <w:rFonts w:cs="Arial"/>
                <w:iCs/>
                <w:sz w:val="24"/>
                <w:szCs w:val="24"/>
              </w:rPr>
              <w:t>Euphrates River</w:t>
            </w:r>
          </w:p>
          <w:p w14:paraId="4F2F9926" w14:textId="77777777" w:rsidR="00983831" w:rsidRPr="00EE3CA1" w:rsidRDefault="00983831" w:rsidP="00983831">
            <w:pPr>
              <w:numPr>
                <w:ilvl w:val="0"/>
                <w:numId w:val="47"/>
              </w:numPr>
              <w:spacing w:after="160" w:line="259" w:lineRule="auto"/>
              <w:contextualSpacing/>
              <w:rPr>
                <w:rFonts w:cs="Arial"/>
                <w:iCs/>
                <w:sz w:val="24"/>
                <w:szCs w:val="24"/>
              </w:rPr>
            </w:pPr>
            <w:r w:rsidRPr="00EE3CA1">
              <w:rPr>
                <w:rFonts w:cs="Arial"/>
                <w:iCs/>
                <w:sz w:val="24"/>
                <w:szCs w:val="24"/>
              </w:rPr>
              <w:t>Jordan River</w:t>
            </w:r>
          </w:p>
          <w:p w14:paraId="70131D32" w14:textId="77777777" w:rsidR="00983831" w:rsidRPr="00EE3CA1" w:rsidRDefault="00983831" w:rsidP="00983831">
            <w:pPr>
              <w:numPr>
                <w:ilvl w:val="0"/>
                <w:numId w:val="47"/>
              </w:numPr>
              <w:spacing w:after="160" w:line="259" w:lineRule="auto"/>
              <w:contextualSpacing/>
              <w:rPr>
                <w:rFonts w:cs="Arial"/>
                <w:iCs/>
                <w:sz w:val="24"/>
                <w:szCs w:val="24"/>
              </w:rPr>
            </w:pPr>
            <w:r w:rsidRPr="00EE3CA1">
              <w:rPr>
                <w:rFonts w:cs="Arial"/>
                <w:iCs/>
                <w:sz w:val="24"/>
                <w:szCs w:val="24"/>
              </w:rPr>
              <w:t>Arabian Desert</w:t>
            </w:r>
          </w:p>
          <w:p w14:paraId="2AE577D0" w14:textId="77777777" w:rsidR="00EE3CA1" w:rsidRDefault="00983831" w:rsidP="00983831">
            <w:pPr>
              <w:numPr>
                <w:ilvl w:val="0"/>
                <w:numId w:val="21"/>
              </w:numPr>
              <w:spacing w:after="160" w:line="259" w:lineRule="auto"/>
              <w:contextualSpacing/>
              <w:rPr>
                <w:rFonts w:cs="Arial"/>
                <w:b/>
                <w:iCs/>
                <w:sz w:val="24"/>
                <w:szCs w:val="24"/>
              </w:rPr>
            </w:pPr>
            <w:r w:rsidRPr="00EE3CA1">
              <w:rPr>
                <w:rFonts w:cs="Arial"/>
                <w:iCs/>
                <w:sz w:val="24"/>
                <w:szCs w:val="24"/>
              </w:rPr>
              <w:t>As the pairs are viewing the physical features, have them discuss with each other the size of the features and location of the features in the region.  Next, have each pair view the two links below on deserts of Southwest Asia and rivers of Southwest Asia.  Pairs should read each description on the rivers and deserts and discuss the characteristics of the features</w:t>
            </w:r>
            <w:r w:rsidRPr="00983831">
              <w:rPr>
                <w:rFonts w:cs="Arial"/>
                <w:b/>
                <w:iCs/>
                <w:sz w:val="24"/>
                <w:szCs w:val="24"/>
              </w:rPr>
              <w:t xml:space="preserve">. </w:t>
            </w:r>
          </w:p>
          <w:p w14:paraId="2853F190" w14:textId="403227AD" w:rsidR="00983831" w:rsidRPr="00983831" w:rsidRDefault="00DE7439" w:rsidP="00983831">
            <w:pPr>
              <w:numPr>
                <w:ilvl w:val="0"/>
                <w:numId w:val="21"/>
              </w:numPr>
              <w:spacing w:after="160" w:line="259" w:lineRule="auto"/>
              <w:contextualSpacing/>
              <w:rPr>
                <w:rFonts w:cs="Arial"/>
                <w:b/>
                <w:iCs/>
                <w:sz w:val="24"/>
                <w:szCs w:val="24"/>
              </w:rPr>
            </w:pPr>
            <w:hyperlink r:id="rId48" w:history="1">
              <w:r w:rsidR="00983831" w:rsidRPr="00983831">
                <w:rPr>
                  <w:rFonts w:cs="Arial"/>
                  <w:b/>
                  <w:iCs/>
                  <w:color w:val="0563C1" w:themeColor="hyperlink"/>
                  <w:sz w:val="24"/>
                  <w:szCs w:val="24"/>
                  <w:u w:val="single"/>
                </w:rPr>
                <w:t>Deserts of Southw</w:t>
              </w:r>
              <w:r w:rsidR="00983831" w:rsidRPr="00983831">
                <w:rPr>
                  <w:rFonts w:cs="Arial"/>
                  <w:b/>
                  <w:iCs/>
                  <w:color w:val="0563C1" w:themeColor="hyperlink"/>
                  <w:sz w:val="24"/>
                  <w:szCs w:val="24"/>
                  <w:u w:val="single"/>
                </w:rPr>
                <w:t>e</w:t>
              </w:r>
              <w:r w:rsidR="00983831" w:rsidRPr="00983831">
                <w:rPr>
                  <w:rFonts w:cs="Arial"/>
                  <w:b/>
                  <w:iCs/>
                  <w:color w:val="0563C1" w:themeColor="hyperlink"/>
                  <w:sz w:val="24"/>
                  <w:szCs w:val="24"/>
                  <w:u w:val="single"/>
                </w:rPr>
                <w:t xml:space="preserve">st Asia </w:t>
              </w:r>
            </w:hyperlink>
          </w:p>
          <w:p w14:paraId="3FE9A8D4" w14:textId="77777777" w:rsidR="00EE3CA1" w:rsidRDefault="00DE7439" w:rsidP="00983831">
            <w:pPr>
              <w:spacing w:after="160" w:line="259" w:lineRule="auto"/>
              <w:ind w:left="720"/>
              <w:contextualSpacing/>
              <w:rPr>
                <w:rFonts w:cs="Arial"/>
                <w:b/>
                <w:iCs/>
                <w:sz w:val="24"/>
                <w:szCs w:val="24"/>
              </w:rPr>
            </w:pPr>
            <w:hyperlink r:id="rId49" w:history="1">
              <w:r w:rsidR="00983831" w:rsidRPr="00983831">
                <w:rPr>
                  <w:rFonts w:cs="Arial"/>
                  <w:b/>
                  <w:iCs/>
                  <w:color w:val="0563C1" w:themeColor="hyperlink"/>
                  <w:sz w:val="24"/>
                  <w:szCs w:val="24"/>
                  <w:u w:val="single"/>
                </w:rPr>
                <w:t>Rivers of Southwe</w:t>
              </w:r>
              <w:r w:rsidR="00983831" w:rsidRPr="00983831">
                <w:rPr>
                  <w:rFonts w:cs="Arial"/>
                  <w:b/>
                  <w:iCs/>
                  <w:color w:val="0563C1" w:themeColor="hyperlink"/>
                  <w:sz w:val="24"/>
                  <w:szCs w:val="24"/>
                  <w:u w:val="single"/>
                </w:rPr>
                <w:t>s</w:t>
              </w:r>
              <w:r w:rsidR="00983831" w:rsidRPr="00983831">
                <w:rPr>
                  <w:rFonts w:cs="Arial"/>
                  <w:b/>
                  <w:iCs/>
                  <w:color w:val="0563C1" w:themeColor="hyperlink"/>
                  <w:sz w:val="24"/>
                  <w:szCs w:val="24"/>
                  <w:u w:val="single"/>
                </w:rPr>
                <w:t xml:space="preserve">t Asia </w:t>
              </w:r>
            </w:hyperlink>
          </w:p>
          <w:p w14:paraId="3766F874" w14:textId="01FE92B4" w:rsidR="00983831" w:rsidRDefault="00DE7439" w:rsidP="00983831">
            <w:pPr>
              <w:spacing w:after="160" w:line="259" w:lineRule="auto"/>
              <w:ind w:left="720"/>
              <w:contextualSpacing/>
              <w:rPr>
                <w:rFonts w:cs="Arial"/>
                <w:b/>
                <w:iCs/>
                <w:color w:val="0563C1" w:themeColor="hyperlink"/>
                <w:sz w:val="24"/>
                <w:szCs w:val="24"/>
                <w:u w:val="single"/>
              </w:rPr>
            </w:pPr>
            <w:hyperlink r:id="rId50" w:history="1">
              <w:r w:rsidR="00983831" w:rsidRPr="00983831">
                <w:rPr>
                  <w:rFonts w:cs="Arial"/>
                  <w:b/>
                  <w:iCs/>
                  <w:color w:val="0563C1" w:themeColor="hyperlink"/>
                  <w:sz w:val="24"/>
                  <w:szCs w:val="24"/>
                  <w:u w:val="single"/>
                </w:rPr>
                <w:t>Google Earth</w:t>
              </w:r>
            </w:hyperlink>
          </w:p>
          <w:p w14:paraId="197B5FE0" w14:textId="77777777" w:rsidR="00EE3CA1" w:rsidRPr="00983831" w:rsidRDefault="00EE3CA1" w:rsidP="00983831">
            <w:pPr>
              <w:spacing w:after="160" w:line="259" w:lineRule="auto"/>
              <w:ind w:left="720"/>
              <w:contextualSpacing/>
              <w:rPr>
                <w:rFonts w:cs="Arial"/>
                <w:b/>
                <w:iCs/>
                <w:sz w:val="24"/>
                <w:szCs w:val="24"/>
              </w:rPr>
            </w:pPr>
          </w:p>
          <w:p w14:paraId="04565D80" w14:textId="77777777" w:rsidR="00983831" w:rsidRPr="00983831" w:rsidRDefault="00983831" w:rsidP="00983831">
            <w:pPr>
              <w:spacing w:after="160" w:line="259" w:lineRule="auto"/>
              <w:rPr>
                <w:rFonts w:cs="Arial"/>
                <w:b/>
                <w:iCs/>
                <w:sz w:val="24"/>
                <w:szCs w:val="24"/>
              </w:rPr>
            </w:pPr>
            <w:r w:rsidRPr="00983831">
              <w:rPr>
                <w:rFonts w:cs="Arial"/>
                <w:b/>
                <w:iCs/>
                <w:sz w:val="24"/>
                <w:szCs w:val="24"/>
              </w:rPr>
              <w:t>INDEPENDENT PRACTICE</w:t>
            </w:r>
          </w:p>
          <w:p w14:paraId="004DA56F" w14:textId="77777777" w:rsidR="00983831" w:rsidRPr="00EE3CA1" w:rsidRDefault="00983831" w:rsidP="00983831">
            <w:pPr>
              <w:numPr>
                <w:ilvl w:val="0"/>
                <w:numId w:val="21"/>
              </w:numPr>
              <w:spacing w:after="160" w:line="259" w:lineRule="auto"/>
              <w:contextualSpacing/>
              <w:rPr>
                <w:rFonts w:cs="Arial"/>
                <w:iCs/>
                <w:sz w:val="24"/>
                <w:szCs w:val="24"/>
              </w:rPr>
            </w:pPr>
            <w:r w:rsidRPr="00EE3CA1">
              <w:rPr>
                <w:rFonts w:cs="Arial"/>
                <w:iCs/>
                <w:sz w:val="24"/>
                <w:szCs w:val="24"/>
              </w:rPr>
              <w:t>Once complete, each pair will be assigned the role of a subsistence farmer or a nomad.  The students will then write a journal entry discussing life in Southwest Asia.  Students will write about how their life is affected by deserts and rivers in terms of their occupation, how they live each day and how they travel (DOK Level 3).</w:t>
            </w:r>
          </w:p>
          <w:p w14:paraId="3DD05410" w14:textId="77777777" w:rsidR="00D071EF" w:rsidRPr="00AC3593" w:rsidRDefault="00D071EF" w:rsidP="00983831">
            <w:pPr>
              <w:rPr>
                <w:rFonts w:cs="Abadi MT Condensed Light"/>
                <w:kern w:val="24"/>
              </w:rPr>
            </w:pPr>
          </w:p>
        </w:tc>
      </w:tr>
      <w:tr w:rsidR="00D071EF" w:rsidRPr="0079139E" w14:paraId="037120D1" w14:textId="77777777" w:rsidTr="00111156">
        <w:tc>
          <w:tcPr>
            <w:tcW w:w="9576" w:type="dxa"/>
            <w:gridSpan w:val="2"/>
            <w:shd w:val="clear" w:color="auto" w:fill="ACB9CA" w:themeFill="text2" w:themeFillTint="66"/>
          </w:tcPr>
          <w:p w14:paraId="3543C1DE" w14:textId="77777777" w:rsidR="00D071EF" w:rsidRPr="0079139E" w:rsidRDefault="00D071EF" w:rsidP="00111156">
            <w:pPr>
              <w:rPr>
                <w:rFonts w:cs="Arial"/>
                <w:b/>
                <w:iCs/>
                <w:sz w:val="24"/>
                <w:szCs w:val="24"/>
              </w:rPr>
            </w:pPr>
            <w:r w:rsidRPr="00751656">
              <w:rPr>
                <w:rFonts w:cs="Arial"/>
                <w:b/>
                <w:iCs/>
                <w:sz w:val="24"/>
                <w:szCs w:val="24"/>
              </w:rPr>
              <w:lastRenderedPageBreak/>
              <w:t>Differentiated Supports</w:t>
            </w:r>
          </w:p>
        </w:tc>
      </w:tr>
      <w:tr w:rsidR="00D071EF" w:rsidRPr="0079139E" w14:paraId="26D4F558" w14:textId="77777777" w:rsidTr="00111156">
        <w:tc>
          <w:tcPr>
            <w:tcW w:w="2358" w:type="dxa"/>
            <w:shd w:val="clear" w:color="auto" w:fill="ACB9CA" w:themeFill="text2" w:themeFillTint="66"/>
          </w:tcPr>
          <w:p w14:paraId="2604AA20" w14:textId="77777777" w:rsidR="00D071EF" w:rsidRPr="0079139E" w:rsidRDefault="00D071EF" w:rsidP="00111156">
            <w:pPr>
              <w:rPr>
                <w:rFonts w:cs="Arial"/>
                <w:i/>
                <w:iCs/>
                <w:sz w:val="24"/>
                <w:szCs w:val="24"/>
              </w:rPr>
            </w:pPr>
          </w:p>
          <w:p w14:paraId="1BFF49F2" w14:textId="77777777" w:rsidR="00D071EF" w:rsidRPr="00751656" w:rsidRDefault="00D071EF" w:rsidP="00111156">
            <w:pPr>
              <w:rPr>
                <w:rFonts w:cs="Arial"/>
                <w:b/>
                <w:iCs/>
                <w:sz w:val="24"/>
                <w:szCs w:val="24"/>
              </w:rPr>
            </w:pPr>
            <w:r w:rsidRPr="00751656">
              <w:rPr>
                <w:rFonts w:cs="Arial"/>
                <w:b/>
                <w:iCs/>
                <w:sz w:val="24"/>
                <w:szCs w:val="24"/>
              </w:rPr>
              <w:t>English Language Learners</w:t>
            </w:r>
          </w:p>
          <w:p w14:paraId="2BC484DC" w14:textId="77777777" w:rsidR="00D071EF" w:rsidRPr="0079139E" w:rsidRDefault="00D071EF" w:rsidP="00111156">
            <w:pPr>
              <w:rPr>
                <w:rFonts w:cs="Arial"/>
                <w:i/>
                <w:iCs/>
                <w:sz w:val="24"/>
                <w:szCs w:val="24"/>
              </w:rPr>
            </w:pPr>
          </w:p>
        </w:tc>
        <w:tc>
          <w:tcPr>
            <w:tcW w:w="7218" w:type="dxa"/>
            <w:shd w:val="clear" w:color="auto" w:fill="ACB9CA" w:themeFill="text2" w:themeFillTint="66"/>
          </w:tcPr>
          <w:p w14:paraId="2D29AB63"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32A0C909" w14:textId="77777777" w:rsidR="00D071EF" w:rsidRPr="00D46B00" w:rsidRDefault="00D071EF" w:rsidP="00111156">
            <w:pPr>
              <w:rPr>
                <w:sz w:val="20"/>
                <w:szCs w:val="20"/>
              </w:rPr>
            </w:pPr>
            <w:r w:rsidRPr="00D46B00">
              <w:rPr>
                <w:sz w:val="20"/>
                <w:szCs w:val="20"/>
              </w:rPr>
              <w:t xml:space="preserve">ESOL instruction is guided by the </w:t>
            </w:r>
            <w:hyperlink r:id="rId51"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D4D3077"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Differentiated Learning Tasks</w:t>
            </w:r>
          </w:p>
          <w:p w14:paraId="75492908" w14:textId="77777777" w:rsidR="00D071EF" w:rsidRPr="00D46B00" w:rsidRDefault="00D071EF"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52"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12B81603"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53"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3B313F8A" w14:textId="77777777" w:rsidR="00D071EF" w:rsidRPr="00D46B00" w:rsidRDefault="00D071EF" w:rsidP="00111156">
            <w:pPr>
              <w:rPr>
                <w:rFonts w:eastAsia="Times New Roman" w:cs="Times New Roman"/>
                <w:color w:val="000000"/>
                <w:sz w:val="20"/>
                <w:szCs w:val="20"/>
              </w:rPr>
            </w:pPr>
          </w:p>
          <w:p w14:paraId="6B5F71CA" w14:textId="77777777" w:rsidR="00D071EF" w:rsidRPr="00D46B00" w:rsidRDefault="00D071EF"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479D385C" w14:textId="77777777" w:rsidR="00D071EF" w:rsidRPr="00D46B00" w:rsidRDefault="00D071EF"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54"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75880380" w14:textId="77777777" w:rsidR="00D071EF" w:rsidRPr="00D46B00" w:rsidRDefault="00D071EF"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7DFB3CC8"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2A57CB74" w14:textId="77777777" w:rsidR="00D071EF" w:rsidRPr="00D46B00" w:rsidRDefault="00D071EF"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0524F24B" w14:textId="77777777" w:rsidR="00D071EF" w:rsidRPr="00D46B00" w:rsidRDefault="00D071EF"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756FCFDB" w14:textId="77777777" w:rsidR="00D071EF" w:rsidRPr="00D46B00" w:rsidRDefault="00D071EF"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5D85EFA1" w14:textId="77777777" w:rsidR="00D071EF" w:rsidRPr="00D46B00" w:rsidRDefault="00D071EF"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7646E30E"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18817BB0" w14:textId="77777777" w:rsidR="00D071EF" w:rsidRPr="00D46B00" w:rsidRDefault="00D071EF"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3A72BC1F" w14:textId="77777777" w:rsidR="00D071EF" w:rsidRPr="00D46B00" w:rsidRDefault="00D071EF"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5EA7B90B" w14:textId="77777777" w:rsidR="00D071EF" w:rsidRPr="00D46B00" w:rsidRDefault="00D071EF"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6372B548" w14:textId="77777777" w:rsidR="00D071EF" w:rsidRPr="00D46B00" w:rsidRDefault="00D071EF" w:rsidP="00AD0A44">
            <w:pPr>
              <w:pStyle w:val="ListParagraph"/>
              <w:numPr>
                <w:ilvl w:val="0"/>
                <w:numId w:val="2"/>
              </w:numPr>
              <w:ind w:left="455" w:hanging="180"/>
              <w:rPr>
                <w:sz w:val="20"/>
                <w:szCs w:val="20"/>
              </w:rPr>
            </w:pPr>
            <w:r w:rsidRPr="00D46B00">
              <w:rPr>
                <w:sz w:val="20"/>
                <w:szCs w:val="20"/>
              </w:rPr>
              <w:lastRenderedPageBreak/>
              <w:t>Visual supports (word and phrase banks, tables, graphs, illustrations, maps, etc.)</w:t>
            </w:r>
          </w:p>
          <w:p w14:paraId="42A186A3" w14:textId="77777777" w:rsidR="00D071EF" w:rsidRPr="00D46B00" w:rsidRDefault="00D071EF" w:rsidP="00AD0A44">
            <w:pPr>
              <w:pStyle w:val="ListParagraph"/>
              <w:numPr>
                <w:ilvl w:val="0"/>
                <w:numId w:val="2"/>
              </w:numPr>
              <w:ind w:left="455" w:hanging="180"/>
              <w:rPr>
                <w:sz w:val="20"/>
                <w:szCs w:val="20"/>
              </w:rPr>
            </w:pPr>
            <w:r w:rsidRPr="00D46B00">
              <w:rPr>
                <w:sz w:val="20"/>
                <w:szCs w:val="20"/>
              </w:rPr>
              <w:t>Graphic organizers</w:t>
            </w:r>
          </w:p>
          <w:p w14:paraId="49B7023E" w14:textId="77777777" w:rsidR="00D071EF" w:rsidRPr="00D46B00" w:rsidRDefault="00D071EF" w:rsidP="00AD0A44">
            <w:pPr>
              <w:pStyle w:val="ListParagraph"/>
              <w:numPr>
                <w:ilvl w:val="0"/>
                <w:numId w:val="2"/>
              </w:numPr>
              <w:ind w:left="455" w:hanging="180"/>
              <w:rPr>
                <w:sz w:val="20"/>
                <w:szCs w:val="20"/>
              </w:rPr>
            </w:pPr>
            <w:r w:rsidRPr="00D46B00">
              <w:rPr>
                <w:sz w:val="20"/>
                <w:szCs w:val="20"/>
              </w:rPr>
              <w:t>Sentences starters and paragraph frames</w:t>
            </w:r>
          </w:p>
          <w:p w14:paraId="0CDDD500" w14:textId="77777777" w:rsidR="00D071EF" w:rsidRPr="00D46B00" w:rsidRDefault="00D071EF"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354117A0" w14:textId="77777777" w:rsidR="00D071EF" w:rsidRPr="00D46B00" w:rsidRDefault="00D071EF" w:rsidP="00AD0A44">
            <w:pPr>
              <w:pStyle w:val="ListParagraph"/>
              <w:numPr>
                <w:ilvl w:val="0"/>
                <w:numId w:val="2"/>
              </w:numPr>
              <w:ind w:left="455" w:hanging="180"/>
              <w:rPr>
                <w:sz w:val="20"/>
                <w:szCs w:val="20"/>
              </w:rPr>
            </w:pPr>
            <w:r w:rsidRPr="00D46B00">
              <w:rPr>
                <w:sz w:val="20"/>
                <w:szCs w:val="20"/>
              </w:rPr>
              <w:t>Daily opportunities for oral and written practice</w:t>
            </w:r>
          </w:p>
          <w:p w14:paraId="1D341890"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729F1211" w14:textId="77777777" w:rsidR="00D071EF" w:rsidRPr="00D46B00" w:rsidRDefault="00D071EF" w:rsidP="00AD0A44">
            <w:pPr>
              <w:pStyle w:val="ListParagraph"/>
              <w:numPr>
                <w:ilvl w:val="0"/>
                <w:numId w:val="3"/>
              </w:numPr>
              <w:ind w:left="455" w:hanging="180"/>
              <w:rPr>
                <w:sz w:val="20"/>
                <w:szCs w:val="20"/>
              </w:rPr>
            </w:pPr>
            <w:r w:rsidRPr="00D46B00">
              <w:rPr>
                <w:sz w:val="20"/>
                <w:szCs w:val="20"/>
              </w:rPr>
              <w:t>Single words, phrases or short sentences</w:t>
            </w:r>
          </w:p>
          <w:p w14:paraId="5B851A7F" w14:textId="77777777" w:rsidR="00D071EF" w:rsidRPr="00D46B00" w:rsidRDefault="00D071EF" w:rsidP="00AD0A44">
            <w:pPr>
              <w:pStyle w:val="ListParagraph"/>
              <w:numPr>
                <w:ilvl w:val="0"/>
                <w:numId w:val="3"/>
              </w:numPr>
              <w:ind w:left="455" w:hanging="180"/>
              <w:rPr>
                <w:sz w:val="20"/>
                <w:szCs w:val="20"/>
              </w:rPr>
            </w:pPr>
            <w:r w:rsidRPr="00D46B00">
              <w:rPr>
                <w:sz w:val="20"/>
                <w:szCs w:val="20"/>
              </w:rPr>
              <w:t>Emerging expression of ideas</w:t>
            </w:r>
          </w:p>
          <w:p w14:paraId="1C5671F3" w14:textId="77777777" w:rsidR="00D071EF" w:rsidRPr="00D46B00" w:rsidRDefault="00D071EF" w:rsidP="00111156">
            <w:pPr>
              <w:rPr>
                <w:b/>
                <w:i/>
                <w:sz w:val="20"/>
                <w:szCs w:val="20"/>
              </w:rPr>
            </w:pPr>
            <w:r w:rsidRPr="00D46B00">
              <w:rPr>
                <w:b/>
                <w:i/>
                <w:sz w:val="20"/>
                <w:szCs w:val="20"/>
              </w:rPr>
              <w:t xml:space="preserve">   Recommended Strategies</w:t>
            </w:r>
          </w:p>
          <w:p w14:paraId="3B5E3BC3" w14:textId="77777777" w:rsidR="00D071EF" w:rsidRPr="00D46B00" w:rsidRDefault="00D071EF"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2927826E" w14:textId="77777777" w:rsidR="00D071EF" w:rsidRPr="00D46B00" w:rsidRDefault="00D071EF"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6BC38096" w14:textId="77777777" w:rsidR="00D071EF" w:rsidRPr="00D46B00" w:rsidRDefault="00D071EF"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4628F766" w14:textId="77777777" w:rsidR="00D071EF" w:rsidRPr="00D46B00" w:rsidRDefault="00D071EF"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2CA7D61A" w14:textId="77777777" w:rsidR="00D071EF" w:rsidRPr="00D46B00" w:rsidRDefault="00D071EF" w:rsidP="00AD0A44">
            <w:pPr>
              <w:pStyle w:val="ListParagraph"/>
              <w:numPr>
                <w:ilvl w:val="0"/>
                <w:numId w:val="3"/>
              </w:numPr>
              <w:ind w:left="455" w:hanging="180"/>
              <w:rPr>
                <w:sz w:val="20"/>
                <w:szCs w:val="20"/>
              </w:rPr>
            </w:pPr>
            <w:r w:rsidRPr="00D46B00">
              <w:rPr>
                <w:sz w:val="20"/>
                <w:szCs w:val="20"/>
              </w:rPr>
              <w:t>Daily opportunities for oral and written practice</w:t>
            </w:r>
          </w:p>
          <w:p w14:paraId="3DCD7950" w14:textId="77777777" w:rsidR="00D071EF" w:rsidRPr="00D46B00" w:rsidRDefault="00D071EF"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0EB3D20D" w14:textId="77777777" w:rsidR="00D071EF" w:rsidRPr="00D46B00" w:rsidRDefault="00D071EF"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38DE3FD"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15701B48"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08D35FBE"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xml:space="preserve">, icons, </w:t>
            </w:r>
            <w:proofErr w:type="spellStart"/>
            <w:r w:rsidRPr="00D46B00">
              <w:rPr>
                <w:rFonts w:eastAsia="Times New Roman" w:cs="Times New Roman"/>
                <w:color w:val="000000"/>
                <w:sz w:val="20"/>
                <w:szCs w:val="20"/>
              </w:rPr>
              <w:t>manipulatives</w:t>
            </w:r>
            <w:proofErr w:type="spellEnd"/>
            <w:r w:rsidRPr="00D46B00">
              <w:rPr>
                <w:rFonts w:eastAsia="Times New Roman" w:cs="Times New Roman"/>
                <w:color w:val="000000"/>
                <w:sz w:val="20"/>
                <w:szCs w:val="20"/>
              </w:rPr>
              <w:t>, modeling and exemplars).</w:t>
            </w:r>
          </w:p>
          <w:p w14:paraId="300CB38C"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55"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7250CC2F" w14:textId="77777777" w:rsidR="00D071EF" w:rsidRDefault="00D071EF" w:rsidP="00111156">
            <w:pPr>
              <w:rPr>
                <w:rFonts w:cs="Arial"/>
                <w:i/>
                <w:iCs/>
                <w:sz w:val="24"/>
                <w:szCs w:val="24"/>
              </w:rPr>
            </w:pPr>
          </w:p>
          <w:p w14:paraId="20B62E79" w14:textId="77777777" w:rsidR="00D071EF" w:rsidRDefault="00D071EF" w:rsidP="00111156">
            <w:pPr>
              <w:rPr>
                <w:rFonts w:cs="Arial"/>
                <w:i/>
                <w:iCs/>
                <w:sz w:val="24"/>
                <w:szCs w:val="24"/>
              </w:rPr>
            </w:pPr>
          </w:p>
          <w:p w14:paraId="08219421" w14:textId="77777777" w:rsidR="00D071EF" w:rsidRDefault="00D071EF" w:rsidP="00111156">
            <w:pPr>
              <w:rPr>
                <w:rFonts w:cs="Arial"/>
                <w:i/>
                <w:iCs/>
                <w:sz w:val="24"/>
                <w:szCs w:val="24"/>
              </w:rPr>
            </w:pPr>
          </w:p>
          <w:p w14:paraId="0B3C63FF" w14:textId="77777777" w:rsidR="00D071EF" w:rsidRPr="0079139E" w:rsidRDefault="00D071EF" w:rsidP="00111156">
            <w:pPr>
              <w:rPr>
                <w:rFonts w:cs="Arial"/>
                <w:i/>
                <w:iCs/>
                <w:sz w:val="24"/>
                <w:szCs w:val="24"/>
              </w:rPr>
            </w:pPr>
          </w:p>
        </w:tc>
      </w:tr>
      <w:tr w:rsidR="00D071EF" w:rsidRPr="0079139E" w14:paraId="4607028D" w14:textId="77777777" w:rsidTr="00111156">
        <w:tc>
          <w:tcPr>
            <w:tcW w:w="2358" w:type="dxa"/>
            <w:shd w:val="clear" w:color="auto" w:fill="ACB9CA" w:themeFill="text2" w:themeFillTint="66"/>
          </w:tcPr>
          <w:p w14:paraId="52D5044A" w14:textId="77777777" w:rsidR="00D071EF" w:rsidRPr="00751656" w:rsidRDefault="00D071EF" w:rsidP="00111156">
            <w:pPr>
              <w:rPr>
                <w:rFonts w:cs="Arial"/>
                <w:b/>
                <w:iCs/>
                <w:sz w:val="24"/>
                <w:szCs w:val="24"/>
              </w:rPr>
            </w:pPr>
          </w:p>
          <w:p w14:paraId="5112641F" w14:textId="77777777" w:rsidR="00D071EF" w:rsidRPr="00751656" w:rsidRDefault="00D071EF" w:rsidP="00111156">
            <w:pPr>
              <w:rPr>
                <w:rFonts w:cs="Arial"/>
                <w:b/>
                <w:iCs/>
                <w:sz w:val="24"/>
                <w:szCs w:val="24"/>
              </w:rPr>
            </w:pPr>
            <w:r w:rsidRPr="00751656">
              <w:rPr>
                <w:rFonts w:cs="Arial"/>
                <w:b/>
                <w:iCs/>
                <w:sz w:val="24"/>
                <w:szCs w:val="24"/>
              </w:rPr>
              <w:t>Special Education Considerations</w:t>
            </w:r>
          </w:p>
          <w:p w14:paraId="4997DFEA" w14:textId="77777777" w:rsidR="00D071EF" w:rsidRPr="00751656" w:rsidRDefault="00D071EF" w:rsidP="00111156">
            <w:pPr>
              <w:rPr>
                <w:rFonts w:cs="Arial"/>
                <w:b/>
                <w:iCs/>
                <w:sz w:val="24"/>
                <w:szCs w:val="24"/>
              </w:rPr>
            </w:pPr>
          </w:p>
        </w:tc>
        <w:tc>
          <w:tcPr>
            <w:tcW w:w="7218" w:type="dxa"/>
            <w:shd w:val="clear" w:color="auto" w:fill="ACB9CA" w:themeFill="text2" w:themeFillTint="66"/>
          </w:tcPr>
          <w:p w14:paraId="6275E800" w14:textId="77777777" w:rsidR="00D071EF" w:rsidRPr="009921F7" w:rsidRDefault="00D071EF" w:rsidP="00111156">
            <w:pPr>
              <w:rPr>
                <w:rFonts w:cs="Arial"/>
                <w:iCs/>
                <w:sz w:val="20"/>
                <w:szCs w:val="20"/>
              </w:rPr>
            </w:pPr>
            <w:r>
              <w:rPr>
                <w:rFonts w:cs="Arial"/>
                <w:iCs/>
                <w:sz w:val="20"/>
                <w:szCs w:val="20"/>
              </w:rPr>
              <w:t>Consult with the Special Education Teachers on IEP modifications.</w:t>
            </w:r>
          </w:p>
          <w:p w14:paraId="60523997"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4D783DC8"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18E6F906"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6FEC2D13"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528A2032"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18020664"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20BBF735"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66076DAA" w14:textId="77777777" w:rsidR="00D071EF" w:rsidRPr="0079139E" w:rsidRDefault="00D071EF"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D071EF" w:rsidRPr="0079139E" w14:paraId="024943D6" w14:textId="77777777" w:rsidTr="00111156">
        <w:tc>
          <w:tcPr>
            <w:tcW w:w="2358" w:type="dxa"/>
            <w:shd w:val="clear" w:color="auto" w:fill="ACB9CA" w:themeFill="text2" w:themeFillTint="66"/>
          </w:tcPr>
          <w:p w14:paraId="15F9B55D" w14:textId="77777777" w:rsidR="00D071EF" w:rsidRPr="00751656" w:rsidRDefault="00D071EF"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CB9CA" w:themeFill="text2" w:themeFillTint="66"/>
          </w:tcPr>
          <w:p w14:paraId="27AF77F8" w14:textId="77777777" w:rsidR="00D071EF" w:rsidRDefault="00D071EF" w:rsidP="00111156">
            <w:pPr>
              <w:rPr>
                <w:rFonts w:ascii="Calibri" w:hAnsi="Calibri"/>
                <w:b/>
                <w:bCs/>
                <w:sz w:val="20"/>
                <w:szCs w:val="20"/>
              </w:rPr>
            </w:pPr>
          </w:p>
          <w:p w14:paraId="119A2E01" w14:textId="77777777" w:rsidR="00D071EF" w:rsidRDefault="00D071EF" w:rsidP="00111156">
            <w:pPr>
              <w:rPr>
                <w:rFonts w:ascii="Calibri" w:hAnsi="Calibri"/>
                <w:b/>
                <w:bCs/>
                <w:sz w:val="20"/>
                <w:szCs w:val="20"/>
              </w:rPr>
            </w:pPr>
            <w:r>
              <w:rPr>
                <w:rFonts w:ascii="Calibri" w:hAnsi="Calibri"/>
                <w:b/>
                <w:bCs/>
                <w:sz w:val="20"/>
                <w:szCs w:val="20"/>
              </w:rPr>
              <w:t>Pace</w:t>
            </w:r>
          </w:p>
          <w:p w14:paraId="62E385B9" w14:textId="77777777" w:rsidR="00D071EF" w:rsidRDefault="00D071EF" w:rsidP="00111156">
            <w:pPr>
              <w:ind w:firstLine="432"/>
              <w:rPr>
                <w:rFonts w:ascii="Calibri" w:hAnsi="Calibri"/>
                <w:sz w:val="20"/>
                <w:szCs w:val="20"/>
              </w:rPr>
            </w:pPr>
            <w:r>
              <w:rPr>
                <w:rFonts w:ascii="Calibri" w:hAnsi="Calibri"/>
                <w:sz w:val="20"/>
                <w:szCs w:val="20"/>
              </w:rPr>
              <w:t>Accelerate Georgia</w:t>
            </w:r>
            <w:bookmarkStart w:id="3" w:name="_GoBack"/>
            <w:bookmarkEnd w:id="3"/>
            <w:r>
              <w:rPr>
                <w:rFonts w:ascii="Calibri" w:hAnsi="Calibri"/>
                <w:sz w:val="20"/>
                <w:szCs w:val="20"/>
              </w:rPr>
              <w:t xml:space="preserve"> Performance Standards</w:t>
            </w:r>
          </w:p>
          <w:p w14:paraId="4D8DEE3C" w14:textId="77777777" w:rsidR="00D071EF" w:rsidRDefault="00D071EF" w:rsidP="00111156">
            <w:pPr>
              <w:ind w:firstLine="432"/>
              <w:rPr>
                <w:rFonts w:ascii="Calibri" w:hAnsi="Calibri"/>
                <w:sz w:val="20"/>
                <w:szCs w:val="20"/>
              </w:rPr>
            </w:pPr>
          </w:p>
          <w:p w14:paraId="58F96071" w14:textId="77777777" w:rsidR="00D071EF" w:rsidRDefault="00D071EF" w:rsidP="00111156">
            <w:pPr>
              <w:rPr>
                <w:rFonts w:ascii="Calibri" w:hAnsi="Calibri"/>
                <w:b/>
                <w:bCs/>
                <w:sz w:val="20"/>
                <w:szCs w:val="20"/>
              </w:rPr>
            </w:pPr>
            <w:r>
              <w:rPr>
                <w:rFonts w:ascii="Calibri" w:hAnsi="Calibri"/>
                <w:b/>
                <w:bCs/>
                <w:sz w:val="20"/>
                <w:szCs w:val="20"/>
              </w:rPr>
              <w:t>Complexity</w:t>
            </w:r>
          </w:p>
          <w:p w14:paraId="71F5B76C" w14:textId="77777777" w:rsidR="00D071EF" w:rsidRDefault="00D071EF" w:rsidP="00111156">
            <w:pPr>
              <w:ind w:firstLine="432"/>
              <w:rPr>
                <w:rFonts w:ascii="Calibri" w:hAnsi="Calibri"/>
                <w:sz w:val="20"/>
                <w:szCs w:val="20"/>
              </w:rPr>
            </w:pPr>
            <w:r>
              <w:rPr>
                <w:rFonts w:ascii="Calibri" w:hAnsi="Calibri"/>
                <w:sz w:val="20"/>
                <w:szCs w:val="20"/>
              </w:rPr>
              <w:t>Examining past, present, and future</w:t>
            </w:r>
          </w:p>
          <w:p w14:paraId="7A8AAB68" w14:textId="77777777" w:rsidR="00D071EF" w:rsidRDefault="00D071EF"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34DEBAAE" w14:textId="77777777" w:rsidR="00D071EF" w:rsidRDefault="00D071EF" w:rsidP="00111156">
            <w:pPr>
              <w:ind w:firstLine="432"/>
              <w:rPr>
                <w:rFonts w:ascii="Calibri" w:hAnsi="Calibri"/>
                <w:sz w:val="20"/>
                <w:szCs w:val="20"/>
              </w:rPr>
            </w:pPr>
            <w:r>
              <w:rPr>
                <w:rFonts w:ascii="Calibri" w:hAnsi="Calibri"/>
                <w:sz w:val="20"/>
                <w:szCs w:val="20"/>
              </w:rPr>
              <w:t>Connecting ideas to another field or discipline</w:t>
            </w:r>
          </w:p>
          <w:p w14:paraId="5FAC6F77" w14:textId="77777777" w:rsidR="00D071EF" w:rsidRDefault="00D071EF" w:rsidP="00111156">
            <w:pPr>
              <w:rPr>
                <w:rFonts w:ascii="Calibri" w:hAnsi="Calibri"/>
                <w:b/>
                <w:bCs/>
                <w:sz w:val="20"/>
                <w:szCs w:val="20"/>
              </w:rPr>
            </w:pPr>
          </w:p>
          <w:p w14:paraId="753D024B" w14:textId="77777777" w:rsidR="00D071EF" w:rsidRDefault="00D071EF" w:rsidP="00111156">
            <w:pPr>
              <w:rPr>
                <w:rFonts w:ascii="Calibri" w:hAnsi="Calibri"/>
                <w:b/>
                <w:bCs/>
                <w:sz w:val="20"/>
                <w:szCs w:val="20"/>
              </w:rPr>
            </w:pPr>
            <w:r>
              <w:rPr>
                <w:rFonts w:ascii="Calibri" w:hAnsi="Calibri"/>
                <w:b/>
                <w:bCs/>
                <w:sz w:val="20"/>
                <w:szCs w:val="20"/>
              </w:rPr>
              <w:t>Depth</w:t>
            </w:r>
          </w:p>
          <w:p w14:paraId="408DDDD3" w14:textId="77777777" w:rsidR="00D071EF" w:rsidRDefault="00D071EF" w:rsidP="00111156">
            <w:pPr>
              <w:ind w:left="432"/>
              <w:rPr>
                <w:rFonts w:ascii="Calibri" w:hAnsi="Calibri"/>
                <w:sz w:val="20"/>
                <w:szCs w:val="20"/>
              </w:rPr>
            </w:pPr>
            <w:r>
              <w:rPr>
                <w:rFonts w:ascii="Calibri" w:hAnsi="Calibri"/>
                <w:sz w:val="20"/>
                <w:szCs w:val="20"/>
              </w:rPr>
              <w:t>Developing specialized vocabulary of a field beyond simple academic terms</w:t>
            </w:r>
          </w:p>
          <w:p w14:paraId="1D83B4C2" w14:textId="77777777" w:rsidR="00D071EF" w:rsidRDefault="00D071EF" w:rsidP="00111156">
            <w:pPr>
              <w:ind w:left="432"/>
              <w:rPr>
                <w:rFonts w:ascii="Calibri" w:hAnsi="Calibri"/>
                <w:sz w:val="20"/>
                <w:szCs w:val="20"/>
              </w:rPr>
            </w:pPr>
            <w:r>
              <w:rPr>
                <w:rFonts w:ascii="Calibri" w:hAnsi="Calibri"/>
                <w:sz w:val="20"/>
                <w:szCs w:val="20"/>
              </w:rPr>
              <w:t xml:space="preserve">Examining unanswered questions </w:t>
            </w:r>
          </w:p>
          <w:p w14:paraId="60BA266E" w14:textId="77777777" w:rsidR="00D071EF" w:rsidRDefault="00D071EF" w:rsidP="00111156">
            <w:pPr>
              <w:ind w:left="432"/>
              <w:rPr>
                <w:rFonts w:ascii="Calibri" w:hAnsi="Calibri"/>
                <w:sz w:val="20"/>
                <w:szCs w:val="20"/>
              </w:rPr>
            </w:pPr>
            <w:r>
              <w:rPr>
                <w:rFonts w:ascii="Calibri" w:hAnsi="Calibri"/>
                <w:sz w:val="20"/>
                <w:szCs w:val="20"/>
              </w:rPr>
              <w:t>Developing theories or principles</w:t>
            </w:r>
          </w:p>
          <w:p w14:paraId="60612D64" w14:textId="77777777" w:rsidR="00D071EF" w:rsidRDefault="00D071EF" w:rsidP="00111156">
            <w:pPr>
              <w:ind w:left="432"/>
              <w:rPr>
                <w:rFonts w:ascii="Calibri" w:hAnsi="Calibri"/>
                <w:sz w:val="20"/>
                <w:szCs w:val="20"/>
              </w:rPr>
            </w:pPr>
            <w:r>
              <w:rPr>
                <w:rFonts w:ascii="Calibri" w:hAnsi="Calibri"/>
                <w:sz w:val="20"/>
                <w:szCs w:val="20"/>
              </w:rPr>
              <w:t>Creating connections or establishing interrelationships</w:t>
            </w:r>
          </w:p>
          <w:p w14:paraId="0B173098" w14:textId="77777777" w:rsidR="00D071EF" w:rsidRDefault="00D071EF" w:rsidP="00111156">
            <w:pPr>
              <w:ind w:left="432"/>
              <w:rPr>
                <w:rFonts w:ascii="Calibri" w:hAnsi="Calibri"/>
                <w:sz w:val="20"/>
                <w:szCs w:val="20"/>
              </w:rPr>
            </w:pPr>
            <w:r>
              <w:rPr>
                <w:rFonts w:ascii="Calibri" w:hAnsi="Calibri"/>
                <w:sz w:val="20"/>
                <w:szCs w:val="20"/>
              </w:rPr>
              <w:t xml:space="preserve">Determining political or ethical effects </w:t>
            </w:r>
          </w:p>
          <w:p w14:paraId="13AFF3D7" w14:textId="77777777" w:rsidR="00D071EF" w:rsidRDefault="00D071EF" w:rsidP="00111156">
            <w:pPr>
              <w:rPr>
                <w:rFonts w:ascii="Calibri" w:hAnsi="Calibri"/>
                <w:b/>
                <w:bCs/>
                <w:sz w:val="20"/>
                <w:szCs w:val="20"/>
              </w:rPr>
            </w:pPr>
          </w:p>
          <w:p w14:paraId="602A308E" w14:textId="77777777" w:rsidR="00D071EF" w:rsidRDefault="00D071EF" w:rsidP="00111156">
            <w:pPr>
              <w:rPr>
                <w:rFonts w:ascii="Calibri" w:hAnsi="Calibri"/>
                <w:b/>
                <w:bCs/>
                <w:sz w:val="20"/>
                <w:szCs w:val="20"/>
              </w:rPr>
            </w:pPr>
            <w:r>
              <w:rPr>
                <w:rFonts w:ascii="Calibri" w:hAnsi="Calibri"/>
                <w:b/>
                <w:bCs/>
                <w:sz w:val="20"/>
                <w:szCs w:val="20"/>
              </w:rPr>
              <w:t>Integrate</w:t>
            </w:r>
          </w:p>
          <w:p w14:paraId="4D95B34B" w14:textId="77777777" w:rsidR="00D071EF" w:rsidRDefault="00D071EF"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030C19D1" w14:textId="77777777" w:rsidR="00D071EF" w:rsidRDefault="00D071EF" w:rsidP="00111156">
            <w:pPr>
              <w:ind w:left="432"/>
              <w:rPr>
                <w:rFonts w:ascii="Calibri" w:hAnsi="Calibri"/>
                <w:sz w:val="20"/>
                <w:szCs w:val="20"/>
              </w:rPr>
            </w:pPr>
          </w:p>
          <w:p w14:paraId="02472B0A" w14:textId="77777777" w:rsidR="00D071EF" w:rsidRDefault="00D071EF"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7F4AD661" w14:textId="77777777" w:rsidR="00D071EF" w:rsidRDefault="00D071EF" w:rsidP="00111156">
            <w:pPr>
              <w:ind w:left="455"/>
              <w:rPr>
                <w:rFonts w:ascii="Calibri" w:hAnsi="Calibri"/>
                <w:sz w:val="20"/>
                <w:szCs w:val="20"/>
              </w:rPr>
            </w:pPr>
            <w:r>
              <w:rPr>
                <w:rFonts w:ascii="Calibri" w:hAnsi="Calibri"/>
                <w:sz w:val="20"/>
                <w:szCs w:val="20"/>
              </w:rPr>
              <w:t>Focus on solving complex, open-ended problems</w:t>
            </w:r>
          </w:p>
          <w:p w14:paraId="750F3D78" w14:textId="77777777" w:rsidR="00D071EF" w:rsidRDefault="00D071EF" w:rsidP="00111156">
            <w:pPr>
              <w:ind w:left="455"/>
              <w:rPr>
                <w:rFonts w:ascii="Calibri" w:hAnsi="Calibri"/>
                <w:sz w:val="20"/>
                <w:szCs w:val="20"/>
              </w:rPr>
            </w:pPr>
            <w:r>
              <w:rPr>
                <w:rFonts w:ascii="Calibri" w:hAnsi="Calibri"/>
                <w:sz w:val="20"/>
                <w:szCs w:val="20"/>
              </w:rPr>
              <w:t>Evaluate situations by analyzing possible consequences and implications</w:t>
            </w:r>
          </w:p>
          <w:p w14:paraId="64B60F11" w14:textId="77777777" w:rsidR="00D071EF" w:rsidRDefault="00D071EF" w:rsidP="00111156">
            <w:pPr>
              <w:ind w:left="455"/>
              <w:rPr>
                <w:rFonts w:ascii="Calibri" w:hAnsi="Calibri"/>
                <w:sz w:val="20"/>
                <w:szCs w:val="20"/>
              </w:rPr>
            </w:pPr>
            <w:r>
              <w:rPr>
                <w:rFonts w:ascii="Calibri" w:hAnsi="Calibri"/>
                <w:sz w:val="20"/>
                <w:szCs w:val="20"/>
              </w:rPr>
              <w:t>Allow students to think about discrepancies in what is known</w:t>
            </w:r>
          </w:p>
          <w:p w14:paraId="376CDD5D" w14:textId="77777777" w:rsidR="00D071EF" w:rsidRDefault="00D071EF"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6674F89F" w14:textId="77777777" w:rsidR="00D071EF" w:rsidRDefault="00D071EF"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3072E2AD" w14:textId="77777777" w:rsidR="00D071EF" w:rsidRDefault="00D071EF" w:rsidP="00111156">
            <w:pPr>
              <w:ind w:left="455"/>
              <w:rPr>
                <w:rFonts w:ascii="Calibri" w:hAnsi="Calibri"/>
                <w:sz w:val="20"/>
                <w:szCs w:val="20"/>
              </w:rPr>
            </w:pPr>
          </w:p>
          <w:p w14:paraId="426EC470" w14:textId="77777777" w:rsidR="00D071EF" w:rsidRDefault="00D071EF" w:rsidP="00111156">
            <w:pPr>
              <w:rPr>
                <w:rFonts w:ascii="Calibri" w:hAnsi="Calibri"/>
                <w:b/>
                <w:bCs/>
                <w:sz w:val="20"/>
                <w:szCs w:val="20"/>
              </w:rPr>
            </w:pPr>
            <w:r>
              <w:rPr>
                <w:rFonts w:ascii="Calibri" w:hAnsi="Calibri"/>
                <w:b/>
                <w:bCs/>
                <w:sz w:val="20"/>
                <w:szCs w:val="20"/>
              </w:rPr>
              <w:t>Account for Characteristics of the Gifted Learner</w:t>
            </w:r>
          </w:p>
          <w:p w14:paraId="2E72E25E" w14:textId="77777777" w:rsidR="00D071EF" w:rsidRDefault="00D071EF"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0862F649" w14:textId="77777777" w:rsidR="00D071EF" w:rsidRPr="0079139E" w:rsidRDefault="00D071EF" w:rsidP="00111156">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in regard to solutions, decisions, and approaches than less advanced peers Opportunities for creative production (competitions, mentorships, production in public venues, etc.)</w:t>
            </w:r>
          </w:p>
          <w:p w14:paraId="578F0298" w14:textId="77777777" w:rsidR="00D071EF" w:rsidRDefault="00D071EF" w:rsidP="00111156">
            <w:pPr>
              <w:rPr>
                <w:rFonts w:cs="Arial"/>
                <w:i/>
                <w:iCs/>
                <w:sz w:val="24"/>
                <w:szCs w:val="24"/>
              </w:rPr>
            </w:pPr>
          </w:p>
          <w:p w14:paraId="24636447" w14:textId="77777777" w:rsidR="00D071EF" w:rsidRDefault="00D071EF" w:rsidP="00111156">
            <w:pPr>
              <w:rPr>
                <w:rFonts w:cs="Arial"/>
                <w:i/>
                <w:iCs/>
                <w:sz w:val="24"/>
                <w:szCs w:val="24"/>
              </w:rPr>
            </w:pPr>
          </w:p>
          <w:p w14:paraId="140AB038" w14:textId="77777777" w:rsidR="00D071EF" w:rsidRDefault="00D071EF" w:rsidP="00111156">
            <w:pPr>
              <w:rPr>
                <w:rFonts w:cs="Arial"/>
                <w:i/>
                <w:iCs/>
                <w:sz w:val="24"/>
                <w:szCs w:val="24"/>
              </w:rPr>
            </w:pPr>
          </w:p>
          <w:p w14:paraId="7916FF33" w14:textId="77777777" w:rsidR="00D071EF" w:rsidRPr="0079139E" w:rsidRDefault="00D071EF" w:rsidP="00111156">
            <w:pPr>
              <w:rPr>
                <w:rFonts w:cs="Arial"/>
                <w:i/>
                <w:iCs/>
                <w:sz w:val="24"/>
                <w:szCs w:val="24"/>
              </w:rPr>
            </w:pPr>
          </w:p>
        </w:tc>
      </w:tr>
      <w:tr w:rsidR="00D071EF" w:rsidRPr="00FE4285" w14:paraId="008D4B43" w14:textId="77777777" w:rsidTr="00111156">
        <w:tc>
          <w:tcPr>
            <w:tcW w:w="9576" w:type="dxa"/>
            <w:gridSpan w:val="2"/>
            <w:shd w:val="clear" w:color="auto" w:fill="ACB9CA" w:themeFill="text2" w:themeFillTint="66"/>
          </w:tcPr>
          <w:p w14:paraId="4FBC2968" w14:textId="77777777" w:rsidR="00D071EF" w:rsidRPr="00FE4285" w:rsidRDefault="00D071EF" w:rsidP="00111156">
            <w:pPr>
              <w:rPr>
                <w:b/>
              </w:rPr>
            </w:pPr>
            <w:r w:rsidRPr="00FE4285">
              <w:rPr>
                <w:b/>
              </w:rPr>
              <w:lastRenderedPageBreak/>
              <w:t>Online/Print Resources/References</w:t>
            </w:r>
          </w:p>
        </w:tc>
      </w:tr>
      <w:tr w:rsidR="00D071EF" w:rsidRPr="00FE4285" w14:paraId="6EC34D88" w14:textId="77777777" w:rsidTr="000A3DAD">
        <w:trPr>
          <w:trHeight w:val="2312"/>
        </w:trPr>
        <w:tc>
          <w:tcPr>
            <w:tcW w:w="9576" w:type="dxa"/>
            <w:gridSpan w:val="2"/>
          </w:tcPr>
          <w:p w14:paraId="478CF09A" w14:textId="77777777" w:rsidR="00983831" w:rsidRPr="00983831" w:rsidRDefault="00983831" w:rsidP="00983831">
            <w:pPr>
              <w:rPr>
                <w:b/>
              </w:rPr>
            </w:pPr>
            <w:r w:rsidRPr="00983831">
              <w:rPr>
                <w:b/>
              </w:rPr>
              <w:t>Subsistence farming article:</w:t>
            </w:r>
          </w:p>
          <w:p w14:paraId="04F724AF" w14:textId="77777777" w:rsidR="00983831" w:rsidRPr="00983831" w:rsidRDefault="000A3DAD" w:rsidP="00983831">
            <w:pPr>
              <w:rPr>
                <w:b/>
              </w:rPr>
            </w:pPr>
            <w:hyperlink r:id="rId56" w:history="1">
              <w:r w:rsidR="00983831" w:rsidRPr="00983831">
                <w:rPr>
                  <w:rStyle w:val="Hyperlink"/>
                  <w:b/>
                </w:rPr>
                <w:t>http://www.britannica.com/topic/subsistence-farming</w:t>
              </w:r>
            </w:hyperlink>
            <w:r w:rsidR="00983831" w:rsidRPr="00983831">
              <w:rPr>
                <w:b/>
              </w:rPr>
              <w:t xml:space="preserve"> </w:t>
            </w:r>
          </w:p>
          <w:p w14:paraId="1846F943" w14:textId="77777777" w:rsidR="00983831" w:rsidRPr="00983831" w:rsidRDefault="00983831" w:rsidP="00983831">
            <w:pPr>
              <w:rPr>
                <w:b/>
              </w:rPr>
            </w:pPr>
            <w:r w:rsidRPr="00983831">
              <w:rPr>
                <w:b/>
              </w:rPr>
              <w:t>Nomads article:</w:t>
            </w:r>
          </w:p>
          <w:p w14:paraId="75D52ED7" w14:textId="77777777" w:rsidR="00983831" w:rsidRPr="00983831" w:rsidRDefault="000A3DAD" w:rsidP="00983831">
            <w:pPr>
              <w:rPr>
                <w:b/>
              </w:rPr>
            </w:pPr>
            <w:hyperlink r:id="rId57" w:history="1">
              <w:r w:rsidR="00983831" w:rsidRPr="00983831">
                <w:rPr>
                  <w:rStyle w:val="Hyperlink"/>
                  <w:b/>
                </w:rPr>
                <w:t>http://www.britannica.com/topic/nomadism</w:t>
              </w:r>
            </w:hyperlink>
            <w:r w:rsidR="00983831" w:rsidRPr="00983831">
              <w:rPr>
                <w:b/>
              </w:rPr>
              <w:t xml:space="preserve"> </w:t>
            </w:r>
          </w:p>
          <w:p w14:paraId="0E72F475" w14:textId="77777777" w:rsidR="00983831" w:rsidRPr="00983831" w:rsidRDefault="00983831" w:rsidP="00983831">
            <w:pPr>
              <w:rPr>
                <w:b/>
              </w:rPr>
            </w:pPr>
            <w:r w:rsidRPr="00983831">
              <w:rPr>
                <w:b/>
              </w:rPr>
              <w:t>Deserts of Southwest Asia website:</w:t>
            </w:r>
          </w:p>
          <w:p w14:paraId="6B18D3D7" w14:textId="77777777" w:rsidR="00983831" w:rsidRPr="00983831" w:rsidRDefault="000A3DAD" w:rsidP="00983831">
            <w:pPr>
              <w:rPr>
                <w:b/>
              </w:rPr>
            </w:pPr>
            <w:hyperlink r:id="rId58" w:history="1">
              <w:r w:rsidR="00983831" w:rsidRPr="00983831">
                <w:rPr>
                  <w:rStyle w:val="Hyperlink"/>
                  <w:b/>
                </w:rPr>
                <w:t>http://www.worldatlas.com/webimage/countrys/asia/middleeast/melnd.htm</w:t>
              </w:r>
            </w:hyperlink>
          </w:p>
          <w:p w14:paraId="3283C6CF" w14:textId="77777777" w:rsidR="00983831" w:rsidRPr="00983831" w:rsidRDefault="00983831" w:rsidP="00983831">
            <w:pPr>
              <w:rPr>
                <w:b/>
              </w:rPr>
            </w:pPr>
            <w:r w:rsidRPr="00983831">
              <w:rPr>
                <w:b/>
              </w:rPr>
              <w:t>Rivers of Southwest Asia website:</w:t>
            </w:r>
          </w:p>
          <w:p w14:paraId="046EB5AA" w14:textId="77777777" w:rsidR="00983831" w:rsidRPr="00983831" w:rsidRDefault="000A3DAD" w:rsidP="00983831">
            <w:pPr>
              <w:rPr>
                <w:b/>
              </w:rPr>
            </w:pPr>
            <w:hyperlink r:id="rId59" w:history="1">
              <w:r w:rsidR="00983831" w:rsidRPr="00983831">
                <w:rPr>
                  <w:rStyle w:val="Hyperlink"/>
                  <w:b/>
                </w:rPr>
                <w:t>http://www.worldatlas.com/webimage/countrys/meriv.htm</w:t>
              </w:r>
            </w:hyperlink>
            <w:r w:rsidR="00983831" w:rsidRPr="00983831">
              <w:rPr>
                <w:b/>
              </w:rPr>
              <w:t xml:space="preserve"> </w:t>
            </w:r>
          </w:p>
          <w:p w14:paraId="263BF2A8" w14:textId="77777777" w:rsidR="00983831" w:rsidRPr="00983831" w:rsidRDefault="00983831" w:rsidP="00983831">
            <w:pPr>
              <w:rPr>
                <w:b/>
              </w:rPr>
            </w:pPr>
            <w:r w:rsidRPr="00983831">
              <w:rPr>
                <w:b/>
              </w:rPr>
              <w:t>Google Earth:</w:t>
            </w:r>
          </w:p>
          <w:p w14:paraId="64D8DDD6" w14:textId="77777777" w:rsidR="00D071EF" w:rsidRPr="00FE4285" w:rsidRDefault="000A3DAD" w:rsidP="00983831">
            <w:pPr>
              <w:rPr>
                <w:b/>
              </w:rPr>
            </w:pPr>
            <w:hyperlink r:id="rId60" w:history="1">
              <w:r w:rsidR="00983831" w:rsidRPr="00983831">
                <w:rPr>
                  <w:rStyle w:val="Hyperlink"/>
                  <w:b/>
                </w:rPr>
                <w:t>http://earth.google.com</w:t>
              </w:r>
            </w:hyperlink>
            <w:r w:rsidR="00983831" w:rsidRPr="00983831">
              <w:rPr>
                <w:b/>
              </w:rPr>
              <w:t xml:space="preserve">    </w:t>
            </w:r>
          </w:p>
        </w:tc>
      </w:tr>
    </w:tbl>
    <w:p w14:paraId="06502C85" w14:textId="77777777" w:rsidR="00CE394E" w:rsidRDefault="00CE394E" w:rsidP="00DE7439">
      <w:pPr>
        <w:rPr>
          <w:b/>
          <w:sz w:val="40"/>
          <w:szCs w:val="40"/>
        </w:rPr>
      </w:pPr>
    </w:p>
    <w:sectPr w:rsidR="00CE39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lantagenet Cherokee">
    <w:panose1 w:val="02020602070100000000"/>
    <w:charset w:val="00"/>
    <w:family w:val="roman"/>
    <w:pitch w:val="variable"/>
    <w:sig w:usb0="00000003" w:usb1="00000000" w:usb2="00001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badi MT Condensed Light">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34AC3"/>
    <w:multiLevelType w:val="hybridMultilevel"/>
    <w:tmpl w:val="D01AFD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C0E47"/>
    <w:multiLevelType w:val="hybridMultilevel"/>
    <w:tmpl w:val="899829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6049C2"/>
    <w:multiLevelType w:val="hybridMultilevel"/>
    <w:tmpl w:val="31DE8C20"/>
    <w:lvl w:ilvl="0" w:tplc="3CF297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D3395"/>
    <w:multiLevelType w:val="hybridMultilevel"/>
    <w:tmpl w:val="ABF68B62"/>
    <w:lvl w:ilvl="0" w:tplc="E6108A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80246"/>
    <w:multiLevelType w:val="hybridMultilevel"/>
    <w:tmpl w:val="30CC53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617C6"/>
    <w:multiLevelType w:val="hybridMultilevel"/>
    <w:tmpl w:val="6B76F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B5CEE"/>
    <w:multiLevelType w:val="hybridMultilevel"/>
    <w:tmpl w:val="C0F87C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5909CE"/>
    <w:multiLevelType w:val="hybridMultilevel"/>
    <w:tmpl w:val="AE50D3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66467"/>
    <w:multiLevelType w:val="hybridMultilevel"/>
    <w:tmpl w:val="1190FD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C32AB1"/>
    <w:multiLevelType w:val="hybridMultilevel"/>
    <w:tmpl w:val="58483CD8"/>
    <w:lvl w:ilvl="0" w:tplc="B0C882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F4657"/>
    <w:multiLevelType w:val="hybridMultilevel"/>
    <w:tmpl w:val="806E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1C6D3A"/>
    <w:multiLevelType w:val="hybridMultilevel"/>
    <w:tmpl w:val="642A3F32"/>
    <w:lvl w:ilvl="0" w:tplc="3AEA6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86D97"/>
    <w:multiLevelType w:val="hybridMultilevel"/>
    <w:tmpl w:val="34C61EBA"/>
    <w:lvl w:ilvl="0" w:tplc="539ABCB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46F60"/>
    <w:multiLevelType w:val="hybridMultilevel"/>
    <w:tmpl w:val="6E40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36212"/>
    <w:multiLevelType w:val="hybridMultilevel"/>
    <w:tmpl w:val="37EEF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0F77BB"/>
    <w:multiLevelType w:val="hybridMultilevel"/>
    <w:tmpl w:val="DD5C8DFC"/>
    <w:lvl w:ilvl="0" w:tplc="04090019">
      <w:start w:val="1"/>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86E0CD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92322"/>
    <w:multiLevelType w:val="hybridMultilevel"/>
    <w:tmpl w:val="190652AC"/>
    <w:lvl w:ilvl="0" w:tplc="0D189A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040D0"/>
    <w:multiLevelType w:val="hybridMultilevel"/>
    <w:tmpl w:val="0A583FE6"/>
    <w:lvl w:ilvl="0" w:tplc="D2407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2D3FFF"/>
    <w:multiLevelType w:val="hybridMultilevel"/>
    <w:tmpl w:val="B9347D18"/>
    <w:lvl w:ilvl="0" w:tplc="D24078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B956DA"/>
    <w:multiLevelType w:val="hybridMultilevel"/>
    <w:tmpl w:val="7AE8A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D0B31"/>
    <w:multiLevelType w:val="hybridMultilevel"/>
    <w:tmpl w:val="1F2A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47DF1"/>
    <w:multiLevelType w:val="hybridMultilevel"/>
    <w:tmpl w:val="A5AC4B64"/>
    <w:lvl w:ilvl="0" w:tplc="6520DF0E">
      <w:start w:val="1"/>
      <w:numFmt w:val="lowerLetter"/>
      <w:lvlText w:val="%1."/>
      <w:lvlJc w:val="left"/>
      <w:pPr>
        <w:ind w:left="720" w:hanging="360"/>
      </w:pPr>
      <w:rPr>
        <w:rFonts w:asciiTheme="minorHAnsi" w:eastAsiaTheme="minorHAnsi" w:hAnsiTheme="minorHAnsi" w:cstheme="minorHAnsi"/>
      </w:rPr>
    </w:lvl>
    <w:lvl w:ilvl="1" w:tplc="C4905BC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5B747C1"/>
    <w:multiLevelType w:val="hybridMultilevel"/>
    <w:tmpl w:val="DE645508"/>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23">
    <w:nsid w:val="46027BE4"/>
    <w:multiLevelType w:val="hybridMultilevel"/>
    <w:tmpl w:val="FC8655DA"/>
    <w:lvl w:ilvl="0" w:tplc="D2407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682B88"/>
    <w:multiLevelType w:val="hybridMultilevel"/>
    <w:tmpl w:val="9588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41F09"/>
    <w:multiLevelType w:val="hybridMultilevel"/>
    <w:tmpl w:val="FBD0E3A0"/>
    <w:lvl w:ilvl="0" w:tplc="5C024E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542B3"/>
    <w:multiLevelType w:val="hybridMultilevel"/>
    <w:tmpl w:val="85FA3D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230515"/>
    <w:multiLevelType w:val="hybridMultilevel"/>
    <w:tmpl w:val="242648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564312C"/>
    <w:multiLevelType w:val="hybridMultilevel"/>
    <w:tmpl w:val="7F8ECF14"/>
    <w:lvl w:ilvl="0" w:tplc="CFCA1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4E1477"/>
    <w:multiLevelType w:val="hybridMultilevel"/>
    <w:tmpl w:val="B2A28712"/>
    <w:lvl w:ilvl="0" w:tplc="64545E1C">
      <w:start w:val="2"/>
      <w:numFmt w:val="lowerLetter"/>
      <w:lvlText w:val="%1."/>
      <w:lvlJc w:val="left"/>
      <w:pPr>
        <w:ind w:left="720" w:hanging="360"/>
      </w:pPr>
      <w:rPr>
        <w:rFonts w:asciiTheme="minorHAnsi" w:eastAsia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E429EB"/>
    <w:multiLevelType w:val="hybridMultilevel"/>
    <w:tmpl w:val="C23E6C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DA24AE8"/>
    <w:multiLevelType w:val="hybridMultilevel"/>
    <w:tmpl w:val="147E9214"/>
    <w:lvl w:ilvl="0" w:tplc="6D1E7E3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552C74"/>
    <w:multiLevelType w:val="hybridMultilevel"/>
    <w:tmpl w:val="3DF2C11C"/>
    <w:lvl w:ilvl="0" w:tplc="3AEA6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8A24EC"/>
    <w:multiLevelType w:val="hybridMultilevel"/>
    <w:tmpl w:val="449694BC"/>
    <w:lvl w:ilvl="0" w:tplc="D24078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B46253"/>
    <w:multiLevelType w:val="hybridMultilevel"/>
    <w:tmpl w:val="4E74235E"/>
    <w:lvl w:ilvl="0" w:tplc="FE3E29D6">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221CE7"/>
    <w:multiLevelType w:val="hybridMultilevel"/>
    <w:tmpl w:val="6876F316"/>
    <w:lvl w:ilvl="0" w:tplc="732CEE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230E98"/>
    <w:multiLevelType w:val="hybridMultilevel"/>
    <w:tmpl w:val="7D048146"/>
    <w:lvl w:ilvl="0" w:tplc="16D0AC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1E590A"/>
    <w:multiLevelType w:val="hybridMultilevel"/>
    <w:tmpl w:val="028AD014"/>
    <w:lvl w:ilvl="0" w:tplc="3DC4DF3C">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B001C76"/>
    <w:multiLevelType w:val="hybridMultilevel"/>
    <w:tmpl w:val="06FC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0558B9"/>
    <w:multiLevelType w:val="hybridMultilevel"/>
    <w:tmpl w:val="11C4EED4"/>
    <w:lvl w:ilvl="0" w:tplc="3AEA6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52E0"/>
    <w:multiLevelType w:val="hybridMultilevel"/>
    <w:tmpl w:val="2BF24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BD43A3"/>
    <w:multiLevelType w:val="hybridMultilevel"/>
    <w:tmpl w:val="03B202E0"/>
    <w:lvl w:ilvl="0" w:tplc="40905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A15493"/>
    <w:multiLevelType w:val="hybridMultilevel"/>
    <w:tmpl w:val="EAB49D86"/>
    <w:lvl w:ilvl="0" w:tplc="B4E09D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4E4F53"/>
    <w:multiLevelType w:val="hybridMultilevel"/>
    <w:tmpl w:val="5218D948"/>
    <w:lvl w:ilvl="0" w:tplc="1B6A0B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0C595C"/>
    <w:multiLevelType w:val="hybridMultilevel"/>
    <w:tmpl w:val="74C8AAD6"/>
    <w:lvl w:ilvl="0" w:tplc="473E8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375DB"/>
    <w:multiLevelType w:val="hybridMultilevel"/>
    <w:tmpl w:val="5FA0E5BE"/>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F53493"/>
    <w:multiLevelType w:val="hybridMultilevel"/>
    <w:tmpl w:val="3642FD86"/>
    <w:lvl w:ilvl="0" w:tplc="D24078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FD44D9"/>
    <w:multiLevelType w:val="hybridMultilevel"/>
    <w:tmpl w:val="398E4D0E"/>
    <w:lvl w:ilvl="0" w:tplc="6B32DFF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31"/>
  </w:num>
  <w:num w:numId="4">
    <w:abstractNumId w:val="24"/>
  </w:num>
  <w:num w:numId="5">
    <w:abstractNumId w:val="22"/>
  </w:num>
  <w:num w:numId="6">
    <w:abstractNumId w:val="20"/>
  </w:num>
  <w:num w:numId="7">
    <w:abstractNumId w:val="38"/>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37"/>
  </w:num>
  <w:num w:numId="11">
    <w:abstractNumId w:val="30"/>
  </w:num>
  <w:num w:numId="12">
    <w:abstractNumId w:val="29"/>
  </w:num>
  <w:num w:numId="13">
    <w:abstractNumId w:val="4"/>
  </w:num>
  <w:num w:numId="14">
    <w:abstractNumId w:val="15"/>
  </w:num>
  <w:num w:numId="15">
    <w:abstractNumId w:val="12"/>
  </w:num>
  <w:num w:numId="16">
    <w:abstractNumId w:val="36"/>
  </w:num>
  <w:num w:numId="17">
    <w:abstractNumId w:val="3"/>
  </w:num>
  <w:num w:numId="18">
    <w:abstractNumId w:val="10"/>
  </w:num>
  <w:num w:numId="19">
    <w:abstractNumId w:val="5"/>
  </w:num>
  <w:num w:numId="20">
    <w:abstractNumId w:val="26"/>
  </w:num>
  <w:num w:numId="21">
    <w:abstractNumId w:val="44"/>
  </w:num>
  <w:num w:numId="22">
    <w:abstractNumId w:val="47"/>
  </w:num>
  <w:num w:numId="23">
    <w:abstractNumId w:val="6"/>
  </w:num>
  <w:num w:numId="24">
    <w:abstractNumId w:val="19"/>
  </w:num>
  <w:num w:numId="25">
    <w:abstractNumId w:val="16"/>
  </w:num>
  <w:num w:numId="26">
    <w:abstractNumId w:val="7"/>
  </w:num>
  <w:num w:numId="27">
    <w:abstractNumId w:val="14"/>
  </w:num>
  <w:num w:numId="28">
    <w:abstractNumId w:val="11"/>
  </w:num>
  <w:num w:numId="29">
    <w:abstractNumId w:val="32"/>
  </w:num>
  <w:num w:numId="30">
    <w:abstractNumId w:val="39"/>
  </w:num>
  <w:num w:numId="31">
    <w:abstractNumId w:val="18"/>
  </w:num>
  <w:num w:numId="32">
    <w:abstractNumId w:val="25"/>
  </w:num>
  <w:num w:numId="33">
    <w:abstractNumId w:val="17"/>
  </w:num>
  <w:num w:numId="34">
    <w:abstractNumId w:val="33"/>
  </w:num>
  <w:num w:numId="35">
    <w:abstractNumId w:val="23"/>
  </w:num>
  <w:num w:numId="36">
    <w:abstractNumId w:val="46"/>
  </w:num>
  <w:num w:numId="37">
    <w:abstractNumId w:val="35"/>
  </w:num>
  <w:num w:numId="38">
    <w:abstractNumId w:val="9"/>
  </w:num>
  <w:num w:numId="39">
    <w:abstractNumId w:val="2"/>
  </w:num>
  <w:num w:numId="40">
    <w:abstractNumId w:val="28"/>
  </w:num>
  <w:num w:numId="41">
    <w:abstractNumId w:val="40"/>
  </w:num>
  <w:num w:numId="42">
    <w:abstractNumId w:val="42"/>
  </w:num>
  <w:num w:numId="43">
    <w:abstractNumId w:val="41"/>
  </w:num>
  <w:num w:numId="44">
    <w:abstractNumId w:val="1"/>
  </w:num>
  <w:num w:numId="45">
    <w:abstractNumId w:val="0"/>
  </w:num>
  <w:num w:numId="46">
    <w:abstractNumId w:val="43"/>
  </w:num>
  <w:num w:numId="47">
    <w:abstractNumId w:val="8"/>
  </w:num>
  <w:num w:numId="48">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D02"/>
    <w:rsid w:val="00030FF6"/>
    <w:rsid w:val="00032813"/>
    <w:rsid w:val="000404C5"/>
    <w:rsid w:val="00040867"/>
    <w:rsid w:val="00047FCA"/>
    <w:rsid w:val="0005584F"/>
    <w:rsid w:val="00057A84"/>
    <w:rsid w:val="00063A16"/>
    <w:rsid w:val="00071C22"/>
    <w:rsid w:val="00073BAE"/>
    <w:rsid w:val="000A10DA"/>
    <w:rsid w:val="000A3DAD"/>
    <w:rsid w:val="000A643B"/>
    <w:rsid w:val="000A798B"/>
    <w:rsid w:val="000B0747"/>
    <w:rsid w:val="000B72B2"/>
    <w:rsid w:val="000C3FDC"/>
    <w:rsid w:val="000D1C65"/>
    <w:rsid w:val="000D28A2"/>
    <w:rsid w:val="000E4B96"/>
    <w:rsid w:val="000E7345"/>
    <w:rsid w:val="000F02C4"/>
    <w:rsid w:val="000F5110"/>
    <w:rsid w:val="000F6657"/>
    <w:rsid w:val="00103466"/>
    <w:rsid w:val="00111156"/>
    <w:rsid w:val="00116EF4"/>
    <w:rsid w:val="0012340B"/>
    <w:rsid w:val="0012544B"/>
    <w:rsid w:val="001413E7"/>
    <w:rsid w:val="00144913"/>
    <w:rsid w:val="001459D4"/>
    <w:rsid w:val="001476DB"/>
    <w:rsid w:val="00150D12"/>
    <w:rsid w:val="00151279"/>
    <w:rsid w:val="00152EC1"/>
    <w:rsid w:val="0016393C"/>
    <w:rsid w:val="00170551"/>
    <w:rsid w:val="00177A0B"/>
    <w:rsid w:val="00195DE3"/>
    <w:rsid w:val="001B0785"/>
    <w:rsid w:val="001D130C"/>
    <w:rsid w:val="001D5F57"/>
    <w:rsid w:val="001D6F26"/>
    <w:rsid w:val="001D7FCB"/>
    <w:rsid w:val="002004F4"/>
    <w:rsid w:val="00203E54"/>
    <w:rsid w:val="00204F99"/>
    <w:rsid w:val="0020524F"/>
    <w:rsid w:val="0021289F"/>
    <w:rsid w:val="00212C66"/>
    <w:rsid w:val="002232CA"/>
    <w:rsid w:val="00226BC6"/>
    <w:rsid w:val="00245F9E"/>
    <w:rsid w:val="00250EBC"/>
    <w:rsid w:val="00256468"/>
    <w:rsid w:val="00257ED8"/>
    <w:rsid w:val="00261558"/>
    <w:rsid w:val="002759D1"/>
    <w:rsid w:val="002845AA"/>
    <w:rsid w:val="00284E6B"/>
    <w:rsid w:val="00292B37"/>
    <w:rsid w:val="002B1172"/>
    <w:rsid w:val="002D2D16"/>
    <w:rsid w:val="002E13DC"/>
    <w:rsid w:val="002E27B4"/>
    <w:rsid w:val="002F3401"/>
    <w:rsid w:val="002F6753"/>
    <w:rsid w:val="0030301F"/>
    <w:rsid w:val="003079C7"/>
    <w:rsid w:val="003106CD"/>
    <w:rsid w:val="003134E7"/>
    <w:rsid w:val="0032736A"/>
    <w:rsid w:val="00327440"/>
    <w:rsid w:val="00341751"/>
    <w:rsid w:val="003459BB"/>
    <w:rsid w:val="00356DFD"/>
    <w:rsid w:val="00363BE3"/>
    <w:rsid w:val="0037105C"/>
    <w:rsid w:val="00383CDC"/>
    <w:rsid w:val="00386585"/>
    <w:rsid w:val="003A3A0D"/>
    <w:rsid w:val="003B601D"/>
    <w:rsid w:val="003B7EEF"/>
    <w:rsid w:val="003D4E6C"/>
    <w:rsid w:val="003D7585"/>
    <w:rsid w:val="003E2FD1"/>
    <w:rsid w:val="003F0BFF"/>
    <w:rsid w:val="003F2C9A"/>
    <w:rsid w:val="003F46E0"/>
    <w:rsid w:val="003F4C09"/>
    <w:rsid w:val="00400C66"/>
    <w:rsid w:val="00401D17"/>
    <w:rsid w:val="00403B81"/>
    <w:rsid w:val="00407BD9"/>
    <w:rsid w:val="004101C5"/>
    <w:rsid w:val="00420454"/>
    <w:rsid w:val="00426F56"/>
    <w:rsid w:val="004309AB"/>
    <w:rsid w:val="0043363F"/>
    <w:rsid w:val="00433FB1"/>
    <w:rsid w:val="00462674"/>
    <w:rsid w:val="00464A72"/>
    <w:rsid w:val="00470D14"/>
    <w:rsid w:val="00471747"/>
    <w:rsid w:val="004843F7"/>
    <w:rsid w:val="00487678"/>
    <w:rsid w:val="004A1AED"/>
    <w:rsid w:val="004A3A02"/>
    <w:rsid w:val="004B6604"/>
    <w:rsid w:val="004E0E38"/>
    <w:rsid w:val="004F0C2A"/>
    <w:rsid w:val="004F0FA3"/>
    <w:rsid w:val="004F18BA"/>
    <w:rsid w:val="004F4454"/>
    <w:rsid w:val="00506809"/>
    <w:rsid w:val="00507119"/>
    <w:rsid w:val="005130D3"/>
    <w:rsid w:val="00520FDA"/>
    <w:rsid w:val="00523E90"/>
    <w:rsid w:val="005309F6"/>
    <w:rsid w:val="00533C62"/>
    <w:rsid w:val="005522FD"/>
    <w:rsid w:val="005625C8"/>
    <w:rsid w:val="00562B25"/>
    <w:rsid w:val="00581BFF"/>
    <w:rsid w:val="00593CAC"/>
    <w:rsid w:val="005B1ACC"/>
    <w:rsid w:val="005B1B94"/>
    <w:rsid w:val="005B4CA8"/>
    <w:rsid w:val="005B7688"/>
    <w:rsid w:val="005E1C4C"/>
    <w:rsid w:val="005E3CDE"/>
    <w:rsid w:val="00613885"/>
    <w:rsid w:val="00614969"/>
    <w:rsid w:val="00621793"/>
    <w:rsid w:val="00624854"/>
    <w:rsid w:val="006303B7"/>
    <w:rsid w:val="00635566"/>
    <w:rsid w:val="00650B64"/>
    <w:rsid w:val="00653722"/>
    <w:rsid w:val="00653A08"/>
    <w:rsid w:val="006571EB"/>
    <w:rsid w:val="00667118"/>
    <w:rsid w:val="00670FAA"/>
    <w:rsid w:val="00675816"/>
    <w:rsid w:val="00691ABC"/>
    <w:rsid w:val="00696E83"/>
    <w:rsid w:val="006A07DB"/>
    <w:rsid w:val="006B02C7"/>
    <w:rsid w:val="006B3AB5"/>
    <w:rsid w:val="006C2CCA"/>
    <w:rsid w:val="006C614A"/>
    <w:rsid w:val="006D017D"/>
    <w:rsid w:val="006D5A5D"/>
    <w:rsid w:val="006E3EBE"/>
    <w:rsid w:val="006E408C"/>
    <w:rsid w:val="006F0D18"/>
    <w:rsid w:val="006F307D"/>
    <w:rsid w:val="006F3A35"/>
    <w:rsid w:val="006F776A"/>
    <w:rsid w:val="00701C0B"/>
    <w:rsid w:val="00703469"/>
    <w:rsid w:val="007034EC"/>
    <w:rsid w:val="00723F85"/>
    <w:rsid w:val="0072703C"/>
    <w:rsid w:val="00731F2C"/>
    <w:rsid w:val="00732FE8"/>
    <w:rsid w:val="00735ADC"/>
    <w:rsid w:val="007408DF"/>
    <w:rsid w:val="00742AF8"/>
    <w:rsid w:val="00747C7F"/>
    <w:rsid w:val="00760719"/>
    <w:rsid w:val="00772B9A"/>
    <w:rsid w:val="00784329"/>
    <w:rsid w:val="00787E67"/>
    <w:rsid w:val="007B2F54"/>
    <w:rsid w:val="007B5047"/>
    <w:rsid w:val="007C74AD"/>
    <w:rsid w:val="007D3E41"/>
    <w:rsid w:val="007D661D"/>
    <w:rsid w:val="007D69E8"/>
    <w:rsid w:val="007E1304"/>
    <w:rsid w:val="007E36C3"/>
    <w:rsid w:val="008001E5"/>
    <w:rsid w:val="00800801"/>
    <w:rsid w:val="008134F0"/>
    <w:rsid w:val="00814204"/>
    <w:rsid w:val="00814D9D"/>
    <w:rsid w:val="008176E2"/>
    <w:rsid w:val="008223DB"/>
    <w:rsid w:val="00831362"/>
    <w:rsid w:val="00834C31"/>
    <w:rsid w:val="0086174E"/>
    <w:rsid w:val="00870AC6"/>
    <w:rsid w:val="008913CB"/>
    <w:rsid w:val="008A00FA"/>
    <w:rsid w:val="008A551A"/>
    <w:rsid w:val="008A6534"/>
    <w:rsid w:val="008B3206"/>
    <w:rsid w:val="008B71BE"/>
    <w:rsid w:val="008C65DA"/>
    <w:rsid w:val="008D5BC3"/>
    <w:rsid w:val="008E0E9E"/>
    <w:rsid w:val="008E54F8"/>
    <w:rsid w:val="008F1C62"/>
    <w:rsid w:val="00903492"/>
    <w:rsid w:val="00905C3B"/>
    <w:rsid w:val="00917099"/>
    <w:rsid w:val="00920B21"/>
    <w:rsid w:val="00926CCF"/>
    <w:rsid w:val="00937BBB"/>
    <w:rsid w:val="009410AB"/>
    <w:rsid w:val="009552C0"/>
    <w:rsid w:val="0096003D"/>
    <w:rsid w:val="00965E41"/>
    <w:rsid w:val="00970ED5"/>
    <w:rsid w:val="00976AA2"/>
    <w:rsid w:val="00982628"/>
    <w:rsid w:val="00983831"/>
    <w:rsid w:val="009911E3"/>
    <w:rsid w:val="00992AB2"/>
    <w:rsid w:val="00994AFB"/>
    <w:rsid w:val="00997645"/>
    <w:rsid w:val="009B0BE9"/>
    <w:rsid w:val="009C1E6D"/>
    <w:rsid w:val="009C56B2"/>
    <w:rsid w:val="009C5F5D"/>
    <w:rsid w:val="009D2F21"/>
    <w:rsid w:val="009D73C4"/>
    <w:rsid w:val="009E47AB"/>
    <w:rsid w:val="009F02C0"/>
    <w:rsid w:val="00A0092B"/>
    <w:rsid w:val="00A03A9A"/>
    <w:rsid w:val="00A11E4A"/>
    <w:rsid w:val="00A16900"/>
    <w:rsid w:val="00A233B0"/>
    <w:rsid w:val="00A236EC"/>
    <w:rsid w:val="00A26D02"/>
    <w:rsid w:val="00A33D08"/>
    <w:rsid w:val="00A5030F"/>
    <w:rsid w:val="00A54C4B"/>
    <w:rsid w:val="00A631E3"/>
    <w:rsid w:val="00A764A7"/>
    <w:rsid w:val="00A77B0D"/>
    <w:rsid w:val="00A81504"/>
    <w:rsid w:val="00A835DE"/>
    <w:rsid w:val="00A8520D"/>
    <w:rsid w:val="00A85AEA"/>
    <w:rsid w:val="00AA2A21"/>
    <w:rsid w:val="00AA425E"/>
    <w:rsid w:val="00AB5208"/>
    <w:rsid w:val="00AC3593"/>
    <w:rsid w:val="00AD0A44"/>
    <w:rsid w:val="00AD2ADF"/>
    <w:rsid w:val="00AD3A4D"/>
    <w:rsid w:val="00AE073F"/>
    <w:rsid w:val="00AE20CE"/>
    <w:rsid w:val="00AE447F"/>
    <w:rsid w:val="00AE681D"/>
    <w:rsid w:val="00AF551C"/>
    <w:rsid w:val="00B0549C"/>
    <w:rsid w:val="00B06646"/>
    <w:rsid w:val="00B14991"/>
    <w:rsid w:val="00B251DD"/>
    <w:rsid w:val="00B4645C"/>
    <w:rsid w:val="00B47898"/>
    <w:rsid w:val="00B62D20"/>
    <w:rsid w:val="00B705A1"/>
    <w:rsid w:val="00B70A7F"/>
    <w:rsid w:val="00B80AC5"/>
    <w:rsid w:val="00B95812"/>
    <w:rsid w:val="00B95EA4"/>
    <w:rsid w:val="00BA6722"/>
    <w:rsid w:val="00BB222C"/>
    <w:rsid w:val="00BC5B13"/>
    <w:rsid w:val="00BD0C0D"/>
    <w:rsid w:val="00BE35D3"/>
    <w:rsid w:val="00BE41C8"/>
    <w:rsid w:val="00BF1489"/>
    <w:rsid w:val="00C0341F"/>
    <w:rsid w:val="00C121A6"/>
    <w:rsid w:val="00C200CF"/>
    <w:rsid w:val="00C20B77"/>
    <w:rsid w:val="00C33DA0"/>
    <w:rsid w:val="00C430D3"/>
    <w:rsid w:val="00C45B43"/>
    <w:rsid w:val="00C53117"/>
    <w:rsid w:val="00C54D22"/>
    <w:rsid w:val="00C55C72"/>
    <w:rsid w:val="00C56B60"/>
    <w:rsid w:val="00C606BC"/>
    <w:rsid w:val="00C64335"/>
    <w:rsid w:val="00C6651B"/>
    <w:rsid w:val="00C6785B"/>
    <w:rsid w:val="00C82552"/>
    <w:rsid w:val="00C9125F"/>
    <w:rsid w:val="00CA1E0D"/>
    <w:rsid w:val="00CB3479"/>
    <w:rsid w:val="00CB3B16"/>
    <w:rsid w:val="00CC748E"/>
    <w:rsid w:val="00CC77C2"/>
    <w:rsid w:val="00CC79BD"/>
    <w:rsid w:val="00CD2662"/>
    <w:rsid w:val="00CE394E"/>
    <w:rsid w:val="00CF1788"/>
    <w:rsid w:val="00CF3BF9"/>
    <w:rsid w:val="00CF601B"/>
    <w:rsid w:val="00D01EF0"/>
    <w:rsid w:val="00D071EF"/>
    <w:rsid w:val="00D11FC2"/>
    <w:rsid w:val="00D240E4"/>
    <w:rsid w:val="00D359B7"/>
    <w:rsid w:val="00D47349"/>
    <w:rsid w:val="00D47F52"/>
    <w:rsid w:val="00D52C39"/>
    <w:rsid w:val="00D54895"/>
    <w:rsid w:val="00D54988"/>
    <w:rsid w:val="00D613BC"/>
    <w:rsid w:val="00D6397C"/>
    <w:rsid w:val="00D6419F"/>
    <w:rsid w:val="00D71E4C"/>
    <w:rsid w:val="00D733EB"/>
    <w:rsid w:val="00D77BD7"/>
    <w:rsid w:val="00D85E89"/>
    <w:rsid w:val="00D917A1"/>
    <w:rsid w:val="00DA03F0"/>
    <w:rsid w:val="00DA435A"/>
    <w:rsid w:val="00DA7B10"/>
    <w:rsid w:val="00DB098B"/>
    <w:rsid w:val="00DB55DA"/>
    <w:rsid w:val="00DC0643"/>
    <w:rsid w:val="00DC2E60"/>
    <w:rsid w:val="00DC3001"/>
    <w:rsid w:val="00DC3AB9"/>
    <w:rsid w:val="00DD3526"/>
    <w:rsid w:val="00DE0F1D"/>
    <w:rsid w:val="00DE7439"/>
    <w:rsid w:val="00E0032F"/>
    <w:rsid w:val="00E1411C"/>
    <w:rsid w:val="00E1700E"/>
    <w:rsid w:val="00E2094C"/>
    <w:rsid w:val="00E20CE3"/>
    <w:rsid w:val="00E31029"/>
    <w:rsid w:val="00E408DC"/>
    <w:rsid w:val="00E44994"/>
    <w:rsid w:val="00E454AF"/>
    <w:rsid w:val="00E52AAF"/>
    <w:rsid w:val="00E609F7"/>
    <w:rsid w:val="00E6412F"/>
    <w:rsid w:val="00E75806"/>
    <w:rsid w:val="00E83349"/>
    <w:rsid w:val="00E8734C"/>
    <w:rsid w:val="00E90256"/>
    <w:rsid w:val="00EA0310"/>
    <w:rsid w:val="00EA2834"/>
    <w:rsid w:val="00EC44AF"/>
    <w:rsid w:val="00EC53AC"/>
    <w:rsid w:val="00EC7ED5"/>
    <w:rsid w:val="00ED213D"/>
    <w:rsid w:val="00ED6C7A"/>
    <w:rsid w:val="00EE3AAF"/>
    <w:rsid w:val="00EE3CA1"/>
    <w:rsid w:val="00EE58A3"/>
    <w:rsid w:val="00EF524E"/>
    <w:rsid w:val="00EF5B4E"/>
    <w:rsid w:val="00F33480"/>
    <w:rsid w:val="00F46C52"/>
    <w:rsid w:val="00F55580"/>
    <w:rsid w:val="00F72417"/>
    <w:rsid w:val="00F74DCE"/>
    <w:rsid w:val="00F818D7"/>
    <w:rsid w:val="00F860DB"/>
    <w:rsid w:val="00F95AA1"/>
    <w:rsid w:val="00FA3572"/>
    <w:rsid w:val="00FB5AD7"/>
    <w:rsid w:val="00FB6093"/>
    <w:rsid w:val="00FC0AC2"/>
    <w:rsid w:val="00FC2D2D"/>
    <w:rsid w:val="00FC684F"/>
    <w:rsid w:val="00FD17EF"/>
    <w:rsid w:val="00FE4285"/>
    <w:rsid w:val="00FE69B2"/>
    <w:rsid w:val="00FE7766"/>
    <w:rsid w:val="00FF44DD"/>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6190132"/>
  <w15:docId w15:val="{05769F5C-1E0F-4D30-8DA1-54F23F94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47F"/>
    <w:pPr>
      <w:ind w:left="720"/>
      <w:contextualSpacing/>
    </w:pPr>
  </w:style>
  <w:style w:type="paragraph" w:styleId="BalloonText">
    <w:name w:val="Balloon Text"/>
    <w:basedOn w:val="Normal"/>
    <w:link w:val="BalloonTextChar"/>
    <w:uiPriority w:val="99"/>
    <w:semiHidden/>
    <w:unhideWhenUsed/>
    <w:rsid w:val="00F86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0DB"/>
    <w:rPr>
      <w:rFonts w:ascii="Tahoma" w:hAnsi="Tahoma" w:cs="Tahoma"/>
      <w:sz w:val="16"/>
      <w:szCs w:val="16"/>
    </w:rPr>
  </w:style>
  <w:style w:type="paragraph" w:customStyle="1" w:styleId="Default">
    <w:name w:val="Default"/>
    <w:rsid w:val="00C20B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50B64"/>
    <w:rPr>
      <w:color w:val="0563C1" w:themeColor="hyperlink"/>
      <w:u w:val="single"/>
    </w:rPr>
  </w:style>
  <w:style w:type="character" w:styleId="Strong">
    <w:name w:val="Strong"/>
    <w:basedOn w:val="DefaultParagraphFont"/>
    <w:uiPriority w:val="22"/>
    <w:qFormat/>
    <w:rsid w:val="00723F85"/>
    <w:rPr>
      <w:b/>
      <w:bCs/>
    </w:rPr>
  </w:style>
  <w:style w:type="character" w:customStyle="1" w:styleId="apple-converted-space">
    <w:name w:val="apple-converted-space"/>
    <w:basedOn w:val="DefaultParagraphFont"/>
    <w:rsid w:val="009911E3"/>
  </w:style>
  <w:style w:type="character" w:styleId="Emphasis">
    <w:name w:val="Emphasis"/>
    <w:basedOn w:val="DefaultParagraphFont"/>
    <w:uiPriority w:val="20"/>
    <w:qFormat/>
    <w:rsid w:val="00917099"/>
    <w:rPr>
      <w:i/>
      <w:iCs/>
    </w:rPr>
  </w:style>
  <w:style w:type="character" w:styleId="CommentReference">
    <w:name w:val="annotation reference"/>
    <w:basedOn w:val="DefaultParagraphFont"/>
    <w:uiPriority w:val="99"/>
    <w:semiHidden/>
    <w:unhideWhenUsed/>
    <w:rsid w:val="007D69E8"/>
    <w:rPr>
      <w:sz w:val="16"/>
      <w:szCs w:val="16"/>
    </w:rPr>
  </w:style>
  <w:style w:type="paragraph" w:styleId="CommentText">
    <w:name w:val="annotation text"/>
    <w:basedOn w:val="Normal"/>
    <w:link w:val="CommentTextChar"/>
    <w:uiPriority w:val="99"/>
    <w:semiHidden/>
    <w:unhideWhenUsed/>
    <w:rsid w:val="007D69E8"/>
    <w:pPr>
      <w:spacing w:line="240" w:lineRule="auto"/>
    </w:pPr>
    <w:rPr>
      <w:sz w:val="20"/>
      <w:szCs w:val="20"/>
    </w:rPr>
  </w:style>
  <w:style w:type="character" w:customStyle="1" w:styleId="CommentTextChar">
    <w:name w:val="Comment Text Char"/>
    <w:basedOn w:val="DefaultParagraphFont"/>
    <w:link w:val="CommentText"/>
    <w:uiPriority w:val="99"/>
    <w:semiHidden/>
    <w:rsid w:val="007D69E8"/>
    <w:rPr>
      <w:sz w:val="20"/>
      <w:szCs w:val="20"/>
    </w:rPr>
  </w:style>
  <w:style w:type="paragraph" w:styleId="CommentSubject">
    <w:name w:val="annotation subject"/>
    <w:basedOn w:val="CommentText"/>
    <w:next w:val="CommentText"/>
    <w:link w:val="CommentSubjectChar"/>
    <w:uiPriority w:val="99"/>
    <w:semiHidden/>
    <w:unhideWhenUsed/>
    <w:rsid w:val="007D69E8"/>
    <w:rPr>
      <w:b/>
      <w:bCs/>
    </w:rPr>
  </w:style>
  <w:style w:type="character" w:customStyle="1" w:styleId="CommentSubjectChar">
    <w:name w:val="Comment Subject Char"/>
    <w:basedOn w:val="CommentTextChar"/>
    <w:link w:val="CommentSubject"/>
    <w:uiPriority w:val="99"/>
    <w:semiHidden/>
    <w:rsid w:val="007D69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614">
      <w:bodyDiv w:val="1"/>
      <w:marLeft w:val="0"/>
      <w:marRight w:val="0"/>
      <w:marTop w:val="0"/>
      <w:marBottom w:val="0"/>
      <w:divBdr>
        <w:top w:val="none" w:sz="0" w:space="0" w:color="auto"/>
        <w:left w:val="none" w:sz="0" w:space="0" w:color="auto"/>
        <w:bottom w:val="none" w:sz="0" w:space="0" w:color="auto"/>
        <w:right w:val="none" w:sz="0" w:space="0" w:color="auto"/>
      </w:divBdr>
      <w:divsChild>
        <w:div w:id="552892667">
          <w:marLeft w:val="547"/>
          <w:marRight w:val="0"/>
          <w:marTop w:val="200"/>
          <w:marBottom w:val="0"/>
          <w:divBdr>
            <w:top w:val="none" w:sz="0" w:space="0" w:color="auto"/>
            <w:left w:val="none" w:sz="0" w:space="0" w:color="auto"/>
            <w:bottom w:val="none" w:sz="0" w:space="0" w:color="auto"/>
            <w:right w:val="none" w:sz="0" w:space="0" w:color="auto"/>
          </w:divBdr>
        </w:div>
        <w:div w:id="1635793044">
          <w:marLeft w:val="547"/>
          <w:marRight w:val="0"/>
          <w:marTop w:val="200"/>
          <w:marBottom w:val="0"/>
          <w:divBdr>
            <w:top w:val="none" w:sz="0" w:space="0" w:color="auto"/>
            <w:left w:val="none" w:sz="0" w:space="0" w:color="auto"/>
            <w:bottom w:val="none" w:sz="0" w:space="0" w:color="auto"/>
            <w:right w:val="none" w:sz="0" w:space="0" w:color="auto"/>
          </w:divBdr>
        </w:div>
        <w:div w:id="494105045">
          <w:marLeft w:val="547"/>
          <w:marRight w:val="0"/>
          <w:marTop w:val="200"/>
          <w:marBottom w:val="0"/>
          <w:divBdr>
            <w:top w:val="none" w:sz="0" w:space="0" w:color="auto"/>
            <w:left w:val="none" w:sz="0" w:space="0" w:color="auto"/>
            <w:bottom w:val="none" w:sz="0" w:space="0" w:color="auto"/>
            <w:right w:val="none" w:sz="0" w:space="0" w:color="auto"/>
          </w:divBdr>
        </w:div>
        <w:div w:id="1733190329">
          <w:marLeft w:val="547"/>
          <w:marRight w:val="0"/>
          <w:marTop w:val="200"/>
          <w:marBottom w:val="0"/>
          <w:divBdr>
            <w:top w:val="none" w:sz="0" w:space="0" w:color="auto"/>
            <w:left w:val="none" w:sz="0" w:space="0" w:color="auto"/>
            <w:bottom w:val="none" w:sz="0" w:space="0" w:color="auto"/>
            <w:right w:val="none" w:sz="0" w:space="0" w:color="auto"/>
          </w:divBdr>
        </w:div>
        <w:div w:id="2103333557">
          <w:marLeft w:val="547"/>
          <w:marRight w:val="0"/>
          <w:marTop w:val="200"/>
          <w:marBottom w:val="0"/>
          <w:divBdr>
            <w:top w:val="none" w:sz="0" w:space="0" w:color="auto"/>
            <w:left w:val="none" w:sz="0" w:space="0" w:color="auto"/>
            <w:bottom w:val="none" w:sz="0" w:space="0" w:color="auto"/>
            <w:right w:val="none" w:sz="0" w:space="0" w:color="auto"/>
          </w:divBdr>
        </w:div>
      </w:divsChild>
    </w:div>
    <w:div w:id="635138974">
      <w:bodyDiv w:val="1"/>
      <w:marLeft w:val="0"/>
      <w:marRight w:val="0"/>
      <w:marTop w:val="0"/>
      <w:marBottom w:val="0"/>
      <w:divBdr>
        <w:top w:val="none" w:sz="0" w:space="0" w:color="auto"/>
        <w:left w:val="none" w:sz="0" w:space="0" w:color="auto"/>
        <w:bottom w:val="none" w:sz="0" w:space="0" w:color="auto"/>
        <w:right w:val="none" w:sz="0" w:space="0" w:color="auto"/>
      </w:divBdr>
    </w:div>
    <w:div w:id="1873566506">
      <w:bodyDiv w:val="1"/>
      <w:marLeft w:val="0"/>
      <w:marRight w:val="0"/>
      <w:marTop w:val="0"/>
      <w:marBottom w:val="0"/>
      <w:divBdr>
        <w:top w:val="none" w:sz="0" w:space="0" w:color="auto"/>
        <w:left w:val="none" w:sz="0" w:space="0" w:color="auto"/>
        <w:bottom w:val="none" w:sz="0" w:space="0" w:color="auto"/>
        <w:right w:val="none" w:sz="0" w:space="0" w:color="auto"/>
      </w:divBdr>
      <w:divsChild>
        <w:div w:id="1454178720">
          <w:marLeft w:val="547"/>
          <w:marRight w:val="0"/>
          <w:marTop w:val="200"/>
          <w:marBottom w:val="0"/>
          <w:divBdr>
            <w:top w:val="none" w:sz="0" w:space="0" w:color="auto"/>
            <w:left w:val="none" w:sz="0" w:space="0" w:color="auto"/>
            <w:bottom w:val="none" w:sz="0" w:space="0" w:color="auto"/>
            <w:right w:val="none" w:sz="0" w:space="0" w:color="auto"/>
          </w:divBdr>
        </w:div>
      </w:divsChild>
    </w:div>
    <w:div w:id="2116053119">
      <w:bodyDiv w:val="1"/>
      <w:marLeft w:val="0"/>
      <w:marRight w:val="0"/>
      <w:marTop w:val="0"/>
      <w:marBottom w:val="0"/>
      <w:divBdr>
        <w:top w:val="none" w:sz="0" w:space="0" w:color="auto"/>
        <w:left w:val="none" w:sz="0" w:space="0" w:color="auto"/>
        <w:bottom w:val="none" w:sz="0" w:space="0" w:color="auto"/>
        <w:right w:val="none" w:sz="0" w:space="0" w:color="auto"/>
      </w:divBdr>
      <w:divsChild>
        <w:div w:id="2036299353">
          <w:marLeft w:val="691"/>
          <w:marRight w:val="0"/>
          <w:marTop w:val="0"/>
          <w:marBottom w:val="0"/>
          <w:divBdr>
            <w:top w:val="none" w:sz="0" w:space="0" w:color="auto"/>
            <w:left w:val="none" w:sz="0" w:space="0" w:color="auto"/>
            <w:bottom w:val="none" w:sz="0" w:space="0" w:color="auto"/>
            <w:right w:val="none" w:sz="0" w:space="0" w:color="auto"/>
          </w:divBdr>
        </w:div>
        <w:div w:id="1453280060">
          <w:marLeft w:val="691"/>
          <w:marRight w:val="0"/>
          <w:marTop w:val="0"/>
          <w:marBottom w:val="0"/>
          <w:divBdr>
            <w:top w:val="none" w:sz="0" w:space="0" w:color="auto"/>
            <w:left w:val="none" w:sz="0" w:space="0" w:color="auto"/>
            <w:bottom w:val="none" w:sz="0" w:space="0" w:color="auto"/>
            <w:right w:val="none" w:sz="0" w:space="0" w:color="auto"/>
          </w:divBdr>
        </w:div>
        <w:div w:id="2010792688">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apsesol.typepad.com/esol_support/" TargetMode="External"/><Relationship Id="rId39" Type="http://schemas.openxmlformats.org/officeDocument/2006/relationships/hyperlink" Target="https://www.wida.us/standards/eld.aspx" TargetMode="External"/><Relationship Id="rId21" Type="http://schemas.openxmlformats.org/officeDocument/2006/relationships/package" Target="embeddings/Microsoft_Word_Document3.docx"/><Relationship Id="rId34" Type="http://schemas.openxmlformats.org/officeDocument/2006/relationships/oleObject" Target="embeddings/oleObject5.bin"/><Relationship Id="rId42" Type="http://schemas.openxmlformats.org/officeDocument/2006/relationships/hyperlink" Target="http://apsesol.typepad.com/esol_support/" TargetMode="External"/><Relationship Id="rId47" Type="http://schemas.openxmlformats.org/officeDocument/2006/relationships/hyperlink" Target="http://www.britannica.com/topic/nomadism" TargetMode="External"/><Relationship Id="rId50" Type="http://schemas.openxmlformats.org/officeDocument/2006/relationships/hyperlink" Target="file:///C:\Users\mxdelancy\Dropbox\Public\earth.google.com" TargetMode="External"/><Relationship Id="rId55" Type="http://schemas.openxmlformats.org/officeDocument/2006/relationships/hyperlink" Target="http://apsesol.typepad.com/esol_support/"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8.emf"/><Relationship Id="rId41" Type="http://schemas.openxmlformats.org/officeDocument/2006/relationships/hyperlink" Target="http://apsesol.typepad.com/esol_support/" TargetMode="External"/><Relationship Id="rId54" Type="http://schemas.openxmlformats.org/officeDocument/2006/relationships/hyperlink" Target="http://apsesol.typepad.com/esol_suppor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yourchildlearns.com/geography.htm" TargetMode="External"/><Relationship Id="rId24" Type="http://schemas.openxmlformats.org/officeDocument/2006/relationships/hyperlink" Target="http://apsesol.typepad.com/esol_support/" TargetMode="External"/><Relationship Id="rId32" Type="http://schemas.openxmlformats.org/officeDocument/2006/relationships/oleObject" Target="embeddings/oleObject4.bin"/><Relationship Id="rId37" Type="http://schemas.openxmlformats.org/officeDocument/2006/relationships/image" Target="media/image12.emf"/><Relationship Id="rId40" Type="http://schemas.openxmlformats.org/officeDocument/2006/relationships/hyperlink" Target="https://www.wida.us/standards/CAN_DOs/" TargetMode="External"/><Relationship Id="rId45" Type="http://schemas.openxmlformats.org/officeDocument/2006/relationships/oleObject" Target="embeddings/oleObject8.bin"/><Relationship Id="rId53" Type="http://schemas.openxmlformats.org/officeDocument/2006/relationships/hyperlink" Target="http://apsesol.typepad.com/esol_support/" TargetMode="External"/><Relationship Id="rId58" Type="http://schemas.openxmlformats.org/officeDocument/2006/relationships/hyperlink" Target="http://www.worldatlas.com/webimage/countrys/asia/middleeast/melnd.htm" TargetMode="External"/><Relationship Id="rId5" Type="http://schemas.openxmlformats.org/officeDocument/2006/relationships/webSettings" Target="webSettings.xml"/><Relationship Id="rId15" Type="http://schemas.openxmlformats.org/officeDocument/2006/relationships/hyperlink" Target="http://www.nationsonline.org/oneworld/western_asia_map.htm" TargetMode="External"/><Relationship Id="rId23" Type="http://schemas.openxmlformats.org/officeDocument/2006/relationships/hyperlink" Target="https://www.wida.us/standards/CAN_DOs/" TargetMode="External"/><Relationship Id="rId28" Type="http://schemas.openxmlformats.org/officeDocument/2006/relationships/hyperlink" Target="http://www.nationsonline.org/oneworld/western_asia_map.htm" TargetMode="External"/><Relationship Id="rId36" Type="http://schemas.openxmlformats.org/officeDocument/2006/relationships/oleObject" Target="embeddings/oleObject6.bin"/><Relationship Id="rId49" Type="http://schemas.openxmlformats.org/officeDocument/2006/relationships/hyperlink" Target="http://www.worldatlas.com/webimage/countrys/meriv.htm" TargetMode="External"/><Relationship Id="rId57" Type="http://schemas.openxmlformats.org/officeDocument/2006/relationships/hyperlink" Target="http://www.britannica.com/topic/nomadism" TargetMode="External"/><Relationship Id="rId61" Type="http://schemas.openxmlformats.org/officeDocument/2006/relationships/fontTable" Target="fontTable.xml"/><Relationship Id="rId10" Type="http://schemas.openxmlformats.org/officeDocument/2006/relationships/hyperlink" Target="http://www.maps101.com" TargetMode="External"/><Relationship Id="rId19" Type="http://schemas.openxmlformats.org/officeDocument/2006/relationships/package" Target="embeddings/Microsoft_Word_Document2.docx"/><Relationship Id="rId31" Type="http://schemas.openxmlformats.org/officeDocument/2006/relationships/image" Target="media/image9.emf"/><Relationship Id="rId44" Type="http://schemas.openxmlformats.org/officeDocument/2006/relationships/image" Target="media/image13.emf"/><Relationship Id="rId52" Type="http://schemas.openxmlformats.org/officeDocument/2006/relationships/hyperlink" Target="https://www.wida.us/standards/CAN_DOs/" TargetMode="External"/><Relationship Id="rId60" Type="http://schemas.openxmlformats.org/officeDocument/2006/relationships/hyperlink" Target="http://earth.google.com"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oleObject" Target="embeddings/oleObject1.bin"/><Relationship Id="rId22" Type="http://schemas.openxmlformats.org/officeDocument/2006/relationships/hyperlink" Target="https://www.wida.us/standards/eld.aspx" TargetMode="External"/><Relationship Id="rId27" Type="http://schemas.openxmlformats.org/officeDocument/2006/relationships/hyperlink" Target="https://www.youtube.com/watch?v=5imxnMWuSRY" TargetMode="External"/><Relationship Id="rId30" Type="http://schemas.openxmlformats.org/officeDocument/2006/relationships/oleObject" Target="embeddings/oleObject3.bin"/><Relationship Id="rId35" Type="http://schemas.openxmlformats.org/officeDocument/2006/relationships/image" Target="media/image11.emf"/><Relationship Id="rId43" Type="http://schemas.openxmlformats.org/officeDocument/2006/relationships/hyperlink" Target="http://apsesol.typepad.com/esol_support/" TargetMode="External"/><Relationship Id="rId48" Type="http://schemas.openxmlformats.org/officeDocument/2006/relationships/hyperlink" Target="http://www.worldatlas.com/webimage/countrys/asia/middleeast/melnd.htm" TargetMode="External"/><Relationship Id="rId56" Type="http://schemas.openxmlformats.org/officeDocument/2006/relationships/hyperlink" Target="http://www.britannica.com/topic/subsistence-farming" TargetMode="External"/><Relationship Id="rId8" Type="http://schemas.openxmlformats.org/officeDocument/2006/relationships/image" Target="media/image3.emf"/><Relationship Id="rId51" Type="http://schemas.openxmlformats.org/officeDocument/2006/relationships/hyperlink" Target="https://www.wida.us/standards/eld.aspx" TargetMode="External"/><Relationship Id="rId3" Type="http://schemas.openxmlformats.org/officeDocument/2006/relationships/styles" Target="styles.xml"/><Relationship Id="rId12" Type="http://schemas.openxmlformats.org/officeDocument/2006/relationships/hyperlink" Target="https://www.youtube.com/watch?v=5imxnMWuSRY" TargetMode="External"/><Relationship Id="rId17" Type="http://schemas.openxmlformats.org/officeDocument/2006/relationships/oleObject" Target="embeddings/oleObject2.bin"/><Relationship Id="rId25" Type="http://schemas.openxmlformats.org/officeDocument/2006/relationships/hyperlink" Target="http://apsesol.typepad.com/esol_support/" TargetMode="External"/><Relationship Id="rId33" Type="http://schemas.openxmlformats.org/officeDocument/2006/relationships/image" Target="media/image10.emf"/><Relationship Id="rId38" Type="http://schemas.openxmlformats.org/officeDocument/2006/relationships/oleObject" Target="embeddings/oleObject7.bin"/><Relationship Id="rId46" Type="http://schemas.openxmlformats.org/officeDocument/2006/relationships/hyperlink" Target="http://www.britannica.com/topic/subsistence-farming" TargetMode="External"/><Relationship Id="rId59" Type="http://schemas.openxmlformats.org/officeDocument/2006/relationships/hyperlink" Target="http://www.worldatlas.com/webimage/countrys/meriv.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E1A7-6D2A-4C1F-9C7C-D727934B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5898</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39439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McEachern, Sheri</dc:creator>
  <cp:lastModifiedBy>Edwards, Elbert</cp:lastModifiedBy>
  <cp:revision>5</cp:revision>
  <dcterms:created xsi:type="dcterms:W3CDTF">2016-08-28T17:41:00Z</dcterms:created>
  <dcterms:modified xsi:type="dcterms:W3CDTF">2016-09-23T00:09:00Z</dcterms:modified>
</cp:coreProperties>
</file>