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A6E88C" w14:textId="77777777" w:rsidR="00A26D02" w:rsidRPr="00A26D02" w:rsidRDefault="00A26D02" w:rsidP="00A26D02">
      <w:pPr>
        <w:spacing w:after="40" w:line="228" w:lineRule="auto"/>
        <w:rPr>
          <w:rFonts w:ascii="Century Gothic" w:hAnsi="Century Gothic"/>
          <w:caps/>
          <w:noProof/>
          <w:color w:val="000000" w:themeColor="text1"/>
          <w:spacing w:val="15"/>
          <w:sz w:val="72"/>
          <w:szCs w:val="72"/>
        </w:rPr>
      </w:pPr>
      <w:r w:rsidRPr="00A26D02">
        <w:rPr>
          <w:noProof/>
        </w:rPr>
        <w:drawing>
          <wp:anchor distT="0" distB="0" distL="114300" distR="114300" simplePos="0" relativeHeight="251661312" behindDoc="1" locked="0" layoutInCell="1" allowOverlap="1" wp14:anchorId="2BF2FED2" wp14:editId="24268D7E">
            <wp:simplePos x="0" y="0"/>
            <wp:positionH relativeFrom="margin">
              <wp:posOffset>0</wp:posOffset>
            </wp:positionH>
            <wp:positionV relativeFrom="paragraph">
              <wp:posOffset>561975</wp:posOffset>
            </wp:positionV>
            <wp:extent cx="2721610" cy="1143000"/>
            <wp:effectExtent l="0" t="0" r="2540" b="0"/>
            <wp:wrapTight wrapText="bothSides">
              <wp:wrapPolygon edited="0">
                <wp:start x="0" y="0"/>
                <wp:lineTo x="0" y="21240"/>
                <wp:lineTo x="21469" y="21240"/>
                <wp:lineTo x="214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APS-Logo.jpg"/>
                    <pic:cNvPicPr/>
                  </pic:nvPicPr>
                  <pic:blipFill rotWithShape="1">
                    <a:blip r:embed="rId7" cstate="print">
                      <a:extLst>
                        <a:ext uri="{28A0092B-C50C-407E-A947-70E740481C1C}">
                          <a14:useLocalDpi xmlns:a14="http://schemas.microsoft.com/office/drawing/2010/main" val="0"/>
                        </a:ext>
                      </a:extLst>
                    </a:blip>
                    <a:srcRect b="19751"/>
                    <a:stretch/>
                  </pic:blipFill>
                  <pic:spPr bwMode="auto">
                    <a:xfrm>
                      <a:off x="0" y="0"/>
                      <a:ext cx="272161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3411C1" w14:textId="77777777" w:rsidR="00A26D02" w:rsidRPr="00A26D02" w:rsidRDefault="00F860DB" w:rsidP="00A26D02">
      <w:pPr>
        <w:spacing w:after="40" w:line="228" w:lineRule="auto"/>
        <w:jc w:val="right"/>
        <w:rPr>
          <w:rFonts w:ascii="Century Gothic" w:hAnsi="Century Gothic"/>
          <w:caps/>
          <w:noProof/>
          <w:color w:val="000000" w:themeColor="text1"/>
          <w:spacing w:val="15"/>
          <w:sz w:val="56"/>
          <w:szCs w:val="72"/>
        </w:rPr>
      </w:pPr>
      <w:r>
        <w:rPr>
          <w:rFonts w:ascii="Century Gothic" w:hAnsi="Century Gothic"/>
          <w:caps/>
          <w:noProof/>
          <w:color w:val="000000" w:themeColor="text1"/>
          <w:spacing w:val="15"/>
          <w:sz w:val="72"/>
          <w:szCs w:val="72"/>
        </w:rPr>
        <w:drawing>
          <wp:inline distT="0" distB="0" distL="0" distR="0" wp14:anchorId="760ECE05" wp14:editId="31029F50">
            <wp:extent cx="1287780" cy="12877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retr_Eart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7780" cy="1287780"/>
                    </a:xfrm>
                    <a:prstGeom prst="rect">
                      <a:avLst/>
                    </a:prstGeom>
                  </pic:spPr>
                </pic:pic>
              </a:graphicData>
            </a:graphic>
          </wp:inline>
        </w:drawing>
      </w:r>
      <w:r w:rsidR="00A26D02" w:rsidRPr="00A26D02">
        <w:rPr>
          <w:rFonts w:ascii="Century Gothic" w:hAnsi="Century Gothic"/>
          <w:caps/>
          <w:noProof/>
          <w:color w:val="000000" w:themeColor="text1"/>
          <w:spacing w:val="15"/>
          <w:sz w:val="72"/>
          <w:szCs w:val="72"/>
        </w:rPr>
        <mc:AlternateContent>
          <mc:Choice Requires="wps">
            <w:drawing>
              <wp:anchor distT="0" distB="0" distL="114300" distR="114300" simplePos="0" relativeHeight="251660288" behindDoc="0" locked="0" layoutInCell="1" allowOverlap="1" wp14:anchorId="4CA67F87" wp14:editId="2A77321D">
                <wp:simplePos x="0" y="0"/>
                <wp:positionH relativeFrom="column">
                  <wp:posOffset>5407660</wp:posOffset>
                </wp:positionH>
                <wp:positionV relativeFrom="paragraph">
                  <wp:posOffset>252095</wp:posOffset>
                </wp:positionV>
                <wp:extent cx="988695" cy="265430"/>
                <wp:effectExtent l="0" t="0" r="0" b="0"/>
                <wp:wrapNone/>
                <wp:docPr id="9" name="TextBox 8"/>
                <wp:cNvGraphicFramePr/>
                <a:graphic xmlns:a="http://schemas.openxmlformats.org/drawingml/2006/main">
                  <a:graphicData uri="http://schemas.microsoft.com/office/word/2010/wordprocessingShape">
                    <wps:wsp>
                      <wps:cNvSpPr txBox="1"/>
                      <wps:spPr>
                        <a:xfrm>
                          <a:off x="0" y="0"/>
                          <a:ext cx="988695" cy="265430"/>
                        </a:xfrm>
                        <a:prstGeom prst="rect">
                          <a:avLst/>
                        </a:prstGeom>
                        <a:noFill/>
                      </wps:spPr>
                      <wps:txbx>
                        <w:txbxContent>
                          <w:p w14:paraId="0CCBCC1B" w14:textId="77777777" w:rsidR="00756286" w:rsidRPr="00A847DB" w:rsidRDefault="00756286" w:rsidP="00A26D02">
                            <w:pPr>
                              <w:rPr>
                                <w:rFonts w:cstheme="minorHAnsi"/>
                                <w:color w:val="FFFFFF" w:themeColor="background1"/>
                              </w:rPr>
                            </w:pP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TextBox 8" o:spid="_x0000_s1026" type="#_x0000_t202" style="position:absolute;left:0;text-align:left;margin-left:425.8pt;margin-top:19.85pt;width:77.85pt;height:20.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" filled="f" stroked="f">
                <v:textbox style="mso-fit-shape-to-text:t">
                  <w:txbxContent>
                    <w:p w14:paraId="0CCBCC1B" w14:textId="77777777" w:rsidR="00756286" w:rsidRPr="00A847DB" w:rsidRDefault="00756286" w:rsidP="00A26D02">
                      <w:pPr>
                        <w:rPr>
                          <w:rFonts w:cstheme="minorHAnsi"/>
                          <w:color w:val="FFFFFF" w:themeColor="background1"/>
                        </w:rPr>
                      </w:pPr>
                    </w:p>
                  </w:txbxContent>
                </v:textbox>
              </v:shape>
            </w:pict>
          </mc:Fallback>
        </mc:AlternateContent>
      </w:r>
      <w:r w:rsidR="00A26D02" w:rsidRPr="00A26D02">
        <w:rPr>
          <w:rFonts w:ascii="Century Gothic" w:hAnsi="Century Gothic"/>
          <w:caps/>
          <w:noProof/>
          <w:color w:val="000000" w:themeColor="text1"/>
          <w:spacing w:val="15"/>
          <w:sz w:val="72"/>
          <w:szCs w:val="72"/>
        </w:rPr>
        <mc:AlternateContent>
          <mc:Choice Requires="wps">
            <w:drawing>
              <wp:anchor distT="0" distB="0" distL="114300" distR="114300" simplePos="0" relativeHeight="251659264" behindDoc="0" locked="0" layoutInCell="1" allowOverlap="1" wp14:anchorId="39CA54BB" wp14:editId="22216DBD">
                <wp:simplePos x="0" y="0"/>
                <wp:positionH relativeFrom="column">
                  <wp:posOffset>4683760</wp:posOffset>
                </wp:positionH>
                <wp:positionV relativeFrom="paragraph">
                  <wp:posOffset>261620</wp:posOffset>
                </wp:positionV>
                <wp:extent cx="656590" cy="265430"/>
                <wp:effectExtent l="0" t="0" r="0" b="0"/>
                <wp:wrapNone/>
                <wp:docPr id="8" name="TextBox 7"/>
                <wp:cNvGraphicFramePr/>
                <a:graphic xmlns:a="http://schemas.openxmlformats.org/drawingml/2006/main">
                  <a:graphicData uri="http://schemas.microsoft.com/office/word/2010/wordprocessingShape">
                    <wps:wsp>
                      <wps:cNvSpPr txBox="1"/>
                      <wps:spPr>
                        <a:xfrm>
                          <a:off x="0" y="0"/>
                          <a:ext cx="656590" cy="265430"/>
                        </a:xfrm>
                        <a:prstGeom prst="rect">
                          <a:avLst/>
                        </a:prstGeom>
                        <a:noFill/>
                      </wps:spPr>
                      <wps:txbx>
                        <w:txbxContent>
                          <w:p w14:paraId="2484D5E8" w14:textId="77777777" w:rsidR="00756286" w:rsidRPr="00A847DB" w:rsidRDefault="00756286" w:rsidP="00A26D02">
                            <w:pPr>
                              <w:rPr>
                                <w:rFonts w:cstheme="minorHAnsi"/>
                                <w:color w:val="FFFFFF" w:themeColor="background1"/>
                              </w:rPr>
                            </w:pPr>
                          </w:p>
                        </w:txbxContent>
                      </wps:txbx>
                      <wps:bodyPr wrap="square" rtlCol="0">
                        <a:spAutoFit/>
                      </wps:bodyPr>
                    </wps:wsp>
                  </a:graphicData>
                </a:graphic>
              </wp:anchor>
            </w:drawing>
          </mc:Choice>
          <mc:Fallback>
            <w:pict>
              <v:shape id="TextBox 7" o:spid="_x0000_s1027" type="#_x0000_t202" style="position:absolute;left:0;text-align:left;margin-left:368.8pt;margin-top:20.6pt;width:51.7pt;height:20.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" filled="f" stroked="f">
                <v:textbox style="mso-fit-shape-to-text:t">
                  <w:txbxContent>
                    <w:p w14:paraId="2484D5E8" w14:textId="77777777" w:rsidR="00756286" w:rsidRPr="00A847DB" w:rsidRDefault="00756286" w:rsidP="00A26D02">
                      <w:pPr>
                        <w:rPr>
                          <w:rFonts w:cstheme="minorHAnsi"/>
                          <w:color w:val="FFFFFF" w:themeColor="background1"/>
                        </w:rPr>
                      </w:pPr>
                    </w:p>
                  </w:txbxContent>
                </v:textbox>
              </v:shape>
            </w:pict>
          </mc:Fallback>
        </mc:AlternateContent>
      </w:r>
    </w:p>
    <w:p w14:paraId="5D9A2394" w14:textId="77777777" w:rsidR="00787E67" w:rsidRDefault="00787E67" w:rsidP="00A26D02">
      <w:pPr>
        <w:spacing w:after="40" w:line="228" w:lineRule="auto"/>
        <w:rPr>
          <w:caps/>
          <w:noProof/>
          <w:color w:val="000000" w:themeColor="text1"/>
          <w:spacing w:val="15"/>
          <w:sz w:val="70"/>
          <w:szCs w:val="70"/>
        </w:rPr>
      </w:pPr>
    </w:p>
    <w:p w14:paraId="7D53D860" w14:textId="6F2395DE" w:rsidR="00A26D02" w:rsidRPr="00965E41" w:rsidRDefault="00690094" w:rsidP="00A26D02">
      <w:pPr>
        <w:spacing w:after="40" w:line="228" w:lineRule="auto"/>
        <w:rPr>
          <w:caps/>
          <w:spacing w:val="15"/>
          <w:sz w:val="70"/>
          <w:szCs w:val="70"/>
          <w:lang w:eastAsia="ja-JP"/>
        </w:rPr>
      </w:pPr>
      <w:r>
        <w:rPr>
          <w:caps/>
          <w:noProof/>
          <w:color w:val="000000" w:themeColor="text1"/>
          <w:spacing w:val="15"/>
          <w:sz w:val="70"/>
          <w:szCs w:val="70"/>
        </w:rPr>
        <w:t>UNit</w:t>
      </w:r>
      <w:r w:rsidR="00A26D02" w:rsidRPr="00787E67">
        <w:rPr>
          <w:caps/>
          <w:noProof/>
          <w:color w:val="000000" w:themeColor="text1"/>
          <w:spacing w:val="15"/>
          <w:sz w:val="70"/>
          <w:szCs w:val="70"/>
        </w:rPr>
        <w:t xml:space="preserve"> of Stud</w:t>
      </w:r>
      <w:r w:rsidR="00A26D02" w:rsidRPr="00787E67">
        <w:rPr>
          <w:caps/>
          <w:color w:val="000000" w:themeColor="text1"/>
          <w:spacing w:val="15"/>
          <w:sz w:val="70"/>
          <w:szCs w:val="70"/>
          <w:lang w:eastAsia="ja-JP"/>
        </w:rPr>
        <w:t>y</w:t>
      </w:r>
      <w:r w:rsidR="00787E67">
        <w:rPr>
          <w:caps/>
          <w:color w:val="000000" w:themeColor="text1"/>
          <w:spacing w:val="15"/>
          <w:sz w:val="70"/>
          <w:szCs w:val="70"/>
          <w:lang w:eastAsia="ja-JP"/>
        </w:rPr>
        <w:t>-</w:t>
      </w:r>
      <w:r w:rsidR="00CC0C12">
        <w:rPr>
          <w:caps/>
          <w:spacing w:val="15"/>
          <w:sz w:val="70"/>
          <w:szCs w:val="70"/>
          <w:lang w:eastAsia="ja-JP"/>
        </w:rPr>
        <w:t>2</w:t>
      </w:r>
    </w:p>
    <w:p w14:paraId="14A0E57F" w14:textId="77777777" w:rsidR="00A26D02" w:rsidRPr="00787E67" w:rsidRDefault="00A26D02" w:rsidP="00A26D02">
      <w:pPr>
        <w:spacing w:after="0" w:line="204" w:lineRule="auto"/>
        <w:contextualSpacing/>
        <w:rPr>
          <w:rFonts w:eastAsiaTheme="majorEastAsia" w:cstheme="majorBidi"/>
          <w:b/>
          <w:bCs/>
          <w:caps/>
          <w:color w:val="000000" w:themeColor="text1"/>
          <w:spacing w:val="-10"/>
          <w:kern w:val="28"/>
          <w:sz w:val="12"/>
          <w:szCs w:val="12"/>
          <w:lang w:eastAsia="ja-JP"/>
        </w:rPr>
      </w:pPr>
    </w:p>
    <w:p w14:paraId="7B90EE1C" w14:textId="77777777" w:rsidR="00A26D02" w:rsidRPr="00965E41" w:rsidRDefault="00043078" w:rsidP="00A26D02">
      <w:pPr>
        <w:spacing w:after="0" w:line="204" w:lineRule="auto"/>
        <w:contextualSpacing/>
        <w:rPr>
          <w:rFonts w:eastAsiaTheme="majorEastAsia" w:cstheme="majorBidi"/>
          <w:b/>
          <w:bCs/>
          <w:caps/>
          <w:spacing w:val="-10"/>
          <w:kern w:val="28"/>
          <w:sz w:val="48"/>
          <w:szCs w:val="48"/>
          <w:lang w:eastAsia="ja-JP"/>
        </w:rPr>
      </w:pPr>
      <w:r>
        <w:rPr>
          <w:rFonts w:eastAsiaTheme="majorEastAsia" w:cstheme="majorBidi"/>
          <w:b/>
          <w:bCs/>
          <w:caps/>
          <w:spacing w:val="-10"/>
          <w:kern w:val="28"/>
          <w:sz w:val="48"/>
          <w:szCs w:val="48"/>
          <w:lang w:eastAsia="ja-JP"/>
        </w:rPr>
        <w:t>7</w:t>
      </w:r>
      <w:r w:rsidR="004E0E38" w:rsidRPr="004E0E38">
        <w:rPr>
          <w:rFonts w:eastAsiaTheme="majorEastAsia" w:cstheme="majorBidi"/>
          <w:b/>
          <w:bCs/>
          <w:caps/>
          <w:spacing w:val="-10"/>
          <w:kern w:val="28"/>
          <w:sz w:val="48"/>
          <w:szCs w:val="48"/>
          <w:vertAlign w:val="superscript"/>
          <w:lang w:eastAsia="ja-JP"/>
        </w:rPr>
        <w:t>th</w:t>
      </w:r>
      <w:r w:rsidR="004E0E38">
        <w:rPr>
          <w:rFonts w:eastAsiaTheme="majorEastAsia" w:cstheme="majorBidi"/>
          <w:b/>
          <w:bCs/>
          <w:caps/>
          <w:spacing w:val="-10"/>
          <w:kern w:val="28"/>
          <w:sz w:val="48"/>
          <w:szCs w:val="48"/>
          <w:lang w:eastAsia="ja-JP"/>
        </w:rPr>
        <w:t xml:space="preserve"> Grade</w:t>
      </w:r>
    </w:p>
    <w:p w14:paraId="020B9220" w14:textId="77777777" w:rsidR="00787E67" w:rsidRPr="00787E67" w:rsidRDefault="00787E67" w:rsidP="00A26D02">
      <w:pPr>
        <w:spacing w:after="0" w:line="204" w:lineRule="auto"/>
        <w:contextualSpacing/>
        <w:rPr>
          <w:rFonts w:eastAsiaTheme="majorEastAsia" w:cstheme="majorBidi"/>
          <w:b/>
          <w:bCs/>
          <w:i/>
          <w:caps/>
          <w:color w:val="000000" w:themeColor="text1"/>
          <w:spacing w:val="-10"/>
          <w:kern w:val="28"/>
          <w:sz w:val="48"/>
          <w:szCs w:val="48"/>
          <w:lang w:eastAsia="ja-JP"/>
        </w:rPr>
      </w:pPr>
      <w:r w:rsidRPr="00787E67">
        <w:rPr>
          <w:rFonts w:eastAsiaTheme="majorEastAsia" w:cstheme="majorBidi"/>
          <w:b/>
          <w:bCs/>
          <w:i/>
          <w:caps/>
          <w:color w:val="000000" w:themeColor="text1"/>
          <w:spacing w:val="-10"/>
          <w:kern w:val="28"/>
          <w:sz w:val="48"/>
          <w:szCs w:val="48"/>
          <w:lang w:eastAsia="ja-JP"/>
        </w:rPr>
        <w:t>social studies</w:t>
      </w:r>
    </w:p>
    <w:p w14:paraId="10F1831C" w14:textId="77777777" w:rsidR="00A26D02" w:rsidRPr="00787E67" w:rsidRDefault="00A26D02" w:rsidP="00A26D02">
      <w:pPr>
        <w:spacing w:after="0" w:line="204" w:lineRule="auto"/>
        <w:contextualSpacing/>
        <w:rPr>
          <w:rFonts w:eastAsiaTheme="majorEastAsia" w:cstheme="majorBidi"/>
          <w:b/>
          <w:bCs/>
          <w:i/>
          <w:caps/>
          <w:color w:val="000000" w:themeColor="text1"/>
          <w:spacing w:val="-10"/>
          <w:kern w:val="28"/>
          <w:sz w:val="70"/>
          <w:szCs w:val="70"/>
          <w:lang w:eastAsia="ja-JP"/>
        </w:rPr>
      </w:pPr>
      <w:r w:rsidRPr="00787E67">
        <w:rPr>
          <w:rFonts w:eastAsiaTheme="majorEastAsia" w:cstheme="majorBidi"/>
          <w:b/>
          <w:bCs/>
          <w:i/>
          <w:caps/>
          <w:color w:val="000000" w:themeColor="text1"/>
          <w:spacing w:val="-10"/>
          <w:kern w:val="28"/>
          <w:sz w:val="48"/>
          <w:szCs w:val="48"/>
          <w:lang w:eastAsia="ja-JP"/>
        </w:rPr>
        <w:t>Teacher Resource Guide</w:t>
      </w:r>
    </w:p>
    <w:p w14:paraId="1C3F8678" w14:textId="77777777" w:rsidR="00787E67" w:rsidRPr="00787E67" w:rsidRDefault="00787E67" w:rsidP="00A26D02">
      <w:pPr>
        <w:spacing w:after="40" w:line="228" w:lineRule="auto"/>
        <w:rPr>
          <w:rFonts w:cs="Times New Roman"/>
          <w:b/>
          <w:color w:val="000000" w:themeColor="text1"/>
          <w:spacing w:val="15"/>
          <w:sz w:val="12"/>
          <w:szCs w:val="12"/>
          <w:u w:val="single"/>
          <w:lang w:eastAsia="ja-JP"/>
        </w:rPr>
      </w:pPr>
    </w:p>
    <w:p w14:paraId="4C16640A" w14:textId="77777777" w:rsidR="00787E67" w:rsidRPr="00CC0C12" w:rsidRDefault="00965E41" w:rsidP="00A26D02">
      <w:pPr>
        <w:spacing w:after="40" w:line="228" w:lineRule="auto"/>
        <w:rPr>
          <w:rFonts w:cs="Times New Roman"/>
          <w:b/>
          <w:spacing w:val="15"/>
          <w:sz w:val="36"/>
          <w:szCs w:val="36"/>
          <w:lang w:eastAsia="ja-JP"/>
        </w:rPr>
      </w:pPr>
      <w:r w:rsidRPr="00CC0C12">
        <w:rPr>
          <w:rFonts w:cs="Times New Roman"/>
          <w:b/>
          <w:spacing w:val="15"/>
          <w:sz w:val="36"/>
          <w:szCs w:val="36"/>
          <w:lang w:eastAsia="ja-JP"/>
        </w:rPr>
        <w:t>Unit TWO – INTRODUCTION TO GOVERNMENT SYSTEMS</w:t>
      </w:r>
    </w:p>
    <w:p w14:paraId="1208A130" w14:textId="77777777" w:rsidR="00787E67" w:rsidRPr="00690094" w:rsidRDefault="009B2A62" w:rsidP="00A26D02">
      <w:pPr>
        <w:spacing w:after="40" w:line="228" w:lineRule="auto"/>
        <w:rPr>
          <w:rFonts w:cs="Times New Roman"/>
          <w:b/>
          <w:color w:val="FF0000"/>
          <w:spacing w:val="15"/>
          <w:sz w:val="36"/>
          <w:szCs w:val="36"/>
          <w:lang w:eastAsia="ja-JP"/>
        </w:rPr>
      </w:pPr>
      <w:r w:rsidRPr="00690094">
        <w:rPr>
          <w:rFonts w:cs="Times New Roman"/>
          <w:b/>
          <w:color w:val="FF0000"/>
          <w:spacing w:val="15"/>
          <w:sz w:val="36"/>
          <w:szCs w:val="36"/>
          <w:lang w:eastAsia="ja-JP"/>
        </w:rPr>
        <w:t>(August 29-September 9</w:t>
      </w:r>
      <w:r w:rsidR="00787E67" w:rsidRPr="00690094">
        <w:rPr>
          <w:rFonts w:cs="Times New Roman"/>
          <w:b/>
          <w:color w:val="FF0000"/>
          <w:spacing w:val="15"/>
          <w:sz w:val="36"/>
          <w:szCs w:val="36"/>
          <w:lang w:eastAsia="ja-JP"/>
        </w:rPr>
        <w:t>, 2016)</w:t>
      </w:r>
      <w:r w:rsidR="00A26D02" w:rsidRPr="00690094">
        <w:rPr>
          <w:rFonts w:cs="Times New Roman"/>
          <w:b/>
          <w:color w:val="FF0000"/>
          <w:spacing w:val="15"/>
          <w:sz w:val="36"/>
          <w:szCs w:val="36"/>
          <w:lang w:eastAsia="ja-JP"/>
        </w:rPr>
        <w:t xml:space="preserve"> </w:t>
      </w:r>
    </w:p>
    <w:p w14:paraId="701C61D6" w14:textId="77777777" w:rsidR="00A26D02" w:rsidRPr="00787E67" w:rsidRDefault="00A26D02" w:rsidP="00A26D02">
      <w:pPr>
        <w:spacing w:after="40" w:line="228" w:lineRule="auto"/>
        <w:rPr>
          <w:rFonts w:cs="Times New Roman"/>
          <w:b/>
          <w:color w:val="FF0000"/>
          <w:spacing w:val="15"/>
          <w:sz w:val="36"/>
          <w:szCs w:val="36"/>
          <w:lang w:eastAsia="ja-JP"/>
        </w:rPr>
      </w:pPr>
    </w:p>
    <w:p w14:paraId="0BE23FD0" w14:textId="77777777" w:rsidR="00AC3593" w:rsidRPr="00CC0C12" w:rsidRDefault="004E0E38" w:rsidP="00C20B77">
      <w:pPr>
        <w:spacing w:after="40" w:line="228" w:lineRule="auto"/>
        <w:rPr>
          <w:rFonts w:cs="Times New Roman"/>
          <w:b/>
          <w:color w:val="000000" w:themeColor="text1"/>
          <w:spacing w:val="15"/>
          <w:sz w:val="36"/>
          <w:lang w:eastAsia="ja-JP"/>
        </w:rPr>
      </w:pPr>
      <w:r w:rsidRPr="00CC0C12">
        <w:rPr>
          <w:rFonts w:cs="Times New Roman"/>
          <w:b/>
          <w:color w:val="000000" w:themeColor="text1"/>
          <w:spacing w:val="15"/>
          <w:sz w:val="36"/>
          <w:lang w:eastAsia="ja-JP"/>
        </w:rPr>
        <w:t>In this unit, students will investigate the forms and organizational structures of modern Governments.  This unit is a general unit regarding governance, including how governments determine citizen participation.  Learning regarding specific government structures will take place in the regionally specific units.</w:t>
      </w:r>
    </w:p>
    <w:p w14:paraId="01B6C5CA" w14:textId="77777777" w:rsidR="00965E41" w:rsidRDefault="00965E41" w:rsidP="00C20B77">
      <w:pPr>
        <w:spacing w:after="40" w:line="228" w:lineRule="auto"/>
        <w:rPr>
          <w:rFonts w:cs="Times New Roman"/>
          <w:color w:val="000000"/>
          <w:sz w:val="24"/>
          <w:szCs w:val="24"/>
        </w:rPr>
      </w:pPr>
    </w:p>
    <w:p w14:paraId="3064FAC0" w14:textId="77777777" w:rsidR="00CC0C12" w:rsidRDefault="00CC0C12" w:rsidP="00C20B77">
      <w:pPr>
        <w:spacing w:after="40" w:line="228" w:lineRule="auto"/>
        <w:rPr>
          <w:rFonts w:cs="Times New Roman"/>
          <w:color w:val="000000"/>
          <w:sz w:val="24"/>
          <w:szCs w:val="24"/>
        </w:rPr>
      </w:pPr>
    </w:p>
    <w:p w14:paraId="2CF45917" w14:textId="77777777" w:rsidR="00CC0C12" w:rsidRDefault="00CC0C12" w:rsidP="00C20B77">
      <w:pPr>
        <w:spacing w:after="40" w:line="228" w:lineRule="auto"/>
        <w:rPr>
          <w:rFonts w:cs="Times New Roman"/>
          <w:color w:val="000000"/>
          <w:sz w:val="24"/>
          <w:szCs w:val="24"/>
        </w:rPr>
      </w:pPr>
    </w:p>
    <w:p w14:paraId="350A89D1" w14:textId="77777777" w:rsidR="00CC0C12" w:rsidRDefault="00CC0C12" w:rsidP="00C20B77">
      <w:pPr>
        <w:spacing w:after="40" w:line="228" w:lineRule="auto"/>
        <w:rPr>
          <w:rFonts w:cs="Times New Roman"/>
          <w:color w:val="000000"/>
          <w:sz w:val="24"/>
          <w:szCs w:val="24"/>
        </w:rPr>
      </w:pPr>
    </w:p>
    <w:p w14:paraId="7055F52F" w14:textId="77777777" w:rsidR="00CC0C12" w:rsidRDefault="00CC0C12" w:rsidP="00C20B77">
      <w:pPr>
        <w:spacing w:after="40" w:line="228" w:lineRule="auto"/>
        <w:rPr>
          <w:rFonts w:cs="Times New Roman"/>
          <w:color w:val="000000"/>
          <w:sz w:val="24"/>
          <w:szCs w:val="24"/>
        </w:rPr>
      </w:pPr>
    </w:p>
    <w:p w14:paraId="2CABF93F" w14:textId="77777777" w:rsidR="00CC0C12" w:rsidRDefault="00CC0C12" w:rsidP="00C20B77">
      <w:pPr>
        <w:spacing w:after="40" w:line="228" w:lineRule="auto"/>
        <w:rPr>
          <w:rFonts w:cs="Times New Roman"/>
          <w:color w:val="000000"/>
          <w:sz w:val="24"/>
          <w:szCs w:val="24"/>
        </w:rPr>
      </w:pPr>
    </w:p>
    <w:p w14:paraId="5C85B263" w14:textId="77777777" w:rsidR="00CC0C12" w:rsidRDefault="00CC0C12" w:rsidP="00C20B77">
      <w:pPr>
        <w:spacing w:after="40" w:line="228" w:lineRule="auto"/>
        <w:rPr>
          <w:rFonts w:cs="Times New Roman"/>
          <w:color w:val="000000"/>
          <w:sz w:val="24"/>
          <w:szCs w:val="24"/>
        </w:rPr>
      </w:pPr>
    </w:p>
    <w:tbl>
      <w:tblPr>
        <w:tblStyle w:val="TableGrid"/>
        <w:tblW w:w="9576" w:type="dxa"/>
        <w:tblLayout w:type="fixed"/>
        <w:tblLook w:val="04A0" w:firstRow="1" w:lastRow="0" w:firstColumn="1" w:lastColumn="0" w:noHBand="0" w:noVBand="1"/>
      </w:tblPr>
      <w:tblGrid>
        <w:gridCol w:w="2268"/>
        <w:gridCol w:w="7308"/>
      </w:tblGrid>
      <w:tr w:rsidR="00787E67" w:rsidRPr="00A26D02" w14:paraId="317C96F0" w14:textId="77777777" w:rsidTr="00787E67">
        <w:tc>
          <w:tcPr>
            <w:tcW w:w="2268" w:type="dxa"/>
            <w:shd w:val="clear" w:color="auto" w:fill="ACB9CA" w:themeFill="text2" w:themeFillTint="66"/>
          </w:tcPr>
          <w:p w14:paraId="5BCE84D6" w14:textId="77777777" w:rsidR="00787E67" w:rsidRPr="00A26D02" w:rsidRDefault="00787E67" w:rsidP="00A26D02">
            <w:pPr>
              <w:rPr>
                <w:rFonts w:ascii="Plantagenet Cherokee" w:hAnsi="Plantagenet Cherokee" w:cstheme="minorHAnsi"/>
                <w:color w:val="FFFFFF" w:themeColor="background1"/>
                <w:sz w:val="32"/>
                <w:szCs w:val="24"/>
              </w:rPr>
            </w:pPr>
          </w:p>
        </w:tc>
        <w:tc>
          <w:tcPr>
            <w:tcW w:w="7308" w:type="dxa"/>
          </w:tcPr>
          <w:p w14:paraId="1CCAF743" w14:textId="77777777" w:rsidR="00787E67" w:rsidRPr="00787E67" w:rsidRDefault="00787E67" w:rsidP="00AC3593">
            <w:pPr>
              <w:rPr>
                <w:b/>
              </w:rPr>
            </w:pPr>
            <w:r w:rsidRPr="00965E41">
              <w:rPr>
                <w:b/>
              </w:rPr>
              <w:t xml:space="preserve">Duration: </w:t>
            </w:r>
            <w:r w:rsidR="00965E41">
              <w:rPr>
                <w:b/>
              </w:rPr>
              <w:t>2 Weeks</w:t>
            </w:r>
          </w:p>
        </w:tc>
      </w:tr>
      <w:tr w:rsidR="00A26D02" w:rsidRPr="00A26D02" w14:paraId="32118134" w14:textId="77777777" w:rsidTr="00787E67">
        <w:tc>
          <w:tcPr>
            <w:tcW w:w="2268" w:type="dxa"/>
            <w:shd w:val="clear" w:color="auto" w:fill="ACB9CA" w:themeFill="text2" w:themeFillTint="66"/>
          </w:tcPr>
          <w:p w14:paraId="13B7479D" w14:textId="77777777" w:rsidR="00A26D02" w:rsidRPr="00AB5208" w:rsidRDefault="00A26D02" w:rsidP="00A26D02">
            <w:pPr>
              <w:rPr>
                <w:rFonts w:cstheme="minorHAnsi"/>
                <w:color w:val="FFFFFF" w:themeColor="background1"/>
                <w:sz w:val="28"/>
                <w:szCs w:val="28"/>
              </w:rPr>
            </w:pPr>
          </w:p>
          <w:p w14:paraId="7942FE04" w14:textId="77777777" w:rsidR="00A26D02" w:rsidRPr="00AB5208" w:rsidRDefault="00A26D02" w:rsidP="00A26D02">
            <w:pPr>
              <w:rPr>
                <w:rFonts w:cstheme="minorHAnsi"/>
                <w:color w:val="FFFFFF" w:themeColor="background1"/>
                <w:sz w:val="28"/>
                <w:szCs w:val="28"/>
              </w:rPr>
            </w:pPr>
          </w:p>
          <w:p w14:paraId="1A17D132" w14:textId="77777777" w:rsidR="00A26D02" w:rsidRPr="00AB5208" w:rsidRDefault="00A26D02" w:rsidP="00A26D02">
            <w:pPr>
              <w:rPr>
                <w:rFonts w:cstheme="minorHAnsi"/>
                <w:color w:val="FFFFFF" w:themeColor="background1"/>
                <w:sz w:val="28"/>
                <w:szCs w:val="28"/>
              </w:rPr>
            </w:pPr>
            <w:r w:rsidRPr="00AB5208">
              <w:rPr>
                <w:rFonts w:cstheme="minorHAnsi"/>
                <w:color w:val="FFFFFF" w:themeColor="background1"/>
                <w:sz w:val="28"/>
                <w:szCs w:val="28"/>
              </w:rPr>
              <w:t>Standards Addressed</w:t>
            </w:r>
          </w:p>
        </w:tc>
        <w:tc>
          <w:tcPr>
            <w:tcW w:w="7308" w:type="dxa"/>
          </w:tcPr>
          <w:p w14:paraId="1EC13AD1" w14:textId="77777777" w:rsidR="00965E41" w:rsidRPr="00965E41" w:rsidRDefault="009B2A62" w:rsidP="00965E41">
            <w:pPr>
              <w:rPr>
                <w:rFonts w:cstheme="minorHAnsi"/>
                <w:sz w:val="24"/>
                <w:szCs w:val="24"/>
              </w:rPr>
            </w:pPr>
            <w:r>
              <w:rPr>
                <w:rFonts w:cstheme="minorHAnsi"/>
                <w:b/>
                <w:sz w:val="24"/>
                <w:szCs w:val="24"/>
              </w:rPr>
              <w:t>SS7CG1/SS7CG4/SS7</w:t>
            </w:r>
            <w:r w:rsidR="00965E41" w:rsidRPr="00965E41">
              <w:rPr>
                <w:rFonts w:cstheme="minorHAnsi"/>
                <w:b/>
                <w:sz w:val="24"/>
                <w:szCs w:val="24"/>
              </w:rPr>
              <w:t>CG6 The student will compare and contrast various forms of government.</w:t>
            </w:r>
          </w:p>
          <w:p w14:paraId="75FA1A9F" w14:textId="77777777" w:rsidR="00965E41" w:rsidRPr="00965E41" w:rsidRDefault="00965E41" w:rsidP="009B2A62">
            <w:pPr>
              <w:numPr>
                <w:ilvl w:val="0"/>
                <w:numId w:val="8"/>
              </w:numPr>
              <w:rPr>
                <w:rFonts w:cstheme="minorHAnsi"/>
                <w:sz w:val="24"/>
                <w:szCs w:val="24"/>
              </w:rPr>
            </w:pPr>
            <w:r w:rsidRPr="00965E41">
              <w:rPr>
                <w:rFonts w:cstheme="minorHAnsi"/>
                <w:sz w:val="24"/>
                <w:szCs w:val="24"/>
              </w:rPr>
              <w:t>Describe the ways government systems distribute power: unitary, confederation, and federal.</w:t>
            </w:r>
          </w:p>
          <w:p w14:paraId="16DC3688" w14:textId="77777777" w:rsidR="00965E41" w:rsidRDefault="00965E41" w:rsidP="009B2A62">
            <w:pPr>
              <w:numPr>
                <w:ilvl w:val="0"/>
                <w:numId w:val="8"/>
              </w:numPr>
              <w:rPr>
                <w:rFonts w:cstheme="minorHAnsi"/>
                <w:sz w:val="24"/>
                <w:szCs w:val="24"/>
              </w:rPr>
            </w:pPr>
            <w:r w:rsidRPr="00965E41">
              <w:rPr>
                <w:rFonts w:cstheme="minorHAnsi"/>
                <w:sz w:val="24"/>
                <w:szCs w:val="24"/>
              </w:rPr>
              <w:t>Explain how governments determine citizen participation: autocratic, oligarchic, and democratic.</w:t>
            </w:r>
          </w:p>
          <w:p w14:paraId="1924C11F" w14:textId="77777777" w:rsidR="00C20B77" w:rsidRPr="00965E41" w:rsidRDefault="00965E41" w:rsidP="009B2A62">
            <w:pPr>
              <w:numPr>
                <w:ilvl w:val="0"/>
                <w:numId w:val="8"/>
              </w:numPr>
              <w:rPr>
                <w:rFonts w:cstheme="minorHAnsi"/>
                <w:sz w:val="24"/>
                <w:szCs w:val="24"/>
              </w:rPr>
            </w:pPr>
            <w:r w:rsidRPr="00965E41">
              <w:rPr>
                <w:rFonts w:cstheme="minorHAnsi"/>
                <w:sz w:val="24"/>
                <w:szCs w:val="24"/>
              </w:rPr>
              <w:t>Describe the two predominant forms of democratic governments: parliamentary and presidential.</w:t>
            </w:r>
          </w:p>
        </w:tc>
      </w:tr>
      <w:tr w:rsidR="00A26D02" w:rsidRPr="00A26D02" w14:paraId="040F593B" w14:textId="77777777" w:rsidTr="00787E67">
        <w:tc>
          <w:tcPr>
            <w:tcW w:w="2268" w:type="dxa"/>
            <w:shd w:val="clear" w:color="auto" w:fill="ACB9CA" w:themeFill="text2" w:themeFillTint="66"/>
          </w:tcPr>
          <w:p w14:paraId="6496718B" w14:textId="77777777" w:rsidR="00A26D02" w:rsidRPr="00AB5208" w:rsidRDefault="00A26D02" w:rsidP="00A26D02">
            <w:pPr>
              <w:rPr>
                <w:rFonts w:cstheme="minorHAnsi"/>
                <w:color w:val="FFFFFF" w:themeColor="background1"/>
                <w:sz w:val="28"/>
                <w:szCs w:val="28"/>
              </w:rPr>
            </w:pPr>
          </w:p>
          <w:p w14:paraId="7A8ED089" w14:textId="77777777" w:rsidR="00A26D02" w:rsidRPr="00AB5208" w:rsidRDefault="00A26D02" w:rsidP="00A26D02">
            <w:pPr>
              <w:rPr>
                <w:rFonts w:cstheme="minorHAnsi"/>
                <w:color w:val="FFFFFF" w:themeColor="background1"/>
                <w:sz w:val="28"/>
                <w:szCs w:val="28"/>
              </w:rPr>
            </w:pPr>
          </w:p>
          <w:p w14:paraId="53E31F50" w14:textId="77777777" w:rsidR="00A26D02" w:rsidRPr="00AB5208" w:rsidRDefault="00A26D02" w:rsidP="00A26D02">
            <w:pPr>
              <w:rPr>
                <w:rFonts w:cstheme="minorHAnsi"/>
                <w:color w:val="FFFFFF" w:themeColor="background1"/>
                <w:sz w:val="28"/>
                <w:szCs w:val="28"/>
              </w:rPr>
            </w:pPr>
            <w:r w:rsidRPr="00AB5208">
              <w:rPr>
                <w:rFonts w:cstheme="minorHAnsi"/>
                <w:color w:val="FFFFFF" w:themeColor="background1"/>
                <w:sz w:val="28"/>
                <w:szCs w:val="28"/>
              </w:rPr>
              <w:t xml:space="preserve">Enduring </w:t>
            </w:r>
            <w:r w:rsidR="00AB5208" w:rsidRPr="00AB5208">
              <w:rPr>
                <w:rFonts w:cstheme="minorHAnsi"/>
                <w:color w:val="FFFFFF" w:themeColor="background1"/>
                <w:sz w:val="28"/>
                <w:szCs w:val="28"/>
              </w:rPr>
              <w:t xml:space="preserve">Themes / </w:t>
            </w:r>
            <w:r w:rsidRPr="00AB5208">
              <w:rPr>
                <w:rFonts w:cstheme="minorHAnsi"/>
                <w:color w:val="FFFFFF" w:themeColor="background1"/>
                <w:sz w:val="28"/>
                <w:szCs w:val="28"/>
              </w:rPr>
              <w:t>Understandings</w:t>
            </w:r>
          </w:p>
          <w:p w14:paraId="4B353088" w14:textId="77777777" w:rsidR="00AB5208" w:rsidRPr="00AB5208" w:rsidRDefault="00AB5208" w:rsidP="00A26D02">
            <w:pPr>
              <w:rPr>
                <w:rFonts w:cstheme="minorHAnsi"/>
                <w:color w:val="FFFFFF" w:themeColor="background1"/>
                <w:sz w:val="28"/>
                <w:szCs w:val="28"/>
              </w:rPr>
            </w:pPr>
          </w:p>
        </w:tc>
        <w:tc>
          <w:tcPr>
            <w:tcW w:w="7308" w:type="dxa"/>
          </w:tcPr>
          <w:p w14:paraId="52939D88" w14:textId="77777777" w:rsidR="00F818D7" w:rsidRPr="00965E41" w:rsidRDefault="00965E41" w:rsidP="009B2A62">
            <w:pPr>
              <w:pStyle w:val="ListParagraph"/>
              <w:numPr>
                <w:ilvl w:val="0"/>
                <w:numId w:val="9"/>
              </w:numPr>
              <w:rPr>
                <w:rFonts w:cs="Times New Roman"/>
                <w:color w:val="000000"/>
                <w:sz w:val="24"/>
                <w:szCs w:val="24"/>
              </w:rPr>
            </w:pPr>
            <w:r w:rsidRPr="00965E41">
              <w:rPr>
                <w:rFonts w:cs="Times New Roman"/>
                <w:b/>
                <w:color w:val="000000"/>
                <w:sz w:val="24"/>
                <w:szCs w:val="24"/>
              </w:rPr>
              <w:t xml:space="preserve">Governance: </w:t>
            </w:r>
            <w:r w:rsidRPr="00965E41">
              <w:rPr>
                <w:rFonts w:cs="Times New Roman"/>
                <w:color w:val="000000"/>
                <w:sz w:val="24"/>
                <w:szCs w:val="24"/>
              </w:rPr>
              <w:t>The student will understand that as a society increases in complexity and interacts with other societies, the complexity of the government also increases.</w:t>
            </w:r>
          </w:p>
        </w:tc>
      </w:tr>
      <w:tr w:rsidR="00A26D02" w:rsidRPr="00FE4285" w14:paraId="53726AD8" w14:textId="77777777" w:rsidTr="00787E67">
        <w:tc>
          <w:tcPr>
            <w:tcW w:w="2268" w:type="dxa"/>
            <w:shd w:val="clear" w:color="auto" w:fill="ACB9CA" w:themeFill="text2" w:themeFillTint="66"/>
          </w:tcPr>
          <w:p w14:paraId="5BDED259" w14:textId="77777777" w:rsidR="00A26D02" w:rsidRPr="00FE4285" w:rsidRDefault="00A26D02" w:rsidP="00A26D02">
            <w:pPr>
              <w:rPr>
                <w:rFonts w:cstheme="minorHAnsi"/>
                <w:color w:val="FFFFFF" w:themeColor="background1"/>
                <w:sz w:val="28"/>
                <w:szCs w:val="28"/>
              </w:rPr>
            </w:pPr>
          </w:p>
          <w:p w14:paraId="0E3876BA" w14:textId="77777777" w:rsidR="00A26D02" w:rsidRPr="00FE4285" w:rsidRDefault="00A26D02" w:rsidP="00787E67">
            <w:pPr>
              <w:shd w:val="clear" w:color="auto" w:fill="ACB9CA" w:themeFill="text2" w:themeFillTint="66"/>
              <w:rPr>
                <w:rFonts w:cstheme="minorHAnsi"/>
                <w:color w:val="FFFFFF" w:themeColor="background1"/>
                <w:sz w:val="28"/>
                <w:szCs w:val="28"/>
              </w:rPr>
            </w:pPr>
          </w:p>
          <w:p w14:paraId="272F819B" w14:textId="77777777" w:rsidR="00A26D02" w:rsidRPr="00FE4285" w:rsidRDefault="00A26D02" w:rsidP="00787E67">
            <w:pPr>
              <w:shd w:val="clear" w:color="auto" w:fill="ACB9CA" w:themeFill="text2" w:themeFillTint="66"/>
              <w:rPr>
                <w:rFonts w:cstheme="minorHAnsi"/>
                <w:color w:val="FFFFFF" w:themeColor="background1"/>
                <w:sz w:val="28"/>
                <w:szCs w:val="28"/>
              </w:rPr>
            </w:pPr>
            <w:r w:rsidRPr="00FE4285">
              <w:rPr>
                <w:rFonts w:cstheme="minorHAnsi"/>
                <w:color w:val="FFFFFF" w:themeColor="background1"/>
                <w:sz w:val="28"/>
                <w:szCs w:val="28"/>
              </w:rPr>
              <w:t xml:space="preserve">Content Integration </w:t>
            </w:r>
          </w:p>
          <w:p w14:paraId="648BEE73" w14:textId="77777777" w:rsidR="00A26D02" w:rsidRPr="00FE4285" w:rsidRDefault="00A26D02" w:rsidP="00787E67">
            <w:pPr>
              <w:shd w:val="clear" w:color="auto" w:fill="ACB9CA" w:themeFill="text2" w:themeFillTint="66"/>
              <w:rPr>
                <w:rFonts w:cstheme="minorHAnsi"/>
                <w:color w:val="FFFFFF" w:themeColor="background1"/>
                <w:sz w:val="28"/>
                <w:szCs w:val="28"/>
              </w:rPr>
            </w:pPr>
          </w:p>
          <w:p w14:paraId="67479521" w14:textId="77777777" w:rsidR="00A26D02" w:rsidRPr="00FE4285" w:rsidRDefault="00A26D02" w:rsidP="00A26D02">
            <w:pPr>
              <w:rPr>
                <w:rFonts w:cstheme="minorHAnsi"/>
                <w:color w:val="FFFFFF" w:themeColor="background1"/>
                <w:sz w:val="28"/>
                <w:szCs w:val="28"/>
              </w:rPr>
            </w:pPr>
          </w:p>
        </w:tc>
        <w:tc>
          <w:tcPr>
            <w:tcW w:w="7308" w:type="dxa"/>
          </w:tcPr>
          <w:p w14:paraId="40310DA5" w14:textId="77777777" w:rsidR="00965E41" w:rsidRPr="00965E41" w:rsidRDefault="00965E41" w:rsidP="00965E41">
            <w:pPr>
              <w:rPr>
                <w:rFonts w:cstheme="minorHAnsi"/>
                <w:b/>
                <w:sz w:val="24"/>
                <w:szCs w:val="24"/>
                <w:u w:val="single"/>
              </w:rPr>
            </w:pPr>
            <w:r w:rsidRPr="00965E41">
              <w:rPr>
                <w:rFonts w:cstheme="minorHAnsi"/>
                <w:b/>
                <w:sz w:val="24"/>
                <w:szCs w:val="24"/>
                <w:u w:val="single"/>
              </w:rPr>
              <w:t>READING STANDARDS</w:t>
            </w:r>
          </w:p>
          <w:p w14:paraId="34E55A0B" w14:textId="77777777" w:rsidR="00965E41" w:rsidRPr="00965E41" w:rsidRDefault="00965E41" w:rsidP="00965E41">
            <w:pPr>
              <w:rPr>
                <w:rFonts w:cstheme="minorHAnsi"/>
                <w:b/>
                <w:sz w:val="24"/>
                <w:szCs w:val="24"/>
              </w:rPr>
            </w:pPr>
          </w:p>
          <w:p w14:paraId="5DBC2F70" w14:textId="77777777" w:rsidR="00965E41" w:rsidRPr="00965E41" w:rsidRDefault="00965E41" w:rsidP="00965E41">
            <w:pPr>
              <w:rPr>
                <w:rFonts w:cstheme="minorHAnsi"/>
                <w:b/>
                <w:sz w:val="24"/>
                <w:szCs w:val="24"/>
              </w:rPr>
            </w:pPr>
            <w:r w:rsidRPr="00965E41">
              <w:rPr>
                <w:rFonts w:cstheme="minorHAnsi"/>
                <w:b/>
                <w:sz w:val="24"/>
                <w:szCs w:val="24"/>
              </w:rPr>
              <w:t>L6-8RH2: Determine the central ideas or information of a primary or secondary source; provide an accurate summary of the source distinct from prior knowledge or opinions.</w:t>
            </w:r>
          </w:p>
          <w:p w14:paraId="1774B48E" w14:textId="77777777" w:rsidR="00965E41" w:rsidRPr="00965E41" w:rsidRDefault="00965E41" w:rsidP="00965E41">
            <w:pPr>
              <w:rPr>
                <w:rFonts w:cstheme="minorHAnsi"/>
                <w:b/>
                <w:sz w:val="24"/>
                <w:szCs w:val="24"/>
              </w:rPr>
            </w:pPr>
          </w:p>
          <w:p w14:paraId="733F6F65" w14:textId="77777777" w:rsidR="00965E41" w:rsidRPr="00965E41" w:rsidRDefault="00965E41" w:rsidP="00965E41">
            <w:pPr>
              <w:rPr>
                <w:rFonts w:cstheme="minorHAnsi"/>
                <w:b/>
                <w:sz w:val="24"/>
                <w:szCs w:val="24"/>
              </w:rPr>
            </w:pPr>
            <w:r w:rsidRPr="00965E41">
              <w:rPr>
                <w:rFonts w:cstheme="minorHAnsi"/>
                <w:b/>
                <w:sz w:val="24"/>
                <w:szCs w:val="24"/>
              </w:rPr>
              <w:t>L6-8RH4: Determine the meaning of words and phrases as they are used in a text, including vocabulary specific to domains related to history/social studies.</w:t>
            </w:r>
          </w:p>
          <w:p w14:paraId="63A15E4A" w14:textId="77777777" w:rsidR="00965E41" w:rsidRPr="00965E41" w:rsidRDefault="00965E41" w:rsidP="00965E41">
            <w:pPr>
              <w:rPr>
                <w:rFonts w:cstheme="minorHAnsi"/>
                <w:b/>
                <w:sz w:val="24"/>
                <w:szCs w:val="24"/>
              </w:rPr>
            </w:pPr>
          </w:p>
          <w:p w14:paraId="40AB2C9A" w14:textId="77777777" w:rsidR="00965E41" w:rsidRPr="00965E41" w:rsidRDefault="00965E41" w:rsidP="00965E41">
            <w:pPr>
              <w:rPr>
                <w:rFonts w:cstheme="minorHAnsi"/>
                <w:b/>
                <w:sz w:val="24"/>
                <w:szCs w:val="24"/>
              </w:rPr>
            </w:pPr>
            <w:r w:rsidRPr="00965E41">
              <w:rPr>
                <w:rFonts w:cstheme="minorHAnsi"/>
                <w:b/>
                <w:sz w:val="24"/>
                <w:szCs w:val="24"/>
              </w:rPr>
              <w:t>L6-8RH7: Integrate visual information (e.g., in charts, graphs, photographs, videos, or maps) with other information in print and digital texts.</w:t>
            </w:r>
          </w:p>
          <w:p w14:paraId="01DAE31F" w14:textId="77777777" w:rsidR="00965E41" w:rsidRPr="00965E41" w:rsidRDefault="00965E41" w:rsidP="00965E41">
            <w:pPr>
              <w:rPr>
                <w:rFonts w:cstheme="minorHAnsi"/>
                <w:b/>
                <w:sz w:val="24"/>
                <w:szCs w:val="24"/>
              </w:rPr>
            </w:pPr>
          </w:p>
          <w:p w14:paraId="4547C134" w14:textId="77777777" w:rsidR="00965E41" w:rsidRPr="00965E41" w:rsidRDefault="00965E41" w:rsidP="00965E41">
            <w:pPr>
              <w:rPr>
                <w:rFonts w:cstheme="minorHAnsi"/>
                <w:b/>
                <w:sz w:val="24"/>
                <w:szCs w:val="24"/>
                <w:u w:val="single"/>
              </w:rPr>
            </w:pPr>
            <w:r w:rsidRPr="00965E41">
              <w:rPr>
                <w:rFonts w:cstheme="minorHAnsi"/>
                <w:b/>
                <w:sz w:val="24"/>
                <w:szCs w:val="24"/>
                <w:u w:val="single"/>
              </w:rPr>
              <w:t>WRITING STANDARDS</w:t>
            </w:r>
          </w:p>
          <w:p w14:paraId="6CCBB06C" w14:textId="77777777" w:rsidR="00965E41" w:rsidRPr="00965E41" w:rsidRDefault="00965E41" w:rsidP="00965E41">
            <w:pPr>
              <w:rPr>
                <w:rFonts w:cstheme="minorHAnsi"/>
                <w:b/>
                <w:sz w:val="24"/>
                <w:szCs w:val="24"/>
                <w:u w:val="single"/>
              </w:rPr>
            </w:pPr>
          </w:p>
          <w:p w14:paraId="5D3C097B" w14:textId="77777777" w:rsidR="00965E41" w:rsidRPr="00965E41" w:rsidRDefault="00965E41" w:rsidP="00965E41">
            <w:pPr>
              <w:rPr>
                <w:rFonts w:cstheme="minorHAnsi"/>
                <w:b/>
                <w:sz w:val="24"/>
                <w:szCs w:val="24"/>
              </w:rPr>
            </w:pPr>
            <w:r w:rsidRPr="00965E41">
              <w:rPr>
                <w:rFonts w:cstheme="minorHAnsi"/>
                <w:b/>
                <w:sz w:val="24"/>
                <w:szCs w:val="24"/>
              </w:rPr>
              <w:t>L6-8WHST2: Write informative/explanatory texts, including the narration of historical events, scientific procedures/ experiments, or technical processes.</w:t>
            </w:r>
            <w:r w:rsidRPr="00965E41">
              <w:rPr>
                <w:rFonts w:cstheme="minorHAnsi"/>
                <w:b/>
                <w:sz w:val="24"/>
                <w:szCs w:val="24"/>
              </w:rPr>
              <w:cr/>
            </w:r>
          </w:p>
          <w:p w14:paraId="6344A366" w14:textId="77777777" w:rsidR="00965E41" w:rsidRPr="00965E41" w:rsidRDefault="00965E41" w:rsidP="00965E41">
            <w:pPr>
              <w:rPr>
                <w:rFonts w:cstheme="minorHAnsi"/>
                <w:b/>
                <w:sz w:val="24"/>
                <w:szCs w:val="24"/>
              </w:rPr>
            </w:pPr>
            <w:r w:rsidRPr="00965E41">
              <w:rPr>
                <w:rFonts w:cstheme="minorHAnsi"/>
                <w:b/>
                <w:sz w:val="24"/>
                <w:szCs w:val="24"/>
              </w:rPr>
              <w:t>L6-8WHST7: Conduct short research projects to answer a question (including a self-generated question), drawing on several sources and generating additional related, focused questions that allow for multiple avenues of exploration.</w:t>
            </w:r>
          </w:p>
          <w:p w14:paraId="5B3D7996" w14:textId="77777777" w:rsidR="00965E41" w:rsidRPr="00965E41" w:rsidRDefault="00965E41" w:rsidP="00965E41">
            <w:pPr>
              <w:rPr>
                <w:rFonts w:cstheme="minorHAnsi"/>
                <w:b/>
                <w:sz w:val="24"/>
                <w:szCs w:val="24"/>
              </w:rPr>
            </w:pPr>
          </w:p>
          <w:p w14:paraId="606E6128" w14:textId="77777777" w:rsidR="00965E41" w:rsidRPr="00965E41" w:rsidRDefault="00965E41" w:rsidP="00965E41">
            <w:pPr>
              <w:rPr>
                <w:rFonts w:cstheme="minorHAnsi"/>
                <w:b/>
                <w:sz w:val="24"/>
                <w:szCs w:val="24"/>
              </w:rPr>
            </w:pPr>
            <w:r w:rsidRPr="00965E41">
              <w:rPr>
                <w:rFonts w:cstheme="minorHAnsi"/>
                <w:b/>
                <w:sz w:val="24"/>
                <w:szCs w:val="24"/>
              </w:rPr>
              <w:t xml:space="preserve">L6-8WHST8: Gather relevant information from multiple print and digital sources, using search terms effectively; assess the credibility and accuracy of each source; and quote or paraphrase the data and </w:t>
            </w:r>
            <w:r w:rsidRPr="00965E41">
              <w:rPr>
                <w:rFonts w:cstheme="minorHAnsi"/>
                <w:b/>
                <w:sz w:val="24"/>
                <w:szCs w:val="24"/>
              </w:rPr>
              <w:lastRenderedPageBreak/>
              <w:t xml:space="preserve">conclusions of others while avoiding plagiarism and following a standard format for citation. </w:t>
            </w:r>
          </w:p>
          <w:p w14:paraId="05922A6E" w14:textId="77777777" w:rsidR="00D85E89" w:rsidRPr="00FE4285" w:rsidRDefault="00D85E89" w:rsidP="00AB5208">
            <w:pPr>
              <w:rPr>
                <w:rFonts w:cstheme="minorHAnsi"/>
                <w:color w:val="FF0000"/>
                <w:sz w:val="24"/>
                <w:szCs w:val="24"/>
              </w:rPr>
            </w:pPr>
          </w:p>
        </w:tc>
      </w:tr>
      <w:tr w:rsidR="008913CB" w:rsidRPr="00FE4285" w14:paraId="799F7A08" w14:textId="77777777" w:rsidTr="00AB5208">
        <w:trPr>
          <w:trHeight w:val="3125"/>
        </w:trPr>
        <w:tc>
          <w:tcPr>
            <w:tcW w:w="2268" w:type="dxa"/>
            <w:shd w:val="clear" w:color="auto" w:fill="ACB9CA" w:themeFill="text2" w:themeFillTint="66"/>
          </w:tcPr>
          <w:p w14:paraId="7821A382" w14:textId="77777777" w:rsidR="008913CB" w:rsidRPr="00FE4285" w:rsidRDefault="008913CB" w:rsidP="00A26D02">
            <w:pPr>
              <w:rPr>
                <w:rFonts w:cstheme="minorHAnsi"/>
                <w:color w:val="FFFFFF" w:themeColor="background1"/>
                <w:sz w:val="32"/>
                <w:szCs w:val="24"/>
              </w:rPr>
            </w:pPr>
          </w:p>
          <w:p w14:paraId="3D8A97C1" w14:textId="77777777" w:rsidR="008913CB" w:rsidRPr="00FE4285" w:rsidRDefault="002B1172" w:rsidP="00A26D02">
            <w:pPr>
              <w:rPr>
                <w:rFonts w:cstheme="minorHAnsi"/>
                <w:color w:val="FFFFFF" w:themeColor="background1"/>
                <w:sz w:val="32"/>
                <w:szCs w:val="24"/>
              </w:rPr>
            </w:pPr>
            <w:r>
              <w:rPr>
                <w:rFonts w:cstheme="minorHAnsi"/>
                <w:color w:val="FFFFFF" w:themeColor="background1"/>
                <w:sz w:val="32"/>
                <w:szCs w:val="24"/>
              </w:rPr>
              <w:t>Interpretations and Reminders</w:t>
            </w:r>
            <w:r w:rsidR="008913CB" w:rsidRPr="00FE4285">
              <w:rPr>
                <w:rFonts w:cstheme="minorHAnsi"/>
                <w:color w:val="FFFFFF" w:themeColor="background1"/>
                <w:sz w:val="32"/>
                <w:szCs w:val="24"/>
              </w:rPr>
              <w:t xml:space="preserve"> for Unit </w:t>
            </w:r>
          </w:p>
        </w:tc>
        <w:tc>
          <w:tcPr>
            <w:tcW w:w="7308" w:type="dxa"/>
          </w:tcPr>
          <w:p w14:paraId="08ECA5C0" w14:textId="2548A16E" w:rsidR="00AC3593" w:rsidRPr="00AF6505" w:rsidRDefault="00AF6505" w:rsidP="00AF6505">
            <w:pPr>
              <w:pStyle w:val="ListParagraph"/>
              <w:numPr>
                <w:ilvl w:val="0"/>
                <w:numId w:val="9"/>
              </w:numPr>
              <w:rPr>
                <w:rFonts w:cstheme="minorHAnsi"/>
                <w:sz w:val="24"/>
                <w:szCs w:val="24"/>
              </w:rPr>
            </w:pPr>
            <w:r w:rsidRPr="00AF6505">
              <w:rPr>
                <w:rFonts w:cstheme="minorHAnsi"/>
                <w:sz w:val="24"/>
                <w:szCs w:val="24"/>
              </w:rPr>
              <w:t>Students should hav</w:t>
            </w:r>
            <w:r>
              <w:rPr>
                <w:rFonts w:cstheme="minorHAnsi"/>
                <w:sz w:val="24"/>
                <w:szCs w:val="24"/>
              </w:rPr>
              <w:t>e background knowledge of the government systems, citizen participation in governments, and democracies from sixth grade.</w:t>
            </w:r>
            <w:r w:rsidRPr="00AF6505">
              <w:rPr>
                <w:rFonts w:cstheme="minorHAnsi"/>
                <w:sz w:val="24"/>
                <w:szCs w:val="24"/>
              </w:rPr>
              <w:t xml:space="preserve">  Be sure to gauge prior knowledge with students during lessons when necessary.</w:t>
            </w:r>
          </w:p>
        </w:tc>
      </w:tr>
    </w:tbl>
    <w:p w14:paraId="76198974" w14:textId="77777777" w:rsidR="004F18BA" w:rsidRPr="00FE4285" w:rsidRDefault="004F18BA" w:rsidP="00A26D02">
      <w:pPr>
        <w:rPr>
          <w:rFonts w:cstheme="minorHAnsi"/>
          <w:sz w:val="32"/>
          <w:szCs w:val="24"/>
        </w:rPr>
      </w:pPr>
    </w:p>
    <w:p w14:paraId="4CBB0D6B" w14:textId="77777777" w:rsidR="00F860DB" w:rsidRPr="00FE4285" w:rsidRDefault="00F860DB" w:rsidP="00A26D02">
      <w:pPr>
        <w:rPr>
          <w:rFonts w:cstheme="minorHAnsi"/>
          <w:sz w:val="32"/>
          <w:szCs w:val="24"/>
        </w:rPr>
      </w:pPr>
    </w:p>
    <w:p w14:paraId="3EFE9976" w14:textId="77777777" w:rsidR="00DE0F1D" w:rsidRDefault="00DE0F1D" w:rsidP="00A26D02">
      <w:pPr>
        <w:spacing w:after="0" w:line="240" w:lineRule="auto"/>
        <w:jc w:val="center"/>
        <w:rPr>
          <w:b/>
          <w:sz w:val="40"/>
        </w:rPr>
      </w:pPr>
    </w:p>
    <w:p w14:paraId="48522AAB" w14:textId="77777777" w:rsidR="00DE0F1D" w:rsidRDefault="00DE0F1D" w:rsidP="00A26D02">
      <w:pPr>
        <w:spacing w:after="0" w:line="240" w:lineRule="auto"/>
        <w:jc w:val="center"/>
        <w:rPr>
          <w:b/>
          <w:sz w:val="40"/>
        </w:rPr>
      </w:pPr>
    </w:p>
    <w:p w14:paraId="133BC40E" w14:textId="77777777" w:rsidR="00DE0F1D" w:rsidRDefault="00DE0F1D" w:rsidP="00A26D02">
      <w:pPr>
        <w:spacing w:after="0" w:line="240" w:lineRule="auto"/>
        <w:jc w:val="center"/>
        <w:rPr>
          <w:b/>
          <w:sz w:val="40"/>
        </w:rPr>
      </w:pPr>
    </w:p>
    <w:p w14:paraId="76DD1012" w14:textId="77777777" w:rsidR="00DE0F1D" w:rsidRDefault="00DE0F1D" w:rsidP="00A26D02">
      <w:pPr>
        <w:spacing w:after="0" w:line="240" w:lineRule="auto"/>
        <w:jc w:val="center"/>
        <w:rPr>
          <w:b/>
          <w:sz w:val="40"/>
        </w:rPr>
      </w:pPr>
    </w:p>
    <w:p w14:paraId="19BE6B37" w14:textId="77777777" w:rsidR="00DE0F1D" w:rsidRDefault="00DE0F1D" w:rsidP="00A26D02">
      <w:pPr>
        <w:spacing w:after="0" w:line="240" w:lineRule="auto"/>
        <w:jc w:val="center"/>
        <w:rPr>
          <w:b/>
          <w:sz w:val="40"/>
        </w:rPr>
      </w:pPr>
    </w:p>
    <w:p w14:paraId="3923ED61" w14:textId="77777777" w:rsidR="00DE0F1D" w:rsidRDefault="00DE0F1D" w:rsidP="00A26D02">
      <w:pPr>
        <w:spacing w:after="0" w:line="240" w:lineRule="auto"/>
        <w:jc w:val="center"/>
        <w:rPr>
          <w:b/>
          <w:sz w:val="40"/>
        </w:rPr>
      </w:pPr>
    </w:p>
    <w:p w14:paraId="32567842" w14:textId="77777777" w:rsidR="00DE0F1D" w:rsidRDefault="00DE0F1D" w:rsidP="00A26D02">
      <w:pPr>
        <w:spacing w:after="0" w:line="240" w:lineRule="auto"/>
        <w:jc w:val="center"/>
        <w:rPr>
          <w:b/>
          <w:sz w:val="40"/>
        </w:rPr>
      </w:pPr>
    </w:p>
    <w:p w14:paraId="3A504389" w14:textId="77777777" w:rsidR="00DE0F1D" w:rsidRDefault="00DE0F1D" w:rsidP="00A26D02">
      <w:pPr>
        <w:spacing w:after="0" w:line="240" w:lineRule="auto"/>
        <w:jc w:val="center"/>
        <w:rPr>
          <w:b/>
          <w:sz w:val="40"/>
        </w:rPr>
      </w:pPr>
    </w:p>
    <w:p w14:paraId="343BA427" w14:textId="77777777" w:rsidR="00DE0F1D" w:rsidRDefault="00DE0F1D" w:rsidP="00A26D02">
      <w:pPr>
        <w:spacing w:after="0" w:line="240" w:lineRule="auto"/>
        <w:jc w:val="center"/>
        <w:rPr>
          <w:b/>
          <w:sz w:val="40"/>
        </w:rPr>
      </w:pPr>
    </w:p>
    <w:p w14:paraId="43394662" w14:textId="77777777" w:rsidR="00690094" w:rsidRDefault="00690094" w:rsidP="00A26D02">
      <w:pPr>
        <w:spacing w:after="0" w:line="240" w:lineRule="auto"/>
        <w:jc w:val="center"/>
        <w:rPr>
          <w:b/>
          <w:sz w:val="40"/>
        </w:rPr>
      </w:pPr>
    </w:p>
    <w:p w14:paraId="074DE443" w14:textId="77777777" w:rsidR="00690094" w:rsidRDefault="00690094" w:rsidP="00A26D02">
      <w:pPr>
        <w:spacing w:after="0" w:line="240" w:lineRule="auto"/>
        <w:jc w:val="center"/>
        <w:rPr>
          <w:b/>
          <w:sz w:val="40"/>
        </w:rPr>
      </w:pPr>
    </w:p>
    <w:p w14:paraId="523A9CD4" w14:textId="77777777" w:rsidR="00690094" w:rsidRDefault="00690094" w:rsidP="00A26D02">
      <w:pPr>
        <w:spacing w:after="0" w:line="240" w:lineRule="auto"/>
        <w:jc w:val="center"/>
        <w:rPr>
          <w:b/>
          <w:sz w:val="40"/>
        </w:rPr>
      </w:pPr>
    </w:p>
    <w:p w14:paraId="2D9F5D97" w14:textId="77777777" w:rsidR="00690094" w:rsidRDefault="00690094" w:rsidP="00A26D02">
      <w:pPr>
        <w:spacing w:after="0" w:line="240" w:lineRule="auto"/>
        <w:jc w:val="center"/>
        <w:rPr>
          <w:b/>
          <w:sz w:val="40"/>
        </w:rPr>
      </w:pPr>
    </w:p>
    <w:p w14:paraId="55D624E6" w14:textId="77777777" w:rsidR="00690094" w:rsidRDefault="00690094" w:rsidP="00A26D02">
      <w:pPr>
        <w:spacing w:after="0" w:line="240" w:lineRule="auto"/>
        <w:jc w:val="center"/>
        <w:rPr>
          <w:b/>
          <w:sz w:val="40"/>
        </w:rPr>
      </w:pPr>
    </w:p>
    <w:p w14:paraId="13526A7E" w14:textId="77777777" w:rsidR="00690094" w:rsidRDefault="00690094" w:rsidP="00A26D02">
      <w:pPr>
        <w:spacing w:after="0" w:line="240" w:lineRule="auto"/>
        <w:jc w:val="center"/>
        <w:rPr>
          <w:b/>
          <w:sz w:val="40"/>
        </w:rPr>
      </w:pPr>
    </w:p>
    <w:p w14:paraId="6F154DA6" w14:textId="77777777" w:rsidR="00A26D02" w:rsidRPr="00FE4285" w:rsidRDefault="00A26D02" w:rsidP="006F776A">
      <w:pPr>
        <w:spacing w:after="0" w:line="240" w:lineRule="auto"/>
        <w:jc w:val="center"/>
        <w:rPr>
          <w:b/>
          <w:sz w:val="40"/>
        </w:rPr>
      </w:pPr>
      <w:r w:rsidRPr="00FE4285">
        <w:rPr>
          <w:b/>
          <w:sz w:val="40"/>
        </w:rPr>
        <w:lastRenderedPageBreak/>
        <w:t>Lesson One Progression</w:t>
      </w:r>
    </w:p>
    <w:p w14:paraId="1F50BF36" w14:textId="77777777" w:rsidR="00FE4285" w:rsidRPr="00AC3593" w:rsidRDefault="00FE4285" w:rsidP="00A26D02">
      <w:pPr>
        <w:spacing w:after="0" w:line="240" w:lineRule="auto"/>
        <w:jc w:val="center"/>
        <w:rPr>
          <w:b/>
          <w:color w:val="FF0000"/>
          <w:sz w:val="30"/>
          <w:szCs w:val="30"/>
        </w:rPr>
      </w:pPr>
      <w:r w:rsidRPr="00FE4285">
        <w:rPr>
          <w:b/>
          <w:sz w:val="30"/>
          <w:szCs w:val="30"/>
        </w:rPr>
        <w:t xml:space="preserve">Duration: </w:t>
      </w:r>
      <w:r w:rsidRPr="00DE0F1D">
        <w:rPr>
          <w:b/>
          <w:sz w:val="30"/>
          <w:szCs w:val="30"/>
        </w:rPr>
        <w:t>2-3 Days</w:t>
      </w:r>
    </w:p>
    <w:tbl>
      <w:tblPr>
        <w:tblStyle w:val="TableGrid1"/>
        <w:tblW w:w="0" w:type="auto"/>
        <w:tblLook w:val="04A0" w:firstRow="1" w:lastRow="0" w:firstColumn="1" w:lastColumn="0" w:noHBand="0" w:noVBand="1"/>
      </w:tblPr>
      <w:tblGrid>
        <w:gridCol w:w="2358"/>
        <w:gridCol w:w="7218"/>
      </w:tblGrid>
      <w:tr w:rsidR="00F860DB" w:rsidRPr="00FE4285" w14:paraId="3C571E52" w14:textId="77777777" w:rsidTr="00FE4285">
        <w:tc>
          <w:tcPr>
            <w:tcW w:w="9576" w:type="dxa"/>
            <w:gridSpan w:val="2"/>
            <w:shd w:val="clear" w:color="auto" w:fill="ACB9CA" w:themeFill="text2" w:themeFillTint="66"/>
          </w:tcPr>
          <w:p w14:paraId="77C42F4A" w14:textId="77777777" w:rsidR="00F860DB" w:rsidRPr="00FE4285" w:rsidRDefault="00FE4285" w:rsidP="00A26D02">
            <w:pPr>
              <w:rPr>
                <w:b/>
                <w:sz w:val="24"/>
                <w:szCs w:val="24"/>
              </w:rPr>
            </w:pPr>
            <w:r w:rsidRPr="00FE4285">
              <w:rPr>
                <w:b/>
                <w:sz w:val="24"/>
                <w:szCs w:val="24"/>
              </w:rPr>
              <w:t>Standards(s)/Elements</w:t>
            </w:r>
          </w:p>
        </w:tc>
      </w:tr>
      <w:tr w:rsidR="00F860DB" w:rsidRPr="00FE4285" w14:paraId="2BA3E221" w14:textId="77777777" w:rsidTr="00FE4285">
        <w:tc>
          <w:tcPr>
            <w:tcW w:w="9576" w:type="dxa"/>
            <w:gridSpan w:val="2"/>
            <w:shd w:val="clear" w:color="auto" w:fill="auto"/>
          </w:tcPr>
          <w:p w14:paraId="7533141D" w14:textId="77777777" w:rsidR="00DE0F1D" w:rsidRPr="00DE0F1D" w:rsidRDefault="009B2A62" w:rsidP="00DE0F1D">
            <w:pPr>
              <w:pStyle w:val="Default"/>
              <w:rPr>
                <w:rFonts w:asciiTheme="minorHAnsi" w:hAnsiTheme="minorHAnsi"/>
                <w:b/>
              </w:rPr>
            </w:pPr>
            <w:r>
              <w:rPr>
                <w:rFonts w:asciiTheme="minorHAnsi" w:hAnsiTheme="minorHAnsi"/>
                <w:b/>
              </w:rPr>
              <w:t>SS7CG1/SS7CG4/SS7</w:t>
            </w:r>
            <w:r w:rsidR="00DE0F1D" w:rsidRPr="00DE0F1D">
              <w:rPr>
                <w:rFonts w:asciiTheme="minorHAnsi" w:hAnsiTheme="minorHAnsi"/>
                <w:b/>
              </w:rPr>
              <w:t>CG6</w:t>
            </w:r>
          </w:p>
          <w:p w14:paraId="4397A50E" w14:textId="77777777" w:rsidR="00F860DB" w:rsidRPr="00DE0F1D" w:rsidRDefault="00DE0F1D" w:rsidP="009B2A62">
            <w:pPr>
              <w:pStyle w:val="Default"/>
              <w:numPr>
                <w:ilvl w:val="1"/>
                <w:numId w:val="8"/>
              </w:numPr>
              <w:rPr>
                <w:rFonts w:asciiTheme="minorHAnsi" w:hAnsiTheme="minorHAnsi"/>
                <w:b/>
              </w:rPr>
            </w:pPr>
            <w:r w:rsidRPr="00DE0F1D">
              <w:rPr>
                <w:rFonts w:asciiTheme="minorHAnsi" w:hAnsiTheme="minorHAnsi"/>
              </w:rPr>
              <w:t>Describe the ways government systems distribute power: unitary, confederation, and federal.</w:t>
            </w:r>
          </w:p>
        </w:tc>
      </w:tr>
      <w:tr w:rsidR="00A26D02" w:rsidRPr="00FE4285" w14:paraId="71018D94" w14:textId="77777777" w:rsidTr="00FE4285">
        <w:tc>
          <w:tcPr>
            <w:tcW w:w="9576" w:type="dxa"/>
            <w:gridSpan w:val="2"/>
            <w:shd w:val="clear" w:color="auto" w:fill="ACB9CA" w:themeFill="text2" w:themeFillTint="66"/>
          </w:tcPr>
          <w:p w14:paraId="4926CFE0" w14:textId="77777777" w:rsidR="00A26D02" w:rsidRPr="00FE4285" w:rsidRDefault="00F860DB" w:rsidP="00A26D02">
            <w:pPr>
              <w:rPr>
                <w:b/>
                <w:sz w:val="24"/>
                <w:szCs w:val="24"/>
              </w:rPr>
            </w:pPr>
            <w:r w:rsidRPr="00FE4285">
              <w:rPr>
                <w:b/>
                <w:sz w:val="24"/>
                <w:szCs w:val="24"/>
              </w:rPr>
              <w:t>Literacy Standard(s)</w:t>
            </w:r>
            <w:r w:rsidR="00AE447F" w:rsidRPr="00FE4285">
              <w:rPr>
                <w:b/>
                <w:sz w:val="24"/>
                <w:szCs w:val="24"/>
              </w:rPr>
              <w:t xml:space="preserve"> </w:t>
            </w:r>
          </w:p>
        </w:tc>
      </w:tr>
      <w:tr w:rsidR="00A26D02" w:rsidRPr="00FE4285" w14:paraId="5433D6AF" w14:textId="77777777" w:rsidTr="00FE4285">
        <w:trPr>
          <w:trHeight w:val="773"/>
        </w:trPr>
        <w:tc>
          <w:tcPr>
            <w:tcW w:w="9576" w:type="dxa"/>
            <w:gridSpan w:val="2"/>
            <w:shd w:val="clear" w:color="auto" w:fill="auto"/>
          </w:tcPr>
          <w:p w14:paraId="63A1525C" w14:textId="77777777" w:rsidR="00DE0F1D" w:rsidRPr="00690094" w:rsidRDefault="00DE0F1D" w:rsidP="00DE0F1D">
            <w:pPr>
              <w:rPr>
                <w:rFonts w:cstheme="minorHAnsi"/>
                <w:sz w:val="24"/>
                <w:szCs w:val="24"/>
              </w:rPr>
            </w:pPr>
            <w:r w:rsidRPr="00DE0F1D">
              <w:rPr>
                <w:rFonts w:cstheme="minorHAnsi"/>
                <w:b/>
                <w:sz w:val="24"/>
                <w:szCs w:val="24"/>
              </w:rPr>
              <w:t xml:space="preserve">L6-8RH4: </w:t>
            </w:r>
            <w:r w:rsidRPr="00690094">
              <w:rPr>
                <w:rFonts w:cstheme="minorHAnsi"/>
                <w:sz w:val="24"/>
                <w:szCs w:val="24"/>
              </w:rPr>
              <w:t>Determine the meaning of words and phrases as they are used in a text, including vocabulary specific to domains related to history/social studies.</w:t>
            </w:r>
          </w:p>
          <w:p w14:paraId="3EE18D55" w14:textId="77777777" w:rsidR="00DE0F1D" w:rsidRPr="00DE0F1D" w:rsidRDefault="00DE0F1D" w:rsidP="00DE0F1D">
            <w:pPr>
              <w:rPr>
                <w:rFonts w:cstheme="minorHAnsi"/>
                <w:b/>
                <w:sz w:val="24"/>
                <w:szCs w:val="24"/>
              </w:rPr>
            </w:pPr>
            <w:r w:rsidRPr="00DE0F1D">
              <w:rPr>
                <w:rFonts w:cstheme="minorHAnsi"/>
                <w:b/>
                <w:sz w:val="24"/>
                <w:szCs w:val="24"/>
              </w:rPr>
              <w:t xml:space="preserve">L6-8RH7: </w:t>
            </w:r>
            <w:r w:rsidRPr="00690094">
              <w:rPr>
                <w:rFonts w:cstheme="minorHAnsi"/>
                <w:sz w:val="24"/>
                <w:szCs w:val="24"/>
              </w:rPr>
              <w:t>Integrate visual information (e.g., in charts, graphs, photographs, videos, or maps) with other information in print and digital texts.</w:t>
            </w:r>
          </w:p>
          <w:p w14:paraId="6DF7BDA8" w14:textId="77777777" w:rsidR="00A26D02" w:rsidRPr="00DE0F1D" w:rsidRDefault="00DE0F1D" w:rsidP="00DE0F1D">
            <w:pPr>
              <w:rPr>
                <w:rFonts w:cstheme="minorHAnsi"/>
                <w:b/>
                <w:sz w:val="24"/>
                <w:szCs w:val="24"/>
              </w:rPr>
            </w:pPr>
            <w:r w:rsidRPr="00DE0F1D">
              <w:rPr>
                <w:rFonts w:cstheme="minorHAnsi"/>
                <w:b/>
                <w:sz w:val="24"/>
                <w:szCs w:val="24"/>
              </w:rPr>
              <w:t xml:space="preserve">L6-8WHST8: </w:t>
            </w:r>
            <w:r w:rsidRPr="00690094">
              <w:rPr>
                <w:rFonts w:cstheme="minorHAnsi"/>
                <w:sz w:val="24"/>
                <w:szCs w:val="24"/>
              </w:rPr>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tc>
      </w:tr>
      <w:tr w:rsidR="00A26D02" w:rsidRPr="00FE4285" w14:paraId="601395E1" w14:textId="77777777" w:rsidTr="00675816">
        <w:trPr>
          <w:trHeight w:val="350"/>
        </w:trPr>
        <w:tc>
          <w:tcPr>
            <w:tcW w:w="9576" w:type="dxa"/>
            <w:gridSpan w:val="2"/>
            <w:shd w:val="clear" w:color="auto" w:fill="ACB9CA" w:themeFill="text2" w:themeFillTint="66"/>
          </w:tcPr>
          <w:p w14:paraId="63BFCCC4" w14:textId="77777777" w:rsidR="00AE447F" w:rsidRPr="00FE4285" w:rsidRDefault="00675816" w:rsidP="00A26D02">
            <w:pPr>
              <w:rPr>
                <w:b/>
                <w:sz w:val="24"/>
                <w:szCs w:val="24"/>
              </w:rPr>
            </w:pPr>
            <w:r>
              <w:rPr>
                <w:b/>
                <w:sz w:val="24"/>
                <w:szCs w:val="24"/>
              </w:rPr>
              <w:t>Performance-Based Objectives</w:t>
            </w:r>
          </w:p>
          <w:p w14:paraId="501F6932" w14:textId="77777777" w:rsidR="00A26D02" w:rsidRPr="00FE4285" w:rsidRDefault="00A26D02" w:rsidP="00A26D02">
            <w:pPr>
              <w:rPr>
                <w:b/>
                <w:sz w:val="24"/>
                <w:szCs w:val="24"/>
              </w:rPr>
            </w:pPr>
            <w:r w:rsidRPr="00FE4285">
              <w:rPr>
                <w:b/>
                <w:sz w:val="24"/>
                <w:szCs w:val="24"/>
              </w:rPr>
              <w:t xml:space="preserve">(As a result of their engagement with this unit, students will know and be able to…) </w:t>
            </w:r>
          </w:p>
        </w:tc>
      </w:tr>
      <w:tr w:rsidR="00A26D02" w:rsidRPr="00FE4285" w14:paraId="747BC35B" w14:textId="77777777" w:rsidTr="00FE4285">
        <w:tc>
          <w:tcPr>
            <w:tcW w:w="9576" w:type="dxa"/>
            <w:gridSpan w:val="2"/>
          </w:tcPr>
          <w:p w14:paraId="6A69B619" w14:textId="0DE9C526" w:rsidR="00AE447F" w:rsidRPr="00DE0F1D" w:rsidRDefault="00DE0F1D" w:rsidP="00690094">
            <w:pPr>
              <w:pStyle w:val="ListParagraph"/>
              <w:numPr>
                <w:ilvl w:val="0"/>
                <w:numId w:val="9"/>
              </w:numPr>
              <w:ind w:left="1080"/>
              <w:rPr>
                <w:b/>
                <w:sz w:val="24"/>
                <w:szCs w:val="24"/>
              </w:rPr>
            </w:pPr>
            <w:r w:rsidRPr="00DE0F1D">
              <w:rPr>
                <w:b/>
                <w:sz w:val="24"/>
                <w:szCs w:val="24"/>
              </w:rPr>
              <w:t xml:space="preserve">SWBAT </w:t>
            </w:r>
            <w:r w:rsidRPr="00CC0C12">
              <w:rPr>
                <w:sz w:val="24"/>
                <w:szCs w:val="24"/>
              </w:rPr>
              <w:t>describe how power is distributed within unitary, federal and confederat</w:t>
            </w:r>
            <w:r w:rsidR="00690094">
              <w:rPr>
                <w:sz w:val="24"/>
                <w:szCs w:val="24"/>
              </w:rPr>
              <w:t>e</w:t>
            </w:r>
            <w:r w:rsidRPr="00CC0C12">
              <w:rPr>
                <w:sz w:val="24"/>
                <w:szCs w:val="24"/>
              </w:rPr>
              <w:t xml:space="preserve"> systems of government</w:t>
            </w:r>
            <w:r w:rsidRPr="00DE0F1D">
              <w:rPr>
                <w:b/>
                <w:sz w:val="24"/>
                <w:szCs w:val="24"/>
              </w:rPr>
              <w:t xml:space="preserve"> IOT </w:t>
            </w:r>
            <w:r w:rsidRPr="00CC0C12">
              <w:rPr>
                <w:sz w:val="24"/>
                <w:szCs w:val="24"/>
              </w:rPr>
              <w:t>explain the level of power in central governments.</w:t>
            </w:r>
          </w:p>
        </w:tc>
      </w:tr>
      <w:tr w:rsidR="00A26D02" w:rsidRPr="00FE4285" w14:paraId="38C01206" w14:textId="77777777" w:rsidTr="00675816">
        <w:tc>
          <w:tcPr>
            <w:tcW w:w="9576" w:type="dxa"/>
            <w:gridSpan w:val="2"/>
            <w:shd w:val="clear" w:color="auto" w:fill="ACB9CA" w:themeFill="text2" w:themeFillTint="66"/>
          </w:tcPr>
          <w:p w14:paraId="4B0277F0" w14:textId="77777777" w:rsidR="00A26D02" w:rsidRPr="00FE4285" w:rsidRDefault="00675816" w:rsidP="00AE447F">
            <w:pPr>
              <w:rPr>
                <w:b/>
                <w:sz w:val="24"/>
                <w:szCs w:val="24"/>
              </w:rPr>
            </w:pPr>
            <w:r>
              <w:rPr>
                <w:b/>
                <w:sz w:val="24"/>
                <w:szCs w:val="24"/>
              </w:rPr>
              <w:t>Key Terms and Definitions</w:t>
            </w:r>
          </w:p>
        </w:tc>
      </w:tr>
      <w:tr w:rsidR="00A26D02" w:rsidRPr="00FE4285" w14:paraId="78983EEE" w14:textId="77777777" w:rsidTr="00FE4285">
        <w:tc>
          <w:tcPr>
            <w:tcW w:w="9576" w:type="dxa"/>
            <w:gridSpan w:val="2"/>
          </w:tcPr>
          <w:p w14:paraId="3B802FDF" w14:textId="77777777" w:rsidR="00DE0F1D" w:rsidRPr="00DE0F1D" w:rsidRDefault="00DE0F1D" w:rsidP="009B2A62">
            <w:pPr>
              <w:numPr>
                <w:ilvl w:val="0"/>
                <w:numId w:val="10"/>
              </w:numPr>
              <w:contextualSpacing/>
              <w:rPr>
                <w:b/>
                <w:sz w:val="24"/>
                <w:szCs w:val="24"/>
              </w:rPr>
            </w:pPr>
            <w:r w:rsidRPr="00DE0F1D">
              <w:rPr>
                <w:b/>
                <w:sz w:val="24"/>
                <w:szCs w:val="24"/>
              </w:rPr>
              <w:t xml:space="preserve">Confederation – </w:t>
            </w:r>
            <w:r w:rsidRPr="00DE0F1D">
              <w:rPr>
                <w:sz w:val="24"/>
                <w:szCs w:val="24"/>
              </w:rPr>
              <w:t>A form of government based on a voluntary agreement under which separate countries work together.</w:t>
            </w:r>
          </w:p>
          <w:p w14:paraId="3FB940A0" w14:textId="77777777" w:rsidR="00DE0F1D" w:rsidRPr="00DE0F1D" w:rsidRDefault="00DE0F1D" w:rsidP="009B2A62">
            <w:pPr>
              <w:numPr>
                <w:ilvl w:val="0"/>
                <w:numId w:val="10"/>
              </w:numPr>
              <w:contextualSpacing/>
              <w:rPr>
                <w:b/>
                <w:sz w:val="24"/>
                <w:szCs w:val="24"/>
              </w:rPr>
            </w:pPr>
            <w:r w:rsidRPr="00DE0F1D">
              <w:rPr>
                <w:b/>
                <w:sz w:val="24"/>
                <w:szCs w:val="24"/>
              </w:rPr>
              <w:t xml:space="preserve">Federal – </w:t>
            </w:r>
            <w:r w:rsidRPr="00DE0F1D">
              <w:rPr>
                <w:sz w:val="24"/>
                <w:szCs w:val="24"/>
              </w:rPr>
              <w:t>A form of government in which power is divided between a central government and small divisions, such as states.</w:t>
            </w:r>
          </w:p>
          <w:p w14:paraId="40F0FFF5" w14:textId="77777777" w:rsidR="00A26D02" w:rsidRPr="00DE0F1D" w:rsidRDefault="00DE0F1D" w:rsidP="009B2A62">
            <w:pPr>
              <w:numPr>
                <w:ilvl w:val="0"/>
                <w:numId w:val="10"/>
              </w:numPr>
              <w:contextualSpacing/>
              <w:rPr>
                <w:b/>
                <w:sz w:val="24"/>
                <w:szCs w:val="24"/>
              </w:rPr>
            </w:pPr>
            <w:r w:rsidRPr="00DE0F1D">
              <w:rPr>
                <w:b/>
                <w:sz w:val="24"/>
                <w:szCs w:val="24"/>
              </w:rPr>
              <w:t xml:space="preserve">Unitary – </w:t>
            </w:r>
            <w:r w:rsidRPr="00DE0F1D">
              <w:rPr>
                <w:sz w:val="24"/>
                <w:szCs w:val="24"/>
              </w:rPr>
              <w:t>A form of government in which a central government operates all levels of government in a country.</w:t>
            </w:r>
          </w:p>
        </w:tc>
      </w:tr>
      <w:tr w:rsidR="00A26D02" w:rsidRPr="00FE4285" w14:paraId="0A78F170" w14:textId="77777777" w:rsidTr="00675816">
        <w:tc>
          <w:tcPr>
            <w:tcW w:w="9576" w:type="dxa"/>
            <w:gridSpan w:val="2"/>
            <w:shd w:val="clear" w:color="auto" w:fill="ACB9CA" w:themeFill="text2" w:themeFillTint="66"/>
          </w:tcPr>
          <w:p w14:paraId="03B32401" w14:textId="77777777" w:rsidR="00A26D02" w:rsidRPr="00FE4285" w:rsidRDefault="00A26D02" w:rsidP="00A26D02">
            <w:pPr>
              <w:rPr>
                <w:b/>
              </w:rPr>
            </w:pPr>
            <w:r w:rsidRPr="00FE4285">
              <w:rPr>
                <w:b/>
              </w:rPr>
              <w:t>Guiding Questions</w:t>
            </w:r>
          </w:p>
        </w:tc>
      </w:tr>
      <w:tr w:rsidR="00A26D02" w:rsidRPr="00FE4285" w14:paraId="3048948F" w14:textId="77777777" w:rsidTr="00FE4285">
        <w:trPr>
          <w:trHeight w:val="1772"/>
        </w:trPr>
        <w:tc>
          <w:tcPr>
            <w:tcW w:w="9576" w:type="dxa"/>
            <w:gridSpan w:val="2"/>
          </w:tcPr>
          <w:p w14:paraId="5CD31C91" w14:textId="77777777" w:rsidR="008F1C62" w:rsidRPr="00CC0C12" w:rsidRDefault="008F1C62" w:rsidP="009B2A62">
            <w:pPr>
              <w:numPr>
                <w:ilvl w:val="0"/>
                <w:numId w:val="10"/>
              </w:numPr>
              <w:spacing w:after="160" w:line="259" w:lineRule="auto"/>
              <w:contextualSpacing/>
              <w:rPr>
                <w:sz w:val="24"/>
                <w:szCs w:val="24"/>
              </w:rPr>
            </w:pPr>
            <w:r w:rsidRPr="00CC0C12">
              <w:rPr>
                <w:sz w:val="24"/>
                <w:szCs w:val="24"/>
              </w:rPr>
              <w:t>How does power differ in a unitary system of government than in a confederation system?</w:t>
            </w:r>
          </w:p>
          <w:p w14:paraId="29FBE070" w14:textId="77777777" w:rsidR="008F1C62" w:rsidRPr="00CC0C12" w:rsidRDefault="008F1C62" w:rsidP="009B2A62">
            <w:pPr>
              <w:numPr>
                <w:ilvl w:val="0"/>
                <w:numId w:val="10"/>
              </w:numPr>
              <w:spacing w:after="160" w:line="259" w:lineRule="auto"/>
              <w:contextualSpacing/>
              <w:rPr>
                <w:sz w:val="24"/>
                <w:szCs w:val="24"/>
              </w:rPr>
            </w:pPr>
            <w:r w:rsidRPr="00CC0C12">
              <w:rPr>
                <w:sz w:val="24"/>
                <w:szCs w:val="24"/>
              </w:rPr>
              <w:t>How is power distributed in a federal system of government?</w:t>
            </w:r>
          </w:p>
          <w:p w14:paraId="3EDDE288" w14:textId="77777777" w:rsidR="008F1C62" w:rsidRPr="00CC0C12" w:rsidRDefault="008F1C62" w:rsidP="009B2A62">
            <w:pPr>
              <w:numPr>
                <w:ilvl w:val="0"/>
                <w:numId w:val="10"/>
              </w:numPr>
              <w:spacing w:after="160" w:line="259" w:lineRule="auto"/>
              <w:contextualSpacing/>
              <w:rPr>
                <w:sz w:val="24"/>
                <w:szCs w:val="24"/>
              </w:rPr>
            </w:pPr>
            <w:r w:rsidRPr="00CC0C12">
              <w:rPr>
                <w:sz w:val="24"/>
                <w:szCs w:val="24"/>
              </w:rPr>
              <w:t>Why do must governments not have a confederation system?</w:t>
            </w:r>
          </w:p>
          <w:p w14:paraId="61485DEF" w14:textId="77777777" w:rsidR="00675816" w:rsidRPr="008F1C62" w:rsidRDefault="008F1C62" w:rsidP="009B2A62">
            <w:pPr>
              <w:numPr>
                <w:ilvl w:val="0"/>
                <w:numId w:val="10"/>
              </w:numPr>
              <w:spacing w:after="160" w:line="259" w:lineRule="auto"/>
              <w:contextualSpacing/>
              <w:rPr>
                <w:sz w:val="24"/>
                <w:szCs w:val="24"/>
              </w:rPr>
            </w:pPr>
            <w:r w:rsidRPr="00CC0C12">
              <w:rPr>
                <w:sz w:val="24"/>
                <w:szCs w:val="24"/>
              </w:rPr>
              <w:t>How much power does the central government have in a federal system?</w:t>
            </w:r>
            <w:r w:rsidRPr="008F1C62">
              <w:rPr>
                <w:sz w:val="24"/>
                <w:szCs w:val="24"/>
              </w:rPr>
              <w:t xml:space="preserve"> </w:t>
            </w:r>
          </w:p>
        </w:tc>
      </w:tr>
      <w:tr w:rsidR="00675816" w:rsidRPr="00FE4285" w14:paraId="74B17559" w14:textId="77777777" w:rsidTr="00675816">
        <w:tc>
          <w:tcPr>
            <w:tcW w:w="9576" w:type="dxa"/>
            <w:gridSpan w:val="2"/>
            <w:shd w:val="clear" w:color="auto" w:fill="ACB9CA" w:themeFill="text2" w:themeFillTint="66"/>
          </w:tcPr>
          <w:p w14:paraId="6B77F9A7" w14:textId="77777777" w:rsidR="00675816" w:rsidRPr="00FE4285" w:rsidRDefault="00675816" w:rsidP="002B1172">
            <w:pPr>
              <w:rPr>
                <w:rFonts w:cs="Arial"/>
                <w:b/>
                <w:iCs/>
                <w:sz w:val="24"/>
                <w:szCs w:val="24"/>
              </w:rPr>
            </w:pPr>
            <w:r>
              <w:rPr>
                <w:rFonts w:cs="Arial"/>
                <w:b/>
                <w:iCs/>
                <w:sz w:val="24"/>
                <w:szCs w:val="24"/>
              </w:rPr>
              <w:t>Interpretations and Reminders</w:t>
            </w:r>
            <w:r w:rsidRPr="00FE4285">
              <w:rPr>
                <w:rFonts w:cs="Arial"/>
                <w:b/>
                <w:iCs/>
                <w:sz w:val="24"/>
                <w:szCs w:val="24"/>
              </w:rPr>
              <w:t xml:space="preserve"> </w:t>
            </w:r>
          </w:p>
        </w:tc>
      </w:tr>
      <w:tr w:rsidR="00675816" w:rsidRPr="00FE4285" w14:paraId="4A15758D" w14:textId="77777777" w:rsidTr="002B1172">
        <w:tc>
          <w:tcPr>
            <w:tcW w:w="9576" w:type="dxa"/>
            <w:gridSpan w:val="2"/>
            <w:shd w:val="clear" w:color="auto" w:fill="auto"/>
          </w:tcPr>
          <w:p w14:paraId="486811F0" w14:textId="77777777" w:rsidR="00675816" w:rsidRPr="00A11BFF" w:rsidRDefault="00CC0C12" w:rsidP="00CC0C12">
            <w:pPr>
              <w:pStyle w:val="ListParagraph"/>
              <w:numPr>
                <w:ilvl w:val="0"/>
                <w:numId w:val="15"/>
              </w:numPr>
              <w:rPr>
                <w:rFonts w:cs="Arial"/>
                <w:b/>
                <w:iCs/>
                <w:color w:val="FF0000"/>
                <w:sz w:val="24"/>
                <w:szCs w:val="24"/>
              </w:rPr>
            </w:pPr>
            <w:r w:rsidRPr="00CC0C12">
              <w:rPr>
                <w:rFonts w:cs="Arial"/>
                <w:iCs/>
                <w:sz w:val="24"/>
                <w:szCs w:val="24"/>
              </w:rPr>
              <w:t xml:space="preserve">Please refer to the Thinking Maps website, located at </w:t>
            </w:r>
            <w:hyperlink r:id="rId9" w:history="1">
              <w:r w:rsidRPr="00CC0C12">
                <w:rPr>
                  <w:rStyle w:val="Hyperlink"/>
                  <w:rFonts w:cs="Arial"/>
                  <w:iCs/>
                  <w:sz w:val="24"/>
                  <w:szCs w:val="24"/>
                </w:rPr>
                <w:t>www.thinkingmaps.com</w:t>
              </w:r>
            </w:hyperlink>
            <w:r w:rsidRPr="00CC0C12">
              <w:rPr>
                <w:rFonts w:cs="Arial"/>
                <w:iCs/>
                <w:sz w:val="24"/>
                <w:szCs w:val="24"/>
              </w:rPr>
              <w:t xml:space="preserve"> , for implementation information.</w:t>
            </w:r>
          </w:p>
          <w:p w14:paraId="5C3D099C" w14:textId="77777777" w:rsidR="00A11BFF" w:rsidRPr="00690094" w:rsidRDefault="00A11BFF" w:rsidP="00CC0C12">
            <w:pPr>
              <w:pStyle w:val="ListParagraph"/>
              <w:numPr>
                <w:ilvl w:val="0"/>
                <w:numId w:val="15"/>
              </w:numPr>
              <w:rPr>
                <w:rFonts w:cs="Arial"/>
                <w:b/>
                <w:iCs/>
                <w:color w:val="FF0000"/>
                <w:sz w:val="24"/>
                <w:szCs w:val="24"/>
              </w:rPr>
            </w:pPr>
            <w:r>
              <w:rPr>
                <w:rFonts w:cs="Arial"/>
                <w:iCs/>
                <w:sz w:val="24"/>
                <w:szCs w:val="24"/>
              </w:rPr>
              <w:t>If needed, have students view a video clip of an actual press conference before the activity.</w:t>
            </w:r>
          </w:p>
          <w:p w14:paraId="14361D00" w14:textId="77777777" w:rsidR="00690094" w:rsidRDefault="00690094" w:rsidP="00690094">
            <w:pPr>
              <w:rPr>
                <w:rFonts w:cs="Arial"/>
                <w:b/>
                <w:iCs/>
                <w:color w:val="FF0000"/>
                <w:sz w:val="24"/>
                <w:szCs w:val="24"/>
              </w:rPr>
            </w:pPr>
          </w:p>
          <w:p w14:paraId="7B03495C" w14:textId="77777777" w:rsidR="00690094" w:rsidRDefault="00690094" w:rsidP="00690094">
            <w:pPr>
              <w:rPr>
                <w:rFonts w:cs="Arial"/>
                <w:b/>
                <w:iCs/>
                <w:color w:val="FF0000"/>
                <w:sz w:val="24"/>
                <w:szCs w:val="24"/>
              </w:rPr>
            </w:pPr>
          </w:p>
          <w:p w14:paraId="48224FBF" w14:textId="77777777" w:rsidR="00690094" w:rsidRDefault="00690094" w:rsidP="00690094">
            <w:pPr>
              <w:rPr>
                <w:rFonts w:cs="Arial"/>
                <w:b/>
                <w:iCs/>
                <w:color w:val="FF0000"/>
                <w:sz w:val="24"/>
                <w:szCs w:val="24"/>
              </w:rPr>
            </w:pPr>
          </w:p>
          <w:p w14:paraId="56EFD6EF" w14:textId="619FE8F6" w:rsidR="00690094" w:rsidRPr="00690094" w:rsidRDefault="00690094" w:rsidP="00690094">
            <w:pPr>
              <w:rPr>
                <w:rFonts w:cs="Arial"/>
                <w:b/>
                <w:iCs/>
                <w:color w:val="FF0000"/>
                <w:sz w:val="24"/>
                <w:szCs w:val="24"/>
              </w:rPr>
            </w:pPr>
          </w:p>
        </w:tc>
      </w:tr>
      <w:tr w:rsidR="00A26D02" w:rsidRPr="00FE4285" w14:paraId="4F0E618B" w14:textId="77777777" w:rsidTr="00675816">
        <w:tc>
          <w:tcPr>
            <w:tcW w:w="9576" w:type="dxa"/>
            <w:gridSpan w:val="2"/>
            <w:shd w:val="clear" w:color="auto" w:fill="ACB9CA" w:themeFill="text2" w:themeFillTint="66"/>
          </w:tcPr>
          <w:p w14:paraId="344B7D30" w14:textId="77777777" w:rsidR="00A26D02" w:rsidRPr="00FE4285" w:rsidRDefault="00A26D02" w:rsidP="00675816">
            <w:pPr>
              <w:rPr>
                <w:sz w:val="24"/>
                <w:szCs w:val="24"/>
              </w:rPr>
            </w:pPr>
            <w:r w:rsidRPr="00FE4285">
              <w:rPr>
                <w:rFonts w:cs="Abadi MT Condensed Light"/>
                <w:b/>
                <w:kern w:val="24"/>
                <w:sz w:val="24"/>
              </w:rPr>
              <w:lastRenderedPageBreak/>
              <w:t>Suggested Learning Experiences</w:t>
            </w:r>
            <w:r w:rsidR="00614969" w:rsidRPr="00FE4285">
              <w:rPr>
                <w:rFonts w:cs="Abadi MT Condensed Light"/>
                <w:kern w:val="24"/>
              </w:rPr>
              <w:t xml:space="preserve"> </w:t>
            </w:r>
          </w:p>
        </w:tc>
      </w:tr>
      <w:tr w:rsidR="00A26D02" w:rsidRPr="00FE4285" w14:paraId="1644E1AF" w14:textId="77777777" w:rsidTr="00FE4285">
        <w:trPr>
          <w:trHeight w:val="1695"/>
        </w:trPr>
        <w:tc>
          <w:tcPr>
            <w:tcW w:w="9576" w:type="dxa"/>
            <w:gridSpan w:val="2"/>
          </w:tcPr>
          <w:p w14:paraId="75C0F9CB" w14:textId="498C5763" w:rsidR="008F1C62" w:rsidRPr="008F1C62" w:rsidRDefault="008F1C62" w:rsidP="008F1C62">
            <w:pPr>
              <w:rPr>
                <w:rFonts w:cs="Arial"/>
                <w:b/>
                <w:iCs/>
                <w:sz w:val="24"/>
                <w:szCs w:val="24"/>
              </w:rPr>
            </w:pPr>
            <w:r>
              <w:rPr>
                <w:rFonts w:cs="Arial"/>
                <w:b/>
                <w:iCs/>
                <w:sz w:val="24"/>
                <w:szCs w:val="24"/>
              </w:rPr>
              <w:t>FOCUS</w:t>
            </w:r>
            <w:r w:rsidR="002D2D16">
              <w:rPr>
                <w:rFonts w:cs="Arial"/>
                <w:b/>
                <w:iCs/>
                <w:sz w:val="24"/>
                <w:szCs w:val="24"/>
              </w:rPr>
              <w:t xml:space="preserve"> LESSON</w:t>
            </w:r>
          </w:p>
          <w:p w14:paraId="073BDAF5" w14:textId="77777777" w:rsidR="008F1C62" w:rsidRPr="00CC0C12" w:rsidRDefault="008F1C62" w:rsidP="009B2A62">
            <w:pPr>
              <w:pStyle w:val="ListParagraph"/>
              <w:numPr>
                <w:ilvl w:val="0"/>
                <w:numId w:val="10"/>
              </w:numPr>
              <w:rPr>
                <w:rFonts w:cs="Arial"/>
                <w:iCs/>
                <w:sz w:val="24"/>
                <w:szCs w:val="24"/>
              </w:rPr>
            </w:pPr>
            <w:r w:rsidRPr="00CC0C12">
              <w:rPr>
                <w:rFonts w:cs="Arial"/>
                <w:iCs/>
                <w:sz w:val="24"/>
                <w:szCs w:val="24"/>
              </w:rPr>
              <w:t>The teacher will begin by printing out and providing each student with a circle map from the thinking maps template provided.  Have students write the word GOVERNMENT in the middle of circle map and ask students to write down six words that come to mind when they think of government.  When students are finished, ask students to share their words and to explain the reasons wh</w:t>
            </w:r>
            <w:r w:rsidR="005026F2" w:rsidRPr="00CC0C12">
              <w:rPr>
                <w:rFonts w:cs="Arial"/>
                <w:iCs/>
                <w:sz w:val="24"/>
                <w:szCs w:val="24"/>
              </w:rPr>
              <w:t>y they chose the words.  Inform</w:t>
            </w:r>
            <w:r w:rsidRPr="00CC0C12">
              <w:rPr>
                <w:rFonts w:cs="Arial"/>
                <w:iCs/>
                <w:sz w:val="24"/>
                <w:szCs w:val="24"/>
              </w:rPr>
              <w:t xml:space="preserve"> students that they will be looking at the major systems of government in the world.</w:t>
            </w:r>
          </w:p>
          <w:p w14:paraId="1E4BA65F" w14:textId="77777777" w:rsidR="008F1C62" w:rsidRPr="008F1C62" w:rsidRDefault="008F1C62" w:rsidP="008F1C62">
            <w:pPr>
              <w:spacing w:after="160" w:line="259" w:lineRule="auto"/>
              <w:ind w:left="1080"/>
              <w:contextualSpacing/>
              <w:rPr>
                <w:rFonts w:cs="Arial"/>
                <w:b/>
                <w:iCs/>
                <w:sz w:val="24"/>
                <w:szCs w:val="24"/>
              </w:rPr>
            </w:pPr>
            <w:r w:rsidRPr="008F1C62">
              <w:rPr>
                <w:rFonts w:cs="Arial"/>
                <w:b/>
                <w:iCs/>
                <w:sz w:val="24"/>
                <w:szCs w:val="24"/>
              </w:rPr>
              <w:object w:dxaOrig="1551" w:dyaOrig="1004" w14:anchorId="777BC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AcroExch.Document.7" ShapeID="_x0000_i1025" DrawAspect="Icon" ObjectID="_1533918589" r:id="rId11"/>
              </w:object>
            </w:r>
          </w:p>
          <w:p w14:paraId="573A5B49" w14:textId="77777777" w:rsidR="008F1C62" w:rsidRPr="008F1C62" w:rsidRDefault="008F1C62" w:rsidP="008F1C62">
            <w:pPr>
              <w:spacing w:after="160" w:line="259" w:lineRule="auto"/>
              <w:rPr>
                <w:rFonts w:cs="Arial"/>
                <w:b/>
                <w:iCs/>
                <w:sz w:val="24"/>
                <w:szCs w:val="24"/>
              </w:rPr>
            </w:pPr>
            <w:r w:rsidRPr="008F1C62">
              <w:rPr>
                <w:rFonts w:cs="Arial"/>
                <w:b/>
                <w:iCs/>
                <w:sz w:val="24"/>
                <w:szCs w:val="24"/>
              </w:rPr>
              <w:t>VOCABULARY ACQUISITION</w:t>
            </w:r>
          </w:p>
          <w:p w14:paraId="5A2FF380" w14:textId="027A6D1A" w:rsidR="00CC0C12" w:rsidRPr="00CC0C12" w:rsidRDefault="008F1C62" w:rsidP="009B2A62">
            <w:pPr>
              <w:numPr>
                <w:ilvl w:val="0"/>
                <w:numId w:val="10"/>
              </w:numPr>
              <w:spacing w:after="160" w:line="259" w:lineRule="auto"/>
              <w:rPr>
                <w:rFonts w:cs="Arial"/>
                <w:iCs/>
                <w:sz w:val="24"/>
                <w:szCs w:val="24"/>
                <w:u w:val="single"/>
              </w:rPr>
            </w:pPr>
            <w:r w:rsidRPr="00CC0C12">
              <w:rPr>
                <w:rFonts w:cs="Arial"/>
                <w:iCs/>
                <w:sz w:val="24"/>
                <w:szCs w:val="24"/>
              </w:rPr>
              <w:t>Students should define the terms federal, unita</w:t>
            </w:r>
            <w:r w:rsidR="00CC0C12" w:rsidRPr="00CC0C12">
              <w:rPr>
                <w:rFonts w:cs="Arial"/>
                <w:iCs/>
                <w:sz w:val="24"/>
                <w:szCs w:val="24"/>
              </w:rPr>
              <w:t xml:space="preserve">ry and confederation using the </w:t>
            </w:r>
            <w:r w:rsidRPr="00CC0C12">
              <w:rPr>
                <w:rFonts w:cs="Arial"/>
                <w:iCs/>
                <w:sz w:val="24"/>
                <w:szCs w:val="24"/>
              </w:rPr>
              <w:t xml:space="preserve">channels </w:t>
            </w:r>
            <w:proofErr w:type="spellStart"/>
            <w:r w:rsidRPr="00CC0C12">
              <w:rPr>
                <w:rFonts w:cs="Arial"/>
                <w:iCs/>
                <w:sz w:val="24"/>
                <w:szCs w:val="24"/>
              </w:rPr>
              <w:t>Obertopia</w:t>
            </w:r>
            <w:proofErr w:type="spellEnd"/>
            <w:r w:rsidRPr="00CC0C12">
              <w:rPr>
                <w:rFonts w:cs="Arial"/>
                <w:iCs/>
                <w:sz w:val="24"/>
                <w:szCs w:val="24"/>
              </w:rPr>
              <w:t xml:space="preserve"> and Mr. Parker (for audio and visual learners), or they may use the articles and sites listed.  Once students view the clip, they can write their own definitions for use with this lesson.  Students will discuss their definitions as a whole class, and the teacher will record a class definition based on students’ responses. </w:t>
            </w:r>
          </w:p>
          <w:p w14:paraId="4F6F95F3" w14:textId="5F1097D7" w:rsidR="00CC0C12" w:rsidRPr="00CC0C12" w:rsidRDefault="00756286" w:rsidP="00CC0C12">
            <w:pPr>
              <w:numPr>
                <w:ilvl w:val="0"/>
                <w:numId w:val="10"/>
              </w:numPr>
              <w:spacing w:after="160" w:line="259" w:lineRule="auto"/>
              <w:rPr>
                <w:rFonts w:cs="Arial"/>
                <w:b/>
                <w:iCs/>
                <w:sz w:val="24"/>
                <w:szCs w:val="24"/>
                <w:u w:val="single"/>
              </w:rPr>
            </w:pPr>
            <w:hyperlink r:id="rId12" w:history="1">
              <w:r w:rsidR="008F1C62" w:rsidRPr="00CC0C12">
                <w:rPr>
                  <w:rStyle w:val="Hyperlink"/>
                  <w:rFonts w:cs="Arial"/>
                  <w:b/>
                  <w:iCs/>
                  <w:sz w:val="24"/>
                  <w:szCs w:val="24"/>
                </w:rPr>
                <w:t>Unitary Governments</w:t>
              </w:r>
            </w:hyperlink>
            <w:r w:rsidR="008F1C62" w:rsidRPr="008F1C62">
              <w:rPr>
                <w:rFonts w:cs="Arial"/>
                <w:b/>
                <w:iCs/>
                <w:color w:val="0563C1" w:themeColor="hyperlink"/>
                <w:sz w:val="24"/>
                <w:szCs w:val="24"/>
                <w:u w:val="single"/>
              </w:rPr>
              <w:t xml:space="preserve"> </w:t>
            </w:r>
          </w:p>
          <w:p w14:paraId="355E9093" w14:textId="2DB83106" w:rsidR="00CC0C12" w:rsidRDefault="00756286" w:rsidP="00CC0C12">
            <w:pPr>
              <w:numPr>
                <w:ilvl w:val="0"/>
                <w:numId w:val="10"/>
              </w:numPr>
              <w:spacing w:after="160" w:line="259" w:lineRule="auto"/>
              <w:rPr>
                <w:rFonts w:cs="Arial"/>
                <w:b/>
                <w:iCs/>
                <w:sz w:val="24"/>
                <w:szCs w:val="24"/>
                <w:u w:val="single"/>
              </w:rPr>
            </w:pPr>
            <w:hyperlink r:id="rId13" w:history="1">
              <w:r w:rsidR="008F1C62" w:rsidRPr="00CC0C12">
                <w:rPr>
                  <w:rFonts w:cs="Arial"/>
                  <w:b/>
                  <w:iCs/>
                  <w:color w:val="0563C1" w:themeColor="hyperlink"/>
                  <w:sz w:val="24"/>
                  <w:szCs w:val="24"/>
                  <w:u w:val="single"/>
                </w:rPr>
                <w:t xml:space="preserve">Confederation Governments </w:t>
              </w:r>
            </w:hyperlink>
            <w:r w:rsidR="008F1C62" w:rsidRPr="00CC0C12">
              <w:rPr>
                <w:rFonts w:cs="Arial"/>
                <w:b/>
                <w:iCs/>
                <w:sz w:val="24"/>
                <w:szCs w:val="24"/>
                <w:u w:val="single"/>
              </w:rPr>
              <w:t xml:space="preserve"> </w:t>
            </w:r>
          </w:p>
          <w:p w14:paraId="488C4DAA" w14:textId="77777777" w:rsidR="00CC0C12" w:rsidRPr="00CC0C12" w:rsidRDefault="00756286" w:rsidP="00CC0C12">
            <w:pPr>
              <w:numPr>
                <w:ilvl w:val="0"/>
                <w:numId w:val="10"/>
              </w:numPr>
              <w:spacing w:after="160" w:line="259" w:lineRule="auto"/>
              <w:rPr>
                <w:rFonts w:cs="Arial"/>
                <w:b/>
                <w:iCs/>
                <w:sz w:val="24"/>
                <w:szCs w:val="24"/>
                <w:u w:val="single"/>
              </w:rPr>
            </w:pPr>
            <w:hyperlink r:id="rId14" w:history="1">
              <w:r w:rsidR="008F1C62" w:rsidRPr="00CC0C12">
                <w:rPr>
                  <w:rFonts w:cs="Arial"/>
                  <w:b/>
                  <w:iCs/>
                  <w:color w:val="0563C1" w:themeColor="hyperlink"/>
                  <w:sz w:val="24"/>
                  <w:szCs w:val="24"/>
                  <w:u w:val="single"/>
                </w:rPr>
                <w:t xml:space="preserve">Systems of Government </w:t>
              </w:r>
            </w:hyperlink>
            <w:r w:rsidR="00CC0C12" w:rsidRPr="00CC0C12">
              <w:fldChar w:fldCharType="begin"/>
            </w:r>
            <w:r w:rsidR="00CC0C12">
              <w:instrText xml:space="preserve"> HYPERLINK "http://guides.skylinecollege.edu/c.php?g=279117" </w:instrText>
            </w:r>
            <w:r w:rsidR="00CC0C12" w:rsidRPr="00CC0C12">
              <w:fldChar w:fldCharType="separate"/>
            </w:r>
            <w:r w:rsidR="008F1C62" w:rsidRPr="008F1C62">
              <w:t xml:space="preserve"> </w:t>
            </w:r>
            <w:r w:rsidR="00CC0C12">
              <w:t xml:space="preserve">    </w:t>
            </w:r>
          </w:p>
          <w:p w14:paraId="70A1BCC4" w14:textId="07DD1C1E" w:rsidR="008F1C62" w:rsidRPr="00CC0C12" w:rsidRDefault="008F1C62" w:rsidP="00CC0C12">
            <w:pPr>
              <w:numPr>
                <w:ilvl w:val="0"/>
                <w:numId w:val="10"/>
              </w:numPr>
              <w:spacing w:after="160" w:line="259" w:lineRule="auto"/>
              <w:rPr>
                <w:rFonts w:cs="Arial"/>
                <w:b/>
                <w:iCs/>
                <w:sz w:val="24"/>
                <w:szCs w:val="24"/>
                <w:u w:val="single"/>
              </w:rPr>
            </w:pPr>
            <w:r w:rsidRPr="00CC0C12">
              <w:rPr>
                <w:rFonts w:cs="Arial"/>
                <w:b/>
                <w:iCs/>
                <w:color w:val="0563C1" w:themeColor="hyperlink"/>
                <w:sz w:val="24"/>
                <w:szCs w:val="24"/>
                <w:u w:val="single"/>
              </w:rPr>
              <w:t>Government Systems guide</w:t>
            </w:r>
            <w:r w:rsidR="00CC0C12" w:rsidRPr="00CC0C12">
              <w:rPr>
                <w:rFonts w:cs="Arial"/>
                <w:b/>
                <w:iCs/>
                <w:color w:val="0563C1" w:themeColor="hyperlink"/>
                <w:sz w:val="24"/>
                <w:szCs w:val="24"/>
                <w:u w:val="single"/>
              </w:rPr>
              <w:fldChar w:fldCharType="end"/>
            </w:r>
            <w:r w:rsidRPr="00CC0C12">
              <w:rPr>
                <w:rFonts w:cs="Arial"/>
                <w:b/>
                <w:iCs/>
                <w:sz w:val="24"/>
                <w:szCs w:val="24"/>
              </w:rPr>
              <w:t xml:space="preserve"> </w:t>
            </w:r>
          </w:p>
          <w:p w14:paraId="07D398D4" w14:textId="77777777" w:rsidR="008F1C62" w:rsidRPr="008F1C62" w:rsidRDefault="008F1C62" w:rsidP="008F1C62">
            <w:pPr>
              <w:spacing w:after="160" w:line="259" w:lineRule="auto"/>
              <w:rPr>
                <w:rFonts w:cs="Arial"/>
                <w:b/>
                <w:iCs/>
                <w:sz w:val="24"/>
                <w:szCs w:val="24"/>
                <w:u w:val="single"/>
              </w:rPr>
            </w:pPr>
            <w:r w:rsidRPr="008F1C62">
              <w:rPr>
                <w:rFonts w:cs="Arial"/>
                <w:b/>
                <w:iCs/>
                <w:sz w:val="24"/>
                <w:szCs w:val="24"/>
              </w:rPr>
              <w:t>GUIDED PRATICE</w:t>
            </w:r>
          </w:p>
          <w:p w14:paraId="5B9AA699" w14:textId="77777777" w:rsidR="008F1C62" w:rsidRPr="00CC0C12" w:rsidRDefault="008F1C62" w:rsidP="009B2A62">
            <w:pPr>
              <w:numPr>
                <w:ilvl w:val="0"/>
                <w:numId w:val="10"/>
              </w:numPr>
              <w:spacing w:after="160" w:line="259" w:lineRule="auto"/>
              <w:rPr>
                <w:rFonts w:cs="Arial"/>
                <w:i/>
                <w:iCs/>
                <w:sz w:val="24"/>
                <w:szCs w:val="24"/>
              </w:rPr>
            </w:pPr>
            <w:r w:rsidRPr="00CC0C12">
              <w:rPr>
                <w:rFonts w:cs="Arial"/>
                <w:iCs/>
                <w:sz w:val="24"/>
                <w:szCs w:val="24"/>
              </w:rPr>
              <w:t>Students in groups will each be assigned a form of government, and will do research on a country or organization that has that government.  Students may choose from the following countries or organizations:</w:t>
            </w:r>
          </w:p>
          <w:p w14:paraId="56F63484" w14:textId="77777777" w:rsidR="008F1C62" w:rsidRPr="00CC0C12" w:rsidRDefault="008F1C62" w:rsidP="009B2A62">
            <w:pPr>
              <w:numPr>
                <w:ilvl w:val="0"/>
                <w:numId w:val="11"/>
              </w:numPr>
              <w:spacing w:after="160" w:line="259" w:lineRule="auto"/>
              <w:contextualSpacing/>
              <w:rPr>
                <w:rFonts w:cs="Arial"/>
                <w:i/>
                <w:iCs/>
                <w:sz w:val="24"/>
                <w:szCs w:val="24"/>
              </w:rPr>
            </w:pPr>
            <w:r w:rsidRPr="00CC0C12">
              <w:rPr>
                <w:rFonts w:cs="Arial"/>
                <w:iCs/>
                <w:sz w:val="24"/>
                <w:szCs w:val="24"/>
              </w:rPr>
              <w:t>European Union (confederation)</w:t>
            </w:r>
          </w:p>
          <w:p w14:paraId="3E498C3D" w14:textId="77777777" w:rsidR="008F1C62" w:rsidRPr="00CC0C12" w:rsidRDefault="008F1C62" w:rsidP="009B2A62">
            <w:pPr>
              <w:numPr>
                <w:ilvl w:val="0"/>
                <w:numId w:val="11"/>
              </w:numPr>
              <w:spacing w:after="160" w:line="259" w:lineRule="auto"/>
              <w:contextualSpacing/>
              <w:rPr>
                <w:rFonts w:cs="Arial"/>
                <w:i/>
                <w:iCs/>
                <w:sz w:val="24"/>
                <w:szCs w:val="24"/>
              </w:rPr>
            </w:pPr>
            <w:r w:rsidRPr="00CC0C12">
              <w:rPr>
                <w:rFonts w:cs="Arial"/>
                <w:iCs/>
                <w:sz w:val="24"/>
                <w:szCs w:val="24"/>
              </w:rPr>
              <w:t>United Kingdom (federal)</w:t>
            </w:r>
          </w:p>
          <w:p w14:paraId="2695C34C" w14:textId="77777777" w:rsidR="008F1C62" w:rsidRPr="00CC0C12" w:rsidRDefault="008F1C62" w:rsidP="009B2A62">
            <w:pPr>
              <w:numPr>
                <w:ilvl w:val="0"/>
                <w:numId w:val="11"/>
              </w:numPr>
              <w:spacing w:after="160" w:line="259" w:lineRule="auto"/>
              <w:contextualSpacing/>
              <w:rPr>
                <w:rFonts w:cs="Arial"/>
                <w:i/>
                <w:iCs/>
                <w:sz w:val="24"/>
                <w:szCs w:val="24"/>
              </w:rPr>
            </w:pPr>
            <w:r w:rsidRPr="00CC0C12">
              <w:rPr>
                <w:rFonts w:cs="Arial"/>
                <w:iCs/>
                <w:sz w:val="24"/>
                <w:szCs w:val="24"/>
              </w:rPr>
              <w:t>Cuba (unitary)</w:t>
            </w:r>
          </w:p>
          <w:p w14:paraId="5A720ADB" w14:textId="77777777" w:rsidR="008F1C62" w:rsidRPr="00CC0C12" w:rsidRDefault="008F1C62" w:rsidP="009B2A62">
            <w:pPr>
              <w:numPr>
                <w:ilvl w:val="0"/>
                <w:numId w:val="11"/>
              </w:numPr>
              <w:spacing w:after="160" w:line="259" w:lineRule="auto"/>
              <w:contextualSpacing/>
              <w:rPr>
                <w:rFonts w:cs="Arial"/>
                <w:i/>
                <w:iCs/>
                <w:sz w:val="24"/>
                <w:szCs w:val="24"/>
              </w:rPr>
            </w:pPr>
            <w:r w:rsidRPr="00CC0C12">
              <w:rPr>
                <w:rFonts w:cs="Arial"/>
                <w:iCs/>
                <w:sz w:val="24"/>
                <w:szCs w:val="24"/>
              </w:rPr>
              <w:t>Mexico (federal)</w:t>
            </w:r>
          </w:p>
          <w:p w14:paraId="64176200" w14:textId="77777777" w:rsidR="008F1C62" w:rsidRPr="00690094" w:rsidRDefault="008F1C62" w:rsidP="009B2A62">
            <w:pPr>
              <w:numPr>
                <w:ilvl w:val="0"/>
                <w:numId w:val="10"/>
              </w:numPr>
              <w:spacing w:after="160" w:line="259" w:lineRule="auto"/>
              <w:rPr>
                <w:rFonts w:cs="Arial"/>
                <w:i/>
                <w:iCs/>
                <w:sz w:val="24"/>
                <w:szCs w:val="24"/>
              </w:rPr>
            </w:pPr>
            <w:r w:rsidRPr="00CC0C12">
              <w:rPr>
                <w:rFonts w:cs="Arial"/>
                <w:iCs/>
                <w:sz w:val="24"/>
                <w:szCs w:val="24"/>
              </w:rPr>
              <w:t xml:space="preserve">Once complete, each group will log 5 key points as to why their system is the most promising to the growth of their country or organization.  </w:t>
            </w:r>
          </w:p>
          <w:p w14:paraId="675A3FDB" w14:textId="77777777" w:rsidR="00690094" w:rsidRDefault="00690094" w:rsidP="00690094">
            <w:pPr>
              <w:spacing w:after="160" w:line="259" w:lineRule="auto"/>
              <w:rPr>
                <w:rFonts w:cs="Arial"/>
                <w:iCs/>
                <w:sz w:val="24"/>
                <w:szCs w:val="24"/>
              </w:rPr>
            </w:pPr>
          </w:p>
          <w:p w14:paraId="0C509CDD" w14:textId="77777777" w:rsidR="00690094" w:rsidRPr="00CC0C12" w:rsidRDefault="00690094" w:rsidP="00690094">
            <w:pPr>
              <w:spacing w:after="160" w:line="259" w:lineRule="auto"/>
              <w:rPr>
                <w:rFonts w:cs="Arial"/>
                <w:i/>
                <w:iCs/>
                <w:sz w:val="24"/>
                <w:szCs w:val="24"/>
              </w:rPr>
            </w:pPr>
          </w:p>
          <w:p w14:paraId="70179029" w14:textId="77777777" w:rsidR="008F1C62" w:rsidRPr="008F1C62" w:rsidRDefault="008F1C62" w:rsidP="008F1C62">
            <w:pPr>
              <w:spacing w:after="160" w:line="259" w:lineRule="auto"/>
              <w:rPr>
                <w:rFonts w:cs="Arial"/>
                <w:b/>
                <w:i/>
                <w:iCs/>
                <w:sz w:val="24"/>
                <w:szCs w:val="24"/>
              </w:rPr>
            </w:pPr>
            <w:r w:rsidRPr="008F1C62">
              <w:rPr>
                <w:rFonts w:cs="Arial"/>
                <w:b/>
                <w:iCs/>
                <w:sz w:val="24"/>
                <w:szCs w:val="24"/>
              </w:rPr>
              <w:lastRenderedPageBreak/>
              <w:t>COLLABORATIVE LESSON</w:t>
            </w:r>
          </w:p>
          <w:p w14:paraId="53025FE4" w14:textId="77777777" w:rsidR="008F1C62" w:rsidRPr="00CC0C12" w:rsidRDefault="008F1C62" w:rsidP="009B2A62">
            <w:pPr>
              <w:numPr>
                <w:ilvl w:val="0"/>
                <w:numId w:val="10"/>
              </w:numPr>
              <w:spacing w:after="160" w:line="259" w:lineRule="auto"/>
              <w:rPr>
                <w:rFonts w:cs="Arial"/>
                <w:iCs/>
                <w:sz w:val="24"/>
                <w:szCs w:val="24"/>
              </w:rPr>
            </w:pPr>
            <w:r w:rsidRPr="00CC0C12">
              <w:rPr>
                <w:rFonts w:cs="Arial"/>
                <w:iCs/>
                <w:sz w:val="24"/>
                <w:szCs w:val="24"/>
              </w:rPr>
              <w:t xml:space="preserve">Students will then hold a mock press conference about government. Divide students into groups and assign an article on a type of government system to each group.  Students should consider the power of the central government as well as the role of the lower governments.  After completing their research, students should write a 3-5 minute speech in which they present what they have learned about the person assigned to them.  While each group presents, the rest of the class should develop questions to ask in their roles as journalists and reporters.  After each presentation, the audience should be given a chance to ask their questions and the group presenting should use the resources they have collected to best answer each question.  </w:t>
            </w:r>
          </w:p>
          <w:bookmarkStart w:id="0" w:name="_MON_1528102061"/>
          <w:bookmarkEnd w:id="0"/>
          <w:p w14:paraId="1D25965B" w14:textId="77777777" w:rsidR="008F1C62" w:rsidRPr="008F1C62" w:rsidRDefault="008F1C62" w:rsidP="008F1C62">
            <w:pPr>
              <w:spacing w:after="160" w:line="259" w:lineRule="auto"/>
              <w:ind w:left="1080"/>
              <w:rPr>
                <w:rFonts w:cs="Arial"/>
                <w:b/>
                <w:iCs/>
                <w:sz w:val="24"/>
                <w:szCs w:val="24"/>
              </w:rPr>
            </w:pPr>
            <w:r w:rsidRPr="008F1C62">
              <w:rPr>
                <w:rFonts w:cs="Arial"/>
                <w:b/>
                <w:iCs/>
                <w:sz w:val="24"/>
                <w:szCs w:val="24"/>
              </w:rPr>
              <w:object w:dxaOrig="1551" w:dyaOrig="1004" w14:anchorId="620414CB">
                <v:shape id="_x0000_i1026" type="#_x0000_t75" style="width:77.25pt;height:50.25pt" o:ole="">
                  <v:imagedata r:id="rId15" o:title=""/>
                </v:shape>
                <o:OLEObject Type="Embed" ProgID="Word.Document.12" ShapeID="_x0000_i1026" DrawAspect="Icon" ObjectID="_1533918590" r:id="rId16">
                  <o:FieldCodes>\s</o:FieldCodes>
                </o:OLEObject>
              </w:object>
            </w:r>
          </w:p>
          <w:p w14:paraId="3DD45BC6" w14:textId="77777777" w:rsidR="00CC0C12" w:rsidRPr="009D0073" w:rsidRDefault="00CC0C12" w:rsidP="00CC0C12">
            <w:pPr>
              <w:numPr>
                <w:ilvl w:val="0"/>
                <w:numId w:val="10"/>
              </w:numPr>
              <w:spacing w:after="160" w:line="259" w:lineRule="auto"/>
              <w:rPr>
                <w:rFonts w:cs="Arial"/>
                <w:i/>
                <w:iCs/>
                <w:sz w:val="24"/>
                <w:szCs w:val="24"/>
              </w:rPr>
            </w:pPr>
            <w:r w:rsidRPr="00A36952">
              <w:rPr>
                <w:rFonts w:cs="Arial"/>
                <w:iCs/>
                <w:sz w:val="24"/>
                <w:szCs w:val="24"/>
              </w:rPr>
              <w:t>Once the press conferences are completed, each group will provide written feedback, highlighting pros and cons of each press conference</w:t>
            </w:r>
            <w:r>
              <w:rPr>
                <w:rFonts w:cs="Arial"/>
                <w:iCs/>
                <w:sz w:val="24"/>
                <w:szCs w:val="24"/>
              </w:rPr>
              <w:t xml:space="preserve"> using the peer review form located below.  This form can be modified for the press conference by rewriting the questions to fit the activity</w:t>
            </w:r>
            <w:r w:rsidRPr="00A36952">
              <w:rPr>
                <w:rFonts w:cs="Arial"/>
                <w:iCs/>
                <w:sz w:val="24"/>
                <w:szCs w:val="24"/>
              </w:rPr>
              <w:t xml:space="preserve"> (DOK Level 2).</w:t>
            </w:r>
          </w:p>
          <w:bookmarkStart w:id="1" w:name="_GoBack"/>
          <w:p w14:paraId="4605E372" w14:textId="16D1972B" w:rsidR="008F1C62" w:rsidRPr="00CC0C12" w:rsidRDefault="00856CC7" w:rsidP="00CC0C12">
            <w:pPr>
              <w:spacing w:after="160" w:line="259" w:lineRule="auto"/>
              <w:ind w:left="1080"/>
              <w:rPr>
                <w:rFonts w:cs="Arial"/>
                <w:i/>
                <w:iCs/>
                <w:sz w:val="24"/>
                <w:szCs w:val="24"/>
              </w:rPr>
            </w:pPr>
            <w:r>
              <w:rPr>
                <w:rFonts w:cs="Arial"/>
                <w:i/>
                <w:iCs/>
                <w:sz w:val="24"/>
                <w:szCs w:val="24"/>
              </w:rPr>
              <w:object w:dxaOrig="1551" w:dyaOrig="1004" w14:anchorId="1243605C">
                <v:shape id="_x0000_i1031" type="#_x0000_t75" style="width:77.55pt;height:50.2pt" o:ole="">
                  <v:imagedata r:id="rId17" o:title=""/>
                </v:shape>
                <o:OLEObject Type="Embed" ProgID="AcroExch.Document.7" ShapeID="_x0000_i1031" DrawAspect="Icon" ObjectID="_1533918591" r:id="rId18"/>
              </w:object>
            </w:r>
            <w:bookmarkEnd w:id="1"/>
          </w:p>
          <w:p w14:paraId="6AF363B4" w14:textId="77777777" w:rsidR="00A26D02" w:rsidRPr="00AC3593" w:rsidRDefault="00A26D02" w:rsidP="008F1C62">
            <w:pPr>
              <w:rPr>
                <w:rFonts w:cs="Abadi MT Condensed Light"/>
                <w:kern w:val="24"/>
              </w:rPr>
            </w:pPr>
          </w:p>
        </w:tc>
      </w:tr>
      <w:tr w:rsidR="00057A84" w:rsidRPr="0079139E" w14:paraId="78415BF9" w14:textId="77777777" w:rsidTr="00057A84">
        <w:tc>
          <w:tcPr>
            <w:tcW w:w="9576" w:type="dxa"/>
            <w:gridSpan w:val="2"/>
            <w:shd w:val="clear" w:color="auto" w:fill="ACB9CA" w:themeFill="text2" w:themeFillTint="66"/>
          </w:tcPr>
          <w:p w14:paraId="6B92C2A0" w14:textId="77777777" w:rsidR="00057A84" w:rsidRPr="0079139E" w:rsidRDefault="00057A84" w:rsidP="002B1172">
            <w:pPr>
              <w:rPr>
                <w:rFonts w:cs="Arial"/>
                <w:b/>
                <w:iCs/>
                <w:sz w:val="24"/>
                <w:szCs w:val="24"/>
              </w:rPr>
            </w:pPr>
            <w:r w:rsidRPr="00751656">
              <w:rPr>
                <w:rFonts w:cs="Arial"/>
                <w:b/>
                <w:iCs/>
                <w:sz w:val="24"/>
                <w:szCs w:val="24"/>
              </w:rPr>
              <w:lastRenderedPageBreak/>
              <w:t>Differentiated Supports</w:t>
            </w:r>
          </w:p>
        </w:tc>
      </w:tr>
      <w:tr w:rsidR="00057A84" w:rsidRPr="0079139E" w14:paraId="5BAEAD2A" w14:textId="77777777" w:rsidTr="00690094">
        <w:tc>
          <w:tcPr>
            <w:tcW w:w="2358" w:type="dxa"/>
            <w:shd w:val="clear" w:color="auto" w:fill="ACB9CA" w:themeFill="text2" w:themeFillTint="66"/>
          </w:tcPr>
          <w:p w14:paraId="7E72565D" w14:textId="77777777" w:rsidR="00057A84" w:rsidRPr="0079139E" w:rsidRDefault="00057A84" w:rsidP="002B1172">
            <w:pPr>
              <w:rPr>
                <w:rFonts w:cs="Arial"/>
                <w:i/>
                <w:iCs/>
                <w:sz w:val="24"/>
                <w:szCs w:val="24"/>
              </w:rPr>
            </w:pPr>
          </w:p>
          <w:p w14:paraId="0368382F" w14:textId="77777777" w:rsidR="00057A84" w:rsidRPr="00751656" w:rsidRDefault="00057A84" w:rsidP="002B1172">
            <w:pPr>
              <w:rPr>
                <w:rFonts w:cs="Arial"/>
                <w:b/>
                <w:iCs/>
                <w:sz w:val="24"/>
                <w:szCs w:val="24"/>
              </w:rPr>
            </w:pPr>
            <w:r w:rsidRPr="00751656">
              <w:rPr>
                <w:rFonts w:cs="Arial"/>
                <w:b/>
                <w:iCs/>
                <w:sz w:val="24"/>
                <w:szCs w:val="24"/>
              </w:rPr>
              <w:t>English Language Learners</w:t>
            </w:r>
          </w:p>
          <w:p w14:paraId="50400311" w14:textId="77777777" w:rsidR="00057A84" w:rsidRPr="0079139E" w:rsidRDefault="00057A84" w:rsidP="002B1172">
            <w:pPr>
              <w:rPr>
                <w:rFonts w:cs="Arial"/>
                <w:i/>
                <w:iCs/>
                <w:sz w:val="24"/>
                <w:szCs w:val="24"/>
              </w:rPr>
            </w:pPr>
          </w:p>
        </w:tc>
        <w:tc>
          <w:tcPr>
            <w:tcW w:w="7218" w:type="dxa"/>
            <w:shd w:val="clear" w:color="auto" w:fill="auto"/>
          </w:tcPr>
          <w:p w14:paraId="42C29285" w14:textId="77777777" w:rsidR="00057A84" w:rsidRPr="00D46B00" w:rsidRDefault="00057A84" w:rsidP="002B1172">
            <w:pPr>
              <w:spacing w:before="80"/>
              <w:rPr>
                <w:rFonts w:cs="Tahoma"/>
                <w:color w:val="000000"/>
                <w:sz w:val="20"/>
                <w:szCs w:val="20"/>
              </w:rPr>
            </w:pPr>
            <w:r w:rsidRPr="00D46B00">
              <w:rPr>
                <w:rFonts w:cs="Tahoma"/>
                <w:b/>
                <w:bCs/>
                <w:color w:val="000000"/>
                <w:sz w:val="20"/>
                <w:szCs w:val="20"/>
                <w:u w:val="single"/>
              </w:rPr>
              <w:t>WIDA English Language Development Standards</w:t>
            </w:r>
          </w:p>
          <w:p w14:paraId="3D7BCF02" w14:textId="77777777" w:rsidR="00057A84" w:rsidRPr="00D46B00" w:rsidRDefault="00057A84" w:rsidP="002B1172">
            <w:pPr>
              <w:rPr>
                <w:sz w:val="20"/>
                <w:szCs w:val="20"/>
              </w:rPr>
            </w:pPr>
            <w:r w:rsidRPr="00D46B00">
              <w:rPr>
                <w:sz w:val="20"/>
                <w:szCs w:val="20"/>
              </w:rPr>
              <w:t xml:space="preserve">ESOL instruction is guided by the </w:t>
            </w:r>
            <w:hyperlink r:id="rId19" w:history="1">
              <w:r w:rsidRPr="00D46B00">
                <w:rPr>
                  <w:rStyle w:val="Hyperlink"/>
                  <w:i/>
                  <w:sz w:val="20"/>
                  <w:szCs w:val="20"/>
                </w:rPr>
                <w:t>WIDA English Language Development Standards</w:t>
              </w:r>
            </w:hyperlink>
            <w:r w:rsidRPr="00D46B00">
              <w:rPr>
                <w:sz w:val="20"/>
                <w:szCs w:val="20"/>
              </w:rPr>
              <w:t xml:space="preserve"> and grade-level content area GSE/GPS. English Learners (ELs) must develop proficiency in the language domains of listening, speaking, reading and writing while simultaneously acquiring academic content knowledge and skills. </w:t>
            </w:r>
          </w:p>
          <w:p w14:paraId="51C15FA2" w14:textId="77777777" w:rsidR="00057A84" w:rsidRPr="00D46B00" w:rsidRDefault="00057A84" w:rsidP="002B1172">
            <w:pPr>
              <w:spacing w:before="80"/>
              <w:rPr>
                <w:rFonts w:cs="Tahoma"/>
                <w:color w:val="000000"/>
                <w:sz w:val="20"/>
                <w:szCs w:val="20"/>
              </w:rPr>
            </w:pPr>
            <w:r w:rsidRPr="00D46B00">
              <w:rPr>
                <w:rFonts w:cs="Tahoma"/>
                <w:b/>
                <w:bCs/>
                <w:color w:val="000000"/>
                <w:sz w:val="20"/>
                <w:szCs w:val="20"/>
                <w:u w:val="single"/>
              </w:rPr>
              <w:t>Differentiated Learning Tasks</w:t>
            </w:r>
          </w:p>
          <w:p w14:paraId="027EB6E0" w14:textId="77777777" w:rsidR="00057A84" w:rsidRPr="00D46B00" w:rsidRDefault="00057A84" w:rsidP="002B1172">
            <w:pPr>
              <w:spacing w:after="120"/>
              <w:rPr>
                <w:rFonts w:eastAsia="Times New Roman" w:cs="Times New Roman"/>
                <w:i/>
                <w:sz w:val="20"/>
                <w:szCs w:val="20"/>
              </w:rPr>
            </w:pPr>
            <w:r w:rsidRPr="00D46B00">
              <w:rPr>
                <w:rFonts w:cs="Tahoma"/>
                <w:color w:val="000000"/>
                <w:sz w:val="20"/>
                <w:szCs w:val="20"/>
              </w:rPr>
              <w:t xml:space="preserve">Learning tasks should be aligned to content standards, but instructional supports should vary according to the student’s language proficiency level. The </w:t>
            </w:r>
            <w:hyperlink r:id="rId20" w:history="1">
              <w:r w:rsidRPr="00D46B00">
                <w:rPr>
                  <w:rStyle w:val="Hyperlink"/>
                  <w:rFonts w:cs="Tahoma"/>
                  <w:i/>
                  <w:sz w:val="20"/>
                  <w:szCs w:val="20"/>
                </w:rPr>
                <w:t>WIDA Can Do Descriptors, Key Uses Edition</w:t>
              </w:r>
            </w:hyperlink>
            <w:r w:rsidRPr="00D46B00">
              <w:rPr>
                <w:rFonts w:cs="Tahoma"/>
                <w:i/>
                <w:color w:val="000000"/>
                <w:sz w:val="20"/>
                <w:szCs w:val="20"/>
              </w:rPr>
              <w:t xml:space="preserve"> </w:t>
            </w:r>
            <w:r w:rsidRPr="00D46B00">
              <w:rPr>
                <w:rFonts w:cs="Tahoma"/>
                <w:color w:val="000000"/>
                <w:sz w:val="20"/>
                <w:szCs w:val="20"/>
              </w:rPr>
              <w:t>can be used as a starting point to indicate the linguistic performance abilities of ELs at each proficiency level in the areas of speaking, listening, reading, and writing, for the purposes of recounting, explaining, arguing and discussing. For example, a 3</w:t>
            </w:r>
            <w:r w:rsidRPr="00D46B00">
              <w:rPr>
                <w:rFonts w:cs="Tahoma"/>
                <w:color w:val="000000"/>
                <w:sz w:val="20"/>
                <w:szCs w:val="20"/>
                <w:vertAlign w:val="superscript"/>
              </w:rPr>
              <w:t>rd</w:t>
            </w:r>
            <w:r w:rsidRPr="00D46B00">
              <w:rPr>
                <w:rFonts w:cs="Tahoma"/>
                <w:color w:val="000000"/>
                <w:sz w:val="20"/>
                <w:szCs w:val="20"/>
              </w:rPr>
              <w:t xml:space="preserve"> grade student with an English proficiency level of 2-Emerging can be expected to </w:t>
            </w:r>
            <w:r w:rsidRPr="00CF52C7">
              <w:rPr>
                <w:rFonts w:cs="Tahoma"/>
                <w:color w:val="000000"/>
                <w:sz w:val="20"/>
                <w:szCs w:val="20"/>
              </w:rPr>
              <w:t xml:space="preserve">process arguments by </w:t>
            </w:r>
            <w:r w:rsidRPr="00CF52C7">
              <w:rPr>
                <w:rFonts w:eastAsia="Times New Roman" w:cs="Times New Roman"/>
                <w:sz w:val="20"/>
                <w:szCs w:val="20"/>
              </w:rPr>
              <w:t>distinguishing opinions from facts from peer’s oral presentations and/or categorizing content-based pictures or objects from oral descriptions (e.g., “animals that form groups to help members survive”).</w:t>
            </w:r>
          </w:p>
          <w:p w14:paraId="5BBF79C0" w14:textId="0B9E77C5" w:rsidR="00D11FC2" w:rsidRPr="0079139E" w:rsidRDefault="00057A84" w:rsidP="00690094">
            <w:pPr>
              <w:spacing w:before="120"/>
              <w:ind w:left="5"/>
              <w:rPr>
                <w:rFonts w:cs="Arial"/>
                <w:i/>
                <w:iCs/>
                <w:sz w:val="24"/>
                <w:szCs w:val="24"/>
              </w:rPr>
            </w:pPr>
            <w:r w:rsidRPr="00D46B00">
              <w:rPr>
                <w:rFonts w:eastAsia="Times New Roman" w:cs="Times New Roman"/>
                <w:color w:val="000000"/>
                <w:sz w:val="20"/>
                <w:szCs w:val="20"/>
              </w:rPr>
              <w:t>Additional information, resources, and strategies to differentiate learning tasks for ELs can be found in the “Strategies” category of</w:t>
            </w:r>
            <w:r w:rsidRPr="00D46B00">
              <w:rPr>
                <w:rFonts w:eastAsia="Times New Roman" w:cs="Times New Roman"/>
                <w:sz w:val="20"/>
                <w:szCs w:val="20"/>
              </w:rPr>
              <w:t xml:space="preserve"> the APS ESOL Support Site at </w:t>
            </w:r>
            <w:hyperlink r:id="rId21" w:history="1">
              <w:r w:rsidRPr="00D46B00">
                <w:rPr>
                  <w:rStyle w:val="Hyperlink"/>
                  <w:rFonts w:eastAsia="Times New Roman" w:cs="Times New Roman"/>
                  <w:sz w:val="20"/>
                  <w:szCs w:val="20"/>
                </w:rPr>
                <w:t>tinyurl.com/</w:t>
              </w:r>
              <w:proofErr w:type="spellStart"/>
              <w:r w:rsidRPr="00D46B00">
                <w:rPr>
                  <w:rStyle w:val="Hyperlink"/>
                  <w:rFonts w:eastAsia="Times New Roman" w:cs="Times New Roman"/>
                  <w:sz w:val="20"/>
                  <w:szCs w:val="20"/>
                </w:rPr>
                <w:t>apsesol</w:t>
              </w:r>
              <w:proofErr w:type="spellEnd"/>
            </w:hyperlink>
            <w:r w:rsidRPr="00D46B00">
              <w:rPr>
                <w:rFonts w:eastAsia="Times New Roman" w:cs="Times New Roman"/>
                <w:sz w:val="20"/>
                <w:szCs w:val="20"/>
              </w:rPr>
              <w:t>.</w:t>
            </w:r>
          </w:p>
        </w:tc>
      </w:tr>
      <w:tr w:rsidR="00057A84" w:rsidRPr="0079139E" w14:paraId="2BD7C8B3" w14:textId="77777777" w:rsidTr="00690094">
        <w:tc>
          <w:tcPr>
            <w:tcW w:w="2358" w:type="dxa"/>
            <w:shd w:val="clear" w:color="auto" w:fill="ACB9CA" w:themeFill="text2" w:themeFillTint="66"/>
          </w:tcPr>
          <w:p w14:paraId="57360C1B" w14:textId="77777777" w:rsidR="00057A84" w:rsidRPr="00751656" w:rsidRDefault="00057A84" w:rsidP="002B1172">
            <w:pPr>
              <w:rPr>
                <w:rFonts w:cs="Arial"/>
                <w:b/>
                <w:iCs/>
                <w:sz w:val="24"/>
                <w:szCs w:val="24"/>
              </w:rPr>
            </w:pPr>
          </w:p>
          <w:p w14:paraId="4F7B5E92" w14:textId="77777777" w:rsidR="00057A84" w:rsidRPr="00751656" w:rsidRDefault="00057A84" w:rsidP="002B1172">
            <w:pPr>
              <w:rPr>
                <w:rFonts w:cs="Arial"/>
                <w:b/>
                <w:iCs/>
                <w:sz w:val="24"/>
                <w:szCs w:val="24"/>
              </w:rPr>
            </w:pPr>
            <w:r w:rsidRPr="00751656">
              <w:rPr>
                <w:rFonts w:cs="Arial"/>
                <w:b/>
                <w:iCs/>
                <w:sz w:val="24"/>
                <w:szCs w:val="24"/>
              </w:rPr>
              <w:t>Special Education Considerations</w:t>
            </w:r>
          </w:p>
          <w:p w14:paraId="4AE7DD0E" w14:textId="77777777" w:rsidR="00057A84" w:rsidRPr="00751656" w:rsidRDefault="00057A84" w:rsidP="002B1172">
            <w:pPr>
              <w:rPr>
                <w:rFonts w:cs="Arial"/>
                <w:b/>
                <w:iCs/>
                <w:sz w:val="24"/>
                <w:szCs w:val="24"/>
              </w:rPr>
            </w:pPr>
          </w:p>
        </w:tc>
        <w:tc>
          <w:tcPr>
            <w:tcW w:w="7218" w:type="dxa"/>
            <w:shd w:val="clear" w:color="auto" w:fill="auto"/>
          </w:tcPr>
          <w:p w14:paraId="3C185002" w14:textId="77777777" w:rsidR="00057A84" w:rsidRPr="009921F7" w:rsidRDefault="00057A84" w:rsidP="002B1172">
            <w:pPr>
              <w:rPr>
                <w:rFonts w:cs="Arial"/>
                <w:iCs/>
                <w:sz w:val="20"/>
                <w:szCs w:val="20"/>
              </w:rPr>
            </w:pPr>
            <w:r>
              <w:rPr>
                <w:rFonts w:cs="Arial"/>
                <w:iCs/>
                <w:sz w:val="20"/>
                <w:szCs w:val="20"/>
              </w:rPr>
              <w:t>Consult with the Special Education Teachers on IEP modifications.</w:t>
            </w:r>
          </w:p>
          <w:p w14:paraId="0BC2221D" w14:textId="77777777" w:rsidR="00057A84" w:rsidRPr="00D46B00" w:rsidRDefault="00057A84" w:rsidP="009B2A62">
            <w:pPr>
              <w:pStyle w:val="ListParagraph"/>
              <w:numPr>
                <w:ilvl w:val="0"/>
                <w:numId w:val="7"/>
              </w:numPr>
              <w:ind w:left="455" w:hanging="180"/>
              <w:rPr>
                <w:rFonts w:cs="Arial"/>
                <w:iCs/>
                <w:sz w:val="20"/>
                <w:szCs w:val="20"/>
              </w:rPr>
            </w:pPr>
            <w:r w:rsidRPr="00D46B00">
              <w:rPr>
                <w:rFonts w:cs="Arial"/>
                <w:iCs/>
                <w:sz w:val="20"/>
                <w:szCs w:val="20"/>
              </w:rPr>
              <w:t>Hands-on, multimodal activities</w:t>
            </w:r>
          </w:p>
          <w:p w14:paraId="31A36DA8" w14:textId="77777777" w:rsidR="00057A84" w:rsidRPr="00D46B00" w:rsidRDefault="00057A84" w:rsidP="009B2A62">
            <w:pPr>
              <w:pStyle w:val="ListParagraph"/>
              <w:numPr>
                <w:ilvl w:val="0"/>
                <w:numId w:val="7"/>
              </w:numPr>
              <w:ind w:left="455" w:hanging="180"/>
              <w:rPr>
                <w:rFonts w:cs="Arial"/>
                <w:iCs/>
                <w:sz w:val="20"/>
                <w:szCs w:val="20"/>
              </w:rPr>
            </w:pPr>
            <w:r w:rsidRPr="00D46B00">
              <w:rPr>
                <w:rFonts w:cs="Arial"/>
                <w:iCs/>
                <w:sz w:val="20"/>
                <w:szCs w:val="20"/>
              </w:rPr>
              <w:t>Audiovisual support</w:t>
            </w:r>
          </w:p>
          <w:p w14:paraId="65B28592" w14:textId="77777777" w:rsidR="00057A84" w:rsidRPr="00D46B00" w:rsidRDefault="00057A84" w:rsidP="009B2A62">
            <w:pPr>
              <w:pStyle w:val="ListParagraph"/>
              <w:numPr>
                <w:ilvl w:val="0"/>
                <w:numId w:val="7"/>
              </w:numPr>
              <w:ind w:left="455" w:hanging="180"/>
              <w:rPr>
                <w:rFonts w:cs="Arial"/>
                <w:iCs/>
                <w:sz w:val="20"/>
                <w:szCs w:val="20"/>
              </w:rPr>
            </w:pPr>
            <w:r w:rsidRPr="00D46B00">
              <w:rPr>
                <w:rFonts w:cs="Arial"/>
                <w:iCs/>
                <w:sz w:val="20"/>
                <w:szCs w:val="20"/>
              </w:rPr>
              <w:t xml:space="preserve">Think </w:t>
            </w:r>
            <w:proofErr w:type="spellStart"/>
            <w:r w:rsidRPr="00D46B00">
              <w:rPr>
                <w:rFonts w:cs="Arial"/>
                <w:iCs/>
                <w:sz w:val="20"/>
                <w:szCs w:val="20"/>
              </w:rPr>
              <w:t>alouds</w:t>
            </w:r>
            <w:proofErr w:type="spellEnd"/>
          </w:p>
          <w:p w14:paraId="0CBB0D15" w14:textId="77777777" w:rsidR="00057A84" w:rsidRPr="00D46B00" w:rsidRDefault="00057A84" w:rsidP="009B2A62">
            <w:pPr>
              <w:pStyle w:val="ListParagraph"/>
              <w:numPr>
                <w:ilvl w:val="0"/>
                <w:numId w:val="7"/>
              </w:numPr>
              <w:ind w:left="455" w:hanging="180"/>
              <w:rPr>
                <w:rFonts w:cs="Arial"/>
                <w:iCs/>
                <w:sz w:val="20"/>
                <w:szCs w:val="20"/>
              </w:rPr>
            </w:pPr>
            <w:r w:rsidRPr="00D46B00">
              <w:rPr>
                <w:rFonts w:cs="Arial"/>
                <w:iCs/>
                <w:sz w:val="20"/>
                <w:szCs w:val="20"/>
              </w:rPr>
              <w:t>Graphic vocabulary cues</w:t>
            </w:r>
          </w:p>
          <w:p w14:paraId="7EF18656" w14:textId="77777777" w:rsidR="00057A84" w:rsidRPr="00D46B00" w:rsidRDefault="00057A84" w:rsidP="009B2A62">
            <w:pPr>
              <w:pStyle w:val="ListParagraph"/>
              <w:numPr>
                <w:ilvl w:val="0"/>
                <w:numId w:val="7"/>
              </w:numPr>
              <w:ind w:left="455" w:hanging="180"/>
              <w:rPr>
                <w:rFonts w:cs="Arial"/>
                <w:iCs/>
                <w:sz w:val="20"/>
                <w:szCs w:val="20"/>
              </w:rPr>
            </w:pPr>
            <w:r w:rsidRPr="00D46B00">
              <w:rPr>
                <w:rFonts w:cs="Arial"/>
                <w:iCs/>
                <w:sz w:val="20"/>
                <w:szCs w:val="20"/>
              </w:rPr>
              <w:t>Brainstorming / graphic organizers</w:t>
            </w:r>
          </w:p>
          <w:p w14:paraId="12BB9BCA" w14:textId="77777777" w:rsidR="00057A84" w:rsidRPr="00D46B00" w:rsidRDefault="00057A84" w:rsidP="009B2A62">
            <w:pPr>
              <w:pStyle w:val="ListParagraph"/>
              <w:numPr>
                <w:ilvl w:val="0"/>
                <w:numId w:val="7"/>
              </w:numPr>
              <w:ind w:left="455" w:hanging="180"/>
              <w:rPr>
                <w:rFonts w:cs="Arial"/>
                <w:iCs/>
                <w:sz w:val="20"/>
                <w:szCs w:val="20"/>
              </w:rPr>
            </w:pPr>
            <w:r w:rsidRPr="00D46B00">
              <w:rPr>
                <w:rFonts w:cs="Arial"/>
                <w:iCs/>
                <w:sz w:val="20"/>
                <w:szCs w:val="20"/>
              </w:rPr>
              <w:t>Music / movement</w:t>
            </w:r>
          </w:p>
          <w:p w14:paraId="42544250" w14:textId="77777777" w:rsidR="00057A84" w:rsidRPr="00D46B00" w:rsidRDefault="00057A84" w:rsidP="009B2A62">
            <w:pPr>
              <w:pStyle w:val="ListParagraph"/>
              <w:numPr>
                <w:ilvl w:val="0"/>
                <w:numId w:val="7"/>
              </w:numPr>
              <w:ind w:left="455" w:hanging="180"/>
              <w:rPr>
                <w:rFonts w:cs="Arial"/>
                <w:iCs/>
                <w:sz w:val="20"/>
                <w:szCs w:val="20"/>
              </w:rPr>
            </w:pPr>
            <w:r w:rsidRPr="00D46B00">
              <w:rPr>
                <w:rFonts w:cs="Arial"/>
                <w:iCs/>
                <w:sz w:val="20"/>
                <w:szCs w:val="20"/>
              </w:rPr>
              <w:t>Alternative methods of representation</w:t>
            </w:r>
          </w:p>
          <w:p w14:paraId="3580DE2A" w14:textId="77777777" w:rsidR="00057A84" w:rsidRPr="0079139E" w:rsidRDefault="00057A84" w:rsidP="009B2A62">
            <w:pPr>
              <w:pStyle w:val="ListParagraph"/>
              <w:numPr>
                <w:ilvl w:val="0"/>
                <w:numId w:val="7"/>
              </w:numPr>
              <w:ind w:left="455" w:hanging="180"/>
              <w:rPr>
                <w:rFonts w:cs="Arial"/>
                <w:i/>
                <w:iCs/>
                <w:sz w:val="24"/>
                <w:szCs w:val="24"/>
              </w:rPr>
            </w:pPr>
            <w:r w:rsidRPr="00592EBF">
              <w:rPr>
                <w:rFonts w:cs="Arial"/>
                <w:iCs/>
                <w:sz w:val="20"/>
                <w:szCs w:val="20"/>
              </w:rPr>
              <w:t>Simplified word directions</w:t>
            </w:r>
          </w:p>
        </w:tc>
      </w:tr>
      <w:tr w:rsidR="00057A84" w:rsidRPr="0079139E" w14:paraId="7AEADE74" w14:textId="77777777" w:rsidTr="00690094">
        <w:tc>
          <w:tcPr>
            <w:tcW w:w="2358" w:type="dxa"/>
            <w:shd w:val="clear" w:color="auto" w:fill="ACB9CA" w:themeFill="text2" w:themeFillTint="66"/>
          </w:tcPr>
          <w:p w14:paraId="103B53E5" w14:textId="77777777" w:rsidR="00057A84" w:rsidRPr="00751656" w:rsidRDefault="00057A84" w:rsidP="002B1172">
            <w:pPr>
              <w:rPr>
                <w:rFonts w:cs="Arial"/>
                <w:b/>
                <w:iCs/>
                <w:sz w:val="24"/>
                <w:szCs w:val="24"/>
              </w:rPr>
            </w:pPr>
            <w:r w:rsidRPr="00751656">
              <w:rPr>
                <w:rFonts w:cs="Arial"/>
                <w:b/>
                <w:iCs/>
                <w:sz w:val="24"/>
                <w:szCs w:val="24"/>
              </w:rPr>
              <w:br/>
              <w:t>High</w:t>
            </w:r>
            <w:r>
              <w:rPr>
                <w:rFonts w:cs="Arial"/>
                <w:b/>
                <w:iCs/>
                <w:sz w:val="24"/>
                <w:szCs w:val="24"/>
              </w:rPr>
              <w:t>-</w:t>
            </w:r>
            <w:r w:rsidRPr="00751656">
              <w:rPr>
                <w:rFonts w:cs="Arial"/>
                <w:b/>
                <w:iCs/>
                <w:sz w:val="24"/>
                <w:szCs w:val="24"/>
              </w:rPr>
              <w:t xml:space="preserve"> Achieving Students </w:t>
            </w:r>
          </w:p>
        </w:tc>
        <w:tc>
          <w:tcPr>
            <w:tcW w:w="7218" w:type="dxa"/>
            <w:shd w:val="clear" w:color="auto" w:fill="auto"/>
          </w:tcPr>
          <w:p w14:paraId="4F0E3C00" w14:textId="77777777" w:rsidR="00057A84" w:rsidRDefault="00057A84" w:rsidP="002B1172">
            <w:pPr>
              <w:rPr>
                <w:rFonts w:ascii="Calibri" w:hAnsi="Calibri"/>
                <w:b/>
                <w:bCs/>
                <w:sz w:val="20"/>
                <w:szCs w:val="20"/>
              </w:rPr>
            </w:pPr>
          </w:p>
          <w:p w14:paraId="7020B499" w14:textId="77777777" w:rsidR="00057A84" w:rsidRDefault="00057A84" w:rsidP="002B1172">
            <w:pPr>
              <w:rPr>
                <w:rFonts w:ascii="Calibri" w:hAnsi="Calibri"/>
                <w:b/>
                <w:bCs/>
                <w:sz w:val="20"/>
                <w:szCs w:val="20"/>
              </w:rPr>
            </w:pPr>
            <w:r>
              <w:rPr>
                <w:rFonts w:ascii="Calibri" w:hAnsi="Calibri"/>
                <w:b/>
                <w:bCs/>
                <w:sz w:val="20"/>
                <w:szCs w:val="20"/>
              </w:rPr>
              <w:t>Pace</w:t>
            </w:r>
          </w:p>
          <w:p w14:paraId="31BD414D" w14:textId="77777777" w:rsidR="00057A84" w:rsidRDefault="00057A84" w:rsidP="002B1172">
            <w:pPr>
              <w:ind w:firstLine="432"/>
              <w:rPr>
                <w:rFonts w:ascii="Calibri" w:hAnsi="Calibri"/>
                <w:sz w:val="20"/>
                <w:szCs w:val="20"/>
              </w:rPr>
            </w:pPr>
            <w:r>
              <w:rPr>
                <w:rFonts w:ascii="Calibri" w:hAnsi="Calibri"/>
                <w:sz w:val="20"/>
                <w:szCs w:val="20"/>
              </w:rPr>
              <w:t>Accelerate Georgia Performance Standards</w:t>
            </w:r>
          </w:p>
          <w:p w14:paraId="447EFA38" w14:textId="77777777" w:rsidR="00057A84" w:rsidRDefault="00057A84" w:rsidP="002B1172">
            <w:pPr>
              <w:ind w:firstLine="432"/>
              <w:rPr>
                <w:rFonts w:ascii="Calibri" w:hAnsi="Calibri"/>
                <w:sz w:val="20"/>
                <w:szCs w:val="20"/>
              </w:rPr>
            </w:pPr>
          </w:p>
          <w:p w14:paraId="5652089D" w14:textId="77777777" w:rsidR="00057A84" w:rsidRDefault="00057A84" w:rsidP="002B1172">
            <w:pPr>
              <w:rPr>
                <w:rFonts w:ascii="Calibri" w:hAnsi="Calibri"/>
                <w:b/>
                <w:bCs/>
                <w:sz w:val="20"/>
                <w:szCs w:val="20"/>
              </w:rPr>
            </w:pPr>
            <w:r>
              <w:rPr>
                <w:rFonts w:ascii="Calibri" w:hAnsi="Calibri"/>
                <w:b/>
                <w:bCs/>
                <w:sz w:val="20"/>
                <w:szCs w:val="20"/>
              </w:rPr>
              <w:t>Complexity</w:t>
            </w:r>
          </w:p>
          <w:p w14:paraId="242159CF" w14:textId="77777777" w:rsidR="00057A84" w:rsidRDefault="00057A84" w:rsidP="002B1172">
            <w:pPr>
              <w:ind w:firstLine="432"/>
              <w:rPr>
                <w:rFonts w:ascii="Calibri" w:hAnsi="Calibri"/>
                <w:sz w:val="20"/>
                <w:szCs w:val="20"/>
              </w:rPr>
            </w:pPr>
            <w:r>
              <w:rPr>
                <w:rFonts w:ascii="Calibri" w:hAnsi="Calibri"/>
                <w:sz w:val="20"/>
                <w:szCs w:val="20"/>
              </w:rPr>
              <w:t>Examining past, present, and future</w:t>
            </w:r>
          </w:p>
          <w:p w14:paraId="2E7F2DD2" w14:textId="77777777" w:rsidR="00057A84" w:rsidRDefault="00057A84" w:rsidP="002B1172">
            <w:pPr>
              <w:ind w:left="455"/>
              <w:rPr>
                <w:rFonts w:ascii="Calibri" w:hAnsi="Calibri"/>
                <w:sz w:val="20"/>
                <w:szCs w:val="20"/>
              </w:rPr>
            </w:pPr>
            <w:r>
              <w:rPr>
                <w:rFonts w:ascii="Calibri" w:hAnsi="Calibri"/>
                <w:sz w:val="20"/>
                <w:szCs w:val="20"/>
              </w:rPr>
              <w:t xml:space="preserve">Critically examining opposing viewpoints.  Ask students to discuss implications of the climate and developed areas of Georgia. </w:t>
            </w:r>
          </w:p>
          <w:p w14:paraId="600DA009" w14:textId="77777777" w:rsidR="00057A84" w:rsidRDefault="00057A84" w:rsidP="002B1172">
            <w:pPr>
              <w:ind w:firstLine="432"/>
              <w:rPr>
                <w:rFonts w:ascii="Calibri" w:hAnsi="Calibri"/>
                <w:sz w:val="20"/>
                <w:szCs w:val="20"/>
              </w:rPr>
            </w:pPr>
            <w:r>
              <w:rPr>
                <w:rFonts w:ascii="Calibri" w:hAnsi="Calibri"/>
                <w:sz w:val="20"/>
                <w:szCs w:val="20"/>
              </w:rPr>
              <w:t>Connecting ideas to another field or discipline</w:t>
            </w:r>
          </w:p>
          <w:p w14:paraId="05C175CE" w14:textId="77777777" w:rsidR="00057A84" w:rsidRDefault="00057A84" w:rsidP="002B1172">
            <w:pPr>
              <w:rPr>
                <w:rFonts w:ascii="Calibri" w:hAnsi="Calibri"/>
                <w:b/>
                <w:bCs/>
                <w:sz w:val="20"/>
                <w:szCs w:val="20"/>
              </w:rPr>
            </w:pPr>
          </w:p>
          <w:p w14:paraId="69D10EF7" w14:textId="77777777" w:rsidR="00057A84" w:rsidRDefault="00057A84" w:rsidP="002B1172">
            <w:pPr>
              <w:rPr>
                <w:rFonts w:ascii="Calibri" w:hAnsi="Calibri"/>
                <w:b/>
                <w:bCs/>
                <w:sz w:val="20"/>
                <w:szCs w:val="20"/>
              </w:rPr>
            </w:pPr>
            <w:r>
              <w:rPr>
                <w:rFonts w:ascii="Calibri" w:hAnsi="Calibri"/>
                <w:b/>
                <w:bCs/>
                <w:sz w:val="20"/>
                <w:szCs w:val="20"/>
              </w:rPr>
              <w:t>Depth</w:t>
            </w:r>
          </w:p>
          <w:p w14:paraId="1437FD3D" w14:textId="77777777" w:rsidR="00057A84" w:rsidRDefault="00057A84" w:rsidP="002B1172">
            <w:pPr>
              <w:ind w:left="432"/>
              <w:rPr>
                <w:rFonts w:ascii="Calibri" w:hAnsi="Calibri"/>
                <w:sz w:val="20"/>
                <w:szCs w:val="20"/>
              </w:rPr>
            </w:pPr>
            <w:r>
              <w:rPr>
                <w:rFonts w:ascii="Calibri" w:hAnsi="Calibri"/>
                <w:sz w:val="20"/>
                <w:szCs w:val="20"/>
              </w:rPr>
              <w:t>Developing specialized vocabulary of a field beyond simple academic terms</w:t>
            </w:r>
          </w:p>
          <w:p w14:paraId="42FAC907" w14:textId="77777777" w:rsidR="00057A84" w:rsidRDefault="00057A84" w:rsidP="002B1172">
            <w:pPr>
              <w:ind w:left="432"/>
              <w:rPr>
                <w:rFonts w:ascii="Calibri" w:hAnsi="Calibri"/>
                <w:sz w:val="20"/>
                <w:szCs w:val="20"/>
              </w:rPr>
            </w:pPr>
            <w:r>
              <w:rPr>
                <w:rFonts w:ascii="Calibri" w:hAnsi="Calibri"/>
                <w:sz w:val="20"/>
                <w:szCs w:val="20"/>
              </w:rPr>
              <w:t>E</w:t>
            </w:r>
            <w:r w:rsidR="00D11FC2">
              <w:rPr>
                <w:rFonts w:ascii="Calibri" w:hAnsi="Calibri"/>
                <w:sz w:val="20"/>
                <w:szCs w:val="20"/>
              </w:rPr>
              <w:t xml:space="preserve">xamining unanswered questions </w:t>
            </w:r>
          </w:p>
          <w:p w14:paraId="29FEF067" w14:textId="77777777" w:rsidR="00057A84" w:rsidRDefault="00057A84" w:rsidP="002B1172">
            <w:pPr>
              <w:ind w:left="432"/>
              <w:rPr>
                <w:rFonts w:ascii="Calibri" w:hAnsi="Calibri"/>
                <w:sz w:val="20"/>
                <w:szCs w:val="20"/>
              </w:rPr>
            </w:pPr>
            <w:r>
              <w:rPr>
                <w:rFonts w:ascii="Calibri" w:hAnsi="Calibri"/>
                <w:sz w:val="20"/>
                <w:szCs w:val="20"/>
              </w:rPr>
              <w:t>Developing theories or principles</w:t>
            </w:r>
          </w:p>
          <w:p w14:paraId="3459779C" w14:textId="77777777" w:rsidR="00057A84" w:rsidRDefault="00057A84" w:rsidP="002B1172">
            <w:pPr>
              <w:ind w:left="432"/>
              <w:rPr>
                <w:rFonts w:ascii="Calibri" w:hAnsi="Calibri"/>
                <w:sz w:val="20"/>
                <w:szCs w:val="20"/>
              </w:rPr>
            </w:pPr>
            <w:r>
              <w:rPr>
                <w:rFonts w:ascii="Calibri" w:hAnsi="Calibri"/>
                <w:sz w:val="20"/>
                <w:szCs w:val="20"/>
              </w:rPr>
              <w:t>Creating connections or establishing interrelationships</w:t>
            </w:r>
          </w:p>
          <w:p w14:paraId="674E6D7E" w14:textId="77777777" w:rsidR="00057A84" w:rsidRDefault="00057A84" w:rsidP="002B1172">
            <w:pPr>
              <w:ind w:left="432"/>
              <w:rPr>
                <w:rFonts w:ascii="Calibri" w:hAnsi="Calibri"/>
                <w:sz w:val="20"/>
                <w:szCs w:val="20"/>
              </w:rPr>
            </w:pPr>
            <w:r>
              <w:rPr>
                <w:rFonts w:ascii="Calibri" w:hAnsi="Calibri"/>
                <w:sz w:val="20"/>
                <w:szCs w:val="20"/>
              </w:rPr>
              <w:t xml:space="preserve">Determining political or ethical effects </w:t>
            </w:r>
          </w:p>
          <w:p w14:paraId="46CB6219" w14:textId="77777777" w:rsidR="00057A84" w:rsidRDefault="00057A84" w:rsidP="002B1172">
            <w:pPr>
              <w:rPr>
                <w:rFonts w:ascii="Calibri" w:hAnsi="Calibri"/>
                <w:b/>
                <w:bCs/>
                <w:sz w:val="20"/>
                <w:szCs w:val="20"/>
              </w:rPr>
            </w:pPr>
          </w:p>
          <w:p w14:paraId="037F456F" w14:textId="77777777" w:rsidR="00057A84" w:rsidRDefault="00057A84" w:rsidP="002B1172">
            <w:pPr>
              <w:rPr>
                <w:rFonts w:ascii="Calibri" w:hAnsi="Calibri"/>
                <w:b/>
                <w:bCs/>
                <w:sz w:val="20"/>
                <w:szCs w:val="20"/>
              </w:rPr>
            </w:pPr>
            <w:r>
              <w:rPr>
                <w:rFonts w:ascii="Calibri" w:hAnsi="Calibri"/>
                <w:b/>
                <w:bCs/>
                <w:sz w:val="20"/>
                <w:szCs w:val="20"/>
              </w:rPr>
              <w:t>Integrate</w:t>
            </w:r>
          </w:p>
          <w:p w14:paraId="44975976" w14:textId="77777777" w:rsidR="00057A84" w:rsidRDefault="00057A84" w:rsidP="002B1172">
            <w:pPr>
              <w:ind w:left="432"/>
              <w:rPr>
                <w:rFonts w:ascii="Calibri" w:hAnsi="Calibri"/>
                <w:sz w:val="20"/>
                <w:szCs w:val="20"/>
              </w:rPr>
            </w:pPr>
            <w:r>
              <w:rPr>
                <w:rFonts w:ascii="Calibri" w:hAnsi="Calibri"/>
                <w:sz w:val="20"/>
                <w:szCs w:val="20"/>
              </w:rPr>
              <w:t>Use cross-disciplinary content and integrate standards from two or more disciplines</w:t>
            </w:r>
          </w:p>
          <w:p w14:paraId="7D4FEF29" w14:textId="77777777" w:rsidR="00057A84" w:rsidRDefault="00057A84" w:rsidP="002B1172">
            <w:pPr>
              <w:ind w:left="432"/>
              <w:rPr>
                <w:rFonts w:ascii="Calibri" w:hAnsi="Calibri"/>
                <w:sz w:val="20"/>
                <w:szCs w:val="20"/>
              </w:rPr>
            </w:pPr>
          </w:p>
          <w:p w14:paraId="7E96FC4A" w14:textId="77777777" w:rsidR="00057A84" w:rsidRDefault="00057A84" w:rsidP="002B1172">
            <w:pPr>
              <w:rPr>
                <w:rFonts w:ascii="Calibri" w:hAnsi="Calibri"/>
                <w:sz w:val="20"/>
                <w:szCs w:val="20"/>
              </w:rPr>
            </w:pPr>
            <w:r>
              <w:rPr>
                <w:rFonts w:ascii="Calibri" w:hAnsi="Calibri"/>
                <w:b/>
                <w:bCs/>
                <w:sz w:val="20"/>
                <w:szCs w:val="20"/>
              </w:rPr>
              <w:t>Curriculum Compacting</w:t>
            </w:r>
            <w:r>
              <w:rPr>
                <w:rFonts w:ascii="Calibri" w:hAnsi="Calibri"/>
                <w:sz w:val="20"/>
                <w:szCs w:val="20"/>
              </w:rPr>
              <w:t xml:space="preserve"> (a procedure used to streamline the regular curriculum for students who are capable of mastering it at a faster pace)</w:t>
            </w:r>
          </w:p>
          <w:p w14:paraId="0159A197" w14:textId="77777777" w:rsidR="00057A84" w:rsidRDefault="00057A84" w:rsidP="002B1172">
            <w:pPr>
              <w:ind w:left="455"/>
              <w:rPr>
                <w:rFonts w:ascii="Calibri" w:hAnsi="Calibri"/>
                <w:sz w:val="20"/>
                <w:szCs w:val="20"/>
              </w:rPr>
            </w:pPr>
            <w:r>
              <w:rPr>
                <w:rFonts w:ascii="Calibri" w:hAnsi="Calibri"/>
                <w:sz w:val="20"/>
                <w:szCs w:val="20"/>
              </w:rPr>
              <w:t>Focus on solving complex, open-ended problems</w:t>
            </w:r>
          </w:p>
          <w:p w14:paraId="6698D753" w14:textId="77777777" w:rsidR="00057A84" w:rsidRDefault="00057A84" w:rsidP="002B1172">
            <w:pPr>
              <w:ind w:left="455"/>
              <w:rPr>
                <w:rFonts w:ascii="Calibri" w:hAnsi="Calibri"/>
                <w:sz w:val="20"/>
                <w:szCs w:val="20"/>
              </w:rPr>
            </w:pPr>
            <w:r>
              <w:rPr>
                <w:rFonts w:ascii="Calibri" w:hAnsi="Calibri"/>
                <w:sz w:val="20"/>
                <w:szCs w:val="20"/>
              </w:rPr>
              <w:t>Evaluate situations by analyzing possible consequences and implications</w:t>
            </w:r>
          </w:p>
          <w:p w14:paraId="10897136" w14:textId="77777777" w:rsidR="00057A84" w:rsidRDefault="00057A84" w:rsidP="002B1172">
            <w:pPr>
              <w:ind w:left="455"/>
              <w:rPr>
                <w:rFonts w:ascii="Calibri" w:hAnsi="Calibri"/>
                <w:sz w:val="20"/>
                <w:szCs w:val="20"/>
              </w:rPr>
            </w:pPr>
            <w:r>
              <w:rPr>
                <w:rFonts w:ascii="Calibri" w:hAnsi="Calibri"/>
                <w:sz w:val="20"/>
                <w:szCs w:val="20"/>
              </w:rPr>
              <w:t>Allow students to think about discrepancies in what is known</w:t>
            </w:r>
          </w:p>
          <w:p w14:paraId="03C8CC55" w14:textId="77777777" w:rsidR="00057A84" w:rsidRDefault="00057A84" w:rsidP="002B1172">
            <w:pPr>
              <w:ind w:left="455"/>
              <w:rPr>
                <w:rFonts w:ascii="Calibri" w:hAnsi="Calibri"/>
                <w:sz w:val="20"/>
                <w:szCs w:val="20"/>
              </w:rPr>
            </w:pPr>
            <w:r>
              <w:rPr>
                <w:rFonts w:ascii="Calibri" w:hAnsi="Calibri"/>
                <w:sz w:val="20"/>
                <w:szCs w:val="20"/>
              </w:rPr>
              <w:t xml:space="preserve">Instructional Approaches (such as Socratic Seminar; see Core Six and Strategic Teacher) </w:t>
            </w:r>
          </w:p>
          <w:p w14:paraId="495396B2" w14:textId="77777777" w:rsidR="00057A84" w:rsidRDefault="00057A84" w:rsidP="002B1172">
            <w:pPr>
              <w:ind w:left="455"/>
              <w:rPr>
                <w:rFonts w:ascii="Calibri" w:hAnsi="Calibri"/>
                <w:sz w:val="20"/>
                <w:szCs w:val="20"/>
              </w:rPr>
            </w:pPr>
            <w:r>
              <w:rPr>
                <w:rFonts w:ascii="Calibri" w:hAnsi="Calibri"/>
                <w:sz w:val="20"/>
                <w:szCs w:val="20"/>
              </w:rPr>
              <w:t>Use analogies to introduce new concepts; Ask students to come up with their own</w:t>
            </w:r>
          </w:p>
          <w:p w14:paraId="26C8FEE3" w14:textId="77777777" w:rsidR="00057A84" w:rsidRDefault="00057A84" w:rsidP="002B1172">
            <w:pPr>
              <w:ind w:left="455"/>
              <w:rPr>
                <w:rFonts w:ascii="Calibri" w:hAnsi="Calibri"/>
                <w:sz w:val="20"/>
                <w:szCs w:val="20"/>
              </w:rPr>
            </w:pPr>
          </w:p>
          <w:p w14:paraId="07E7043D" w14:textId="77777777" w:rsidR="00057A84" w:rsidRDefault="00057A84" w:rsidP="002B1172">
            <w:pPr>
              <w:rPr>
                <w:rFonts w:ascii="Calibri" w:hAnsi="Calibri"/>
                <w:b/>
                <w:bCs/>
                <w:sz w:val="20"/>
                <w:szCs w:val="20"/>
              </w:rPr>
            </w:pPr>
            <w:r>
              <w:rPr>
                <w:rFonts w:ascii="Calibri" w:hAnsi="Calibri"/>
                <w:b/>
                <w:bCs/>
                <w:sz w:val="20"/>
                <w:szCs w:val="20"/>
              </w:rPr>
              <w:t>Account for Characteristics of the Gifted Learner</w:t>
            </w:r>
          </w:p>
          <w:p w14:paraId="449A4D5C" w14:textId="77777777" w:rsidR="00057A84" w:rsidRDefault="00057A84" w:rsidP="002B1172">
            <w:pPr>
              <w:ind w:left="455"/>
              <w:rPr>
                <w:rFonts w:ascii="Calibri" w:hAnsi="Calibri"/>
                <w:sz w:val="20"/>
                <w:szCs w:val="20"/>
              </w:rPr>
            </w:pPr>
            <w:r>
              <w:rPr>
                <w:rFonts w:ascii="Calibri" w:hAnsi="Calibri"/>
                <w:sz w:val="20"/>
                <w:szCs w:val="20"/>
              </w:rPr>
              <w:t xml:space="preserve">Create interdisciplinary product demands to evaluate learning for gifted students and to efficiently address multiple standards at once </w:t>
            </w:r>
          </w:p>
          <w:p w14:paraId="6E969AE9" w14:textId="77777777" w:rsidR="00057A84" w:rsidRPr="0079139E" w:rsidRDefault="00057A84" w:rsidP="002B1172">
            <w:pPr>
              <w:ind w:left="455"/>
              <w:rPr>
                <w:rFonts w:cs="Arial"/>
                <w:i/>
                <w:iCs/>
                <w:sz w:val="24"/>
                <w:szCs w:val="24"/>
              </w:rPr>
            </w:pPr>
            <w:r>
              <w:rPr>
                <w:rFonts w:ascii="Calibri" w:hAnsi="Calibri"/>
                <w:sz w:val="20"/>
                <w:szCs w:val="20"/>
              </w:rPr>
              <w:t xml:space="preserve">Focus on concepts, issues, and themes Providing more open tasks (as opposed to </w:t>
            </w:r>
            <w:proofErr w:type="gramStart"/>
            <w:r>
              <w:rPr>
                <w:rFonts w:ascii="Calibri" w:hAnsi="Calibri"/>
                <w:sz w:val="20"/>
                <w:szCs w:val="20"/>
              </w:rPr>
              <w:t>structured</w:t>
            </w:r>
            <w:proofErr w:type="gramEnd"/>
            <w:r>
              <w:rPr>
                <w:rFonts w:ascii="Calibri" w:hAnsi="Calibri"/>
                <w:sz w:val="20"/>
                <w:szCs w:val="20"/>
              </w:rPr>
              <w:t>) in regard to solutions, decisions, and approaches than less advanced peers Opportunities for creative production (competitions, mentorships, production in public venues, etc.)</w:t>
            </w:r>
          </w:p>
          <w:p w14:paraId="22C1CA57" w14:textId="77777777" w:rsidR="00057A84" w:rsidRDefault="00057A84" w:rsidP="002B1172">
            <w:pPr>
              <w:rPr>
                <w:rFonts w:cs="Arial"/>
                <w:i/>
                <w:iCs/>
                <w:sz w:val="24"/>
                <w:szCs w:val="24"/>
              </w:rPr>
            </w:pPr>
          </w:p>
          <w:p w14:paraId="7F7C4272" w14:textId="77777777" w:rsidR="00D11FC2" w:rsidRDefault="00D11FC2" w:rsidP="002B1172">
            <w:pPr>
              <w:rPr>
                <w:rFonts w:cs="Arial"/>
                <w:i/>
                <w:iCs/>
                <w:sz w:val="24"/>
                <w:szCs w:val="24"/>
              </w:rPr>
            </w:pPr>
          </w:p>
          <w:p w14:paraId="5D0DFD42" w14:textId="77777777" w:rsidR="00D11FC2" w:rsidRDefault="00D11FC2" w:rsidP="002B1172">
            <w:pPr>
              <w:rPr>
                <w:rFonts w:cs="Arial"/>
                <w:i/>
                <w:iCs/>
                <w:sz w:val="24"/>
                <w:szCs w:val="24"/>
              </w:rPr>
            </w:pPr>
          </w:p>
          <w:p w14:paraId="7CB9B1E7" w14:textId="77777777" w:rsidR="00D11FC2" w:rsidRPr="0079139E" w:rsidRDefault="00D11FC2" w:rsidP="002B1172">
            <w:pPr>
              <w:rPr>
                <w:rFonts w:cs="Arial"/>
                <w:i/>
                <w:iCs/>
                <w:sz w:val="24"/>
                <w:szCs w:val="24"/>
              </w:rPr>
            </w:pPr>
          </w:p>
        </w:tc>
      </w:tr>
      <w:tr w:rsidR="00A26D02" w:rsidRPr="00FE4285" w14:paraId="0287E383" w14:textId="77777777" w:rsidTr="00057A84">
        <w:tc>
          <w:tcPr>
            <w:tcW w:w="9576" w:type="dxa"/>
            <w:gridSpan w:val="2"/>
            <w:shd w:val="clear" w:color="auto" w:fill="ACB9CA" w:themeFill="text2" w:themeFillTint="66"/>
          </w:tcPr>
          <w:p w14:paraId="1F650BF1" w14:textId="77777777" w:rsidR="00A26D02" w:rsidRPr="00FE4285" w:rsidRDefault="00A26D02" w:rsidP="00057A84">
            <w:pPr>
              <w:rPr>
                <w:b/>
              </w:rPr>
            </w:pPr>
            <w:r w:rsidRPr="00FE4285">
              <w:rPr>
                <w:b/>
              </w:rPr>
              <w:lastRenderedPageBreak/>
              <w:t>Online/Print Resources</w:t>
            </w:r>
            <w:r w:rsidR="00920B21" w:rsidRPr="00FE4285">
              <w:rPr>
                <w:b/>
              </w:rPr>
              <w:t>/References</w:t>
            </w:r>
          </w:p>
        </w:tc>
      </w:tr>
      <w:tr w:rsidR="00A26D02" w:rsidRPr="00FE4285" w14:paraId="24FDC7DB" w14:textId="77777777" w:rsidTr="00FE4285">
        <w:tc>
          <w:tcPr>
            <w:tcW w:w="9576" w:type="dxa"/>
            <w:gridSpan w:val="2"/>
          </w:tcPr>
          <w:p w14:paraId="322FCC97" w14:textId="77777777" w:rsidR="008F1C62" w:rsidRPr="008F1C62" w:rsidRDefault="008F1C62" w:rsidP="008F1C62">
            <w:pPr>
              <w:rPr>
                <w:b/>
              </w:rPr>
            </w:pPr>
            <w:r w:rsidRPr="008F1C62">
              <w:rPr>
                <w:b/>
              </w:rPr>
              <w:t>Government Systems Guide:</w:t>
            </w:r>
          </w:p>
          <w:p w14:paraId="6EC898F1" w14:textId="77777777" w:rsidR="008F1C62" w:rsidRPr="008F1C62" w:rsidRDefault="00756286" w:rsidP="008F1C62">
            <w:pPr>
              <w:rPr>
                <w:b/>
                <w:u w:val="single"/>
              </w:rPr>
            </w:pPr>
            <w:hyperlink r:id="rId22" w:history="1">
              <w:r w:rsidR="008F1C62" w:rsidRPr="008F1C62">
                <w:rPr>
                  <w:rStyle w:val="Hyperlink"/>
                  <w:b/>
                </w:rPr>
                <w:t>http://guides.skylinecollege.edu/c.php?g</w:t>
              </w:r>
              <w:r w:rsidR="008F1C62" w:rsidRPr="008F1C62">
                <w:rPr>
                  <w:rStyle w:val="Hyperlink"/>
                  <w:b/>
                </w:rPr>
                <w:t>=</w:t>
              </w:r>
              <w:r w:rsidR="008F1C62" w:rsidRPr="008F1C62">
                <w:rPr>
                  <w:rStyle w:val="Hyperlink"/>
                  <w:b/>
                </w:rPr>
                <w:t>279117</w:t>
              </w:r>
            </w:hyperlink>
          </w:p>
          <w:p w14:paraId="20A04F76" w14:textId="77777777" w:rsidR="008F1C62" w:rsidRPr="008F1C62" w:rsidRDefault="008F1C62" w:rsidP="008F1C62">
            <w:pPr>
              <w:rPr>
                <w:b/>
              </w:rPr>
            </w:pPr>
            <w:r w:rsidRPr="008F1C62">
              <w:rPr>
                <w:b/>
              </w:rPr>
              <w:t>Unitary Governments</w:t>
            </w:r>
            <w:r>
              <w:rPr>
                <w:b/>
              </w:rPr>
              <w:t xml:space="preserve"> clip</w:t>
            </w:r>
            <w:r w:rsidRPr="008F1C62">
              <w:rPr>
                <w:b/>
              </w:rPr>
              <w:t>:</w:t>
            </w:r>
          </w:p>
          <w:p w14:paraId="411529B9" w14:textId="77777777" w:rsidR="008F1C62" w:rsidRPr="008F1C62" w:rsidRDefault="00756286" w:rsidP="008F1C62">
            <w:pPr>
              <w:rPr>
                <w:b/>
                <w:u w:val="single"/>
              </w:rPr>
            </w:pPr>
            <w:hyperlink r:id="rId23" w:history="1">
              <w:r w:rsidR="008F1C62" w:rsidRPr="008F1C62">
                <w:rPr>
                  <w:rStyle w:val="Hyperlink"/>
                  <w:b/>
                </w:rPr>
                <w:t>https://www.youtube.com/watch?v=7Mu9NmA-M_Q</w:t>
              </w:r>
            </w:hyperlink>
          </w:p>
          <w:p w14:paraId="63EE7F76" w14:textId="77777777" w:rsidR="008F1C62" w:rsidRPr="008F1C62" w:rsidRDefault="008F1C62" w:rsidP="008F1C62">
            <w:pPr>
              <w:rPr>
                <w:b/>
              </w:rPr>
            </w:pPr>
            <w:r w:rsidRPr="008F1C62">
              <w:rPr>
                <w:b/>
              </w:rPr>
              <w:t>Confederation Governments</w:t>
            </w:r>
            <w:r>
              <w:rPr>
                <w:b/>
              </w:rPr>
              <w:t xml:space="preserve"> clip</w:t>
            </w:r>
            <w:r w:rsidRPr="008F1C62">
              <w:rPr>
                <w:b/>
              </w:rPr>
              <w:t>:</w:t>
            </w:r>
          </w:p>
          <w:p w14:paraId="4F9CC93A" w14:textId="77777777" w:rsidR="008F1C62" w:rsidRPr="008F1C62" w:rsidRDefault="00756286" w:rsidP="008F1C62">
            <w:pPr>
              <w:rPr>
                <w:b/>
              </w:rPr>
            </w:pPr>
            <w:hyperlink r:id="rId24" w:history="1">
              <w:r w:rsidR="008F1C62" w:rsidRPr="008F1C62">
                <w:rPr>
                  <w:rStyle w:val="Hyperlink"/>
                  <w:b/>
                </w:rPr>
                <w:t>https://www.youtube.com/watch?v=qb-Ni23UlAI</w:t>
              </w:r>
            </w:hyperlink>
          </w:p>
          <w:p w14:paraId="4CE09D79" w14:textId="77777777" w:rsidR="008F1C62" w:rsidRPr="008F1C62" w:rsidRDefault="008F1C62" w:rsidP="008F1C62">
            <w:pPr>
              <w:rPr>
                <w:b/>
              </w:rPr>
            </w:pPr>
            <w:r w:rsidRPr="008F1C62">
              <w:rPr>
                <w:b/>
              </w:rPr>
              <w:t>Systems of Government</w:t>
            </w:r>
            <w:r>
              <w:rPr>
                <w:b/>
              </w:rPr>
              <w:t xml:space="preserve"> clip</w:t>
            </w:r>
            <w:r w:rsidRPr="008F1C62">
              <w:rPr>
                <w:b/>
              </w:rPr>
              <w:t>:</w:t>
            </w:r>
          </w:p>
          <w:p w14:paraId="6005F7E8" w14:textId="77777777" w:rsidR="008F1C62" w:rsidRPr="008F1C62" w:rsidRDefault="00756286" w:rsidP="008F1C62">
            <w:pPr>
              <w:rPr>
                <w:b/>
              </w:rPr>
            </w:pPr>
            <w:hyperlink r:id="rId25" w:history="1">
              <w:r w:rsidR="008F1C62" w:rsidRPr="008F1C62">
                <w:rPr>
                  <w:rStyle w:val="Hyperlink"/>
                  <w:b/>
                </w:rPr>
                <w:t>https://www.youtube.com/watch?v=md2ZHlyYOsc</w:t>
              </w:r>
            </w:hyperlink>
          </w:p>
          <w:p w14:paraId="60046E06" w14:textId="77777777" w:rsidR="00A26D02" w:rsidRPr="00FE4285" w:rsidRDefault="00A26D02" w:rsidP="008F1C62">
            <w:pPr>
              <w:rPr>
                <w:b/>
              </w:rPr>
            </w:pPr>
          </w:p>
        </w:tc>
      </w:tr>
    </w:tbl>
    <w:p w14:paraId="36E8D0B6" w14:textId="77777777" w:rsidR="00057A84" w:rsidRDefault="00057A84" w:rsidP="00A26D02">
      <w:pPr>
        <w:jc w:val="center"/>
        <w:rPr>
          <w:b/>
          <w:sz w:val="36"/>
          <w:szCs w:val="36"/>
        </w:rPr>
      </w:pPr>
    </w:p>
    <w:p w14:paraId="1C9B99C8" w14:textId="77777777" w:rsidR="00057A84" w:rsidRDefault="00057A84" w:rsidP="00A26D02">
      <w:pPr>
        <w:jc w:val="center"/>
        <w:rPr>
          <w:b/>
          <w:sz w:val="36"/>
          <w:szCs w:val="36"/>
        </w:rPr>
      </w:pPr>
    </w:p>
    <w:p w14:paraId="186741F5" w14:textId="77777777" w:rsidR="00057A84" w:rsidRDefault="00057A84" w:rsidP="00A26D02">
      <w:pPr>
        <w:jc w:val="center"/>
        <w:rPr>
          <w:b/>
          <w:sz w:val="36"/>
          <w:szCs w:val="36"/>
        </w:rPr>
      </w:pPr>
    </w:p>
    <w:p w14:paraId="4C5A259A" w14:textId="77777777" w:rsidR="00057A84" w:rsidRDefault="00057A84" w:rsidP="00A26D02">
      <w:pPr>
        <w:jc w:val="center"/>
        <w:rPr>
          <w:b/>
          <w:sz w:val="36"/>
          <w:szCs w:val="36"/>
        </w:rPr>
      </w:pPr>
    </w:p>
    <w:p w14:paraId="3961575E" w14:textId="77777777" w:rsidR="00057A84" w:rsidRDefault="00057A84" w:rsidP="00A26D02">
      <w:pPr>
        <w:jc w:val="center"/>
        <w:rPr>
          <w:b/>
          <w:sz w:val="36"/>
          <w:szCs w:val="36"/>
        </w:rPr>
      </w:pPr>
    </w:p>
    <w:p w14:paraId="6661837E" w14:textId="77777777" w:rsidR="00057A84" w:rsidRDefault="00057A84" w:rsidP="00A26D02">
      <w:pPr>
        <w:jc w:val="center"/>
        <w:rPr>
          <w:b/>
          <w:sz w:val="36"/>
          <w:szCs w:val="36"/>
        </w:rPr>
      </w:pPr>
    </w:p>
    <w:p w14:paraId="45FE6A84" w14:textId="77777777" w:rsidR="00057A84" w:rsidRDefault="00057A84" w:rsidP="00A26D02">
      <w:pPr>
        <w:jc w:val="center"/>
        <w:rPr>
          <w:b/>
          <w:sz w:val="36"/>
          <w:szCs w:val="36"/>
        </w:rPr>
      </w:pPr>
    </w:p>
    <w:p w14:paraId="4C491974" w14:textId="77777777" w:rsidR="00D11FC2" w:rsidRDefault="00D11FC2" w:rsidP="00A26D02">
      <w:pPr>
        <w:jc w:val="center"/>
        <w:rPr>
          <w:b/>
          <w:sz w:val="40"/>
          <w:szCs w:val="40"/>
        </w:rPr>
      </w:pPr>
    </w:p>
    <w:p w14:paraId="2B624644" w14:textId="77777777" w:rsidR="00D11FC2" w:rsidRDefault="00D11FC2" w:rsidP="00A26D02">
      <w:pPr>
        <w:jc w:val="center"/>
        <w:rPr>
          <w:b/>
          <w:sz w:val="40"/>
          <w:szCs w:val="40"/>
        </w:rPr>
      </w:pPr>
    </w:p>
    <w:p w14:paraId="742E7159" w14:textId="77777777" w:rsidR="00D11FC2" w:rsidRDefault="00D11FC2" w:rsidP="00A26D02">
      <w:pPr>
        <w:jc w:val="center"/>
        <w:rPr>
          <w:b/>
          <w:sz w:val="40"/>
          <w:szCs w:val="40"/>
        </w:rPr>
      </w:pPr>
    </w:p>
    <w:p w14:paraId="34BF4A96" w14:textId="77777777" w:rsidR="006F776A" w:rsidRDefault="006F776A" w:rsidP="00A26D02">
      <w:pPr>
        <w:jc w:val="center"/>
        <w:rPr>
          <w:b/>
          <w:sz w:val="40"/>
          <w:szCs w:val="40"/>
        </w:rPr>
      </w:pPr>
    </w:p>
    <w:p w14:paraId="4EB90161" w14:textId="77777777" w:rsidR="00A11BFF" w:rsidRDefault="00A11BFF" w:rsidP="00A11BFF">
      <w:pPr>
        <w:spacing w:after="0" w:line="240" w:lineRule="auto"/>
        <w:rPr>
          <w:b/>
          <w:sz w:val="40"/>
          <w:szCs w:val="40"/>
        </w:rPr>
      </w:pPr>
    </w:p>
    <w:p w14:paraId="59657DDB" w14:textId="77777777" w:rsidR="00690094" w:rsidRDefault="00690094" w:rsidP="00A11BFF">
      <w:pPr>
        <w:spacing w:after="0" w:line="240" w:lineRule="auto"/>
        <w:rPr>
          <w:b/>
          <w:sz w:val="40"/>
          <w:szCs w:val="40"/>
        </w:rPr>
      </w:pPr>
    </w:p>
    <w:p w14:paraId="259A2ABA" w14:textId="77777777" w:rsidR="00690094" w:rsidRDefault="00690094" w:rsidP="00A11BFF">
      <w:pPr>
        <w:spacing w:after="0" w:line="240" w:lineRule="auto"/>
        <w:rPr>
          <w:b/>
          <w:sz w:val="40"/>
          <w:szCs w:val="40"/>
        </w:rPr>
      </w:pPr>
    </w:p>
    <w:p w14:paraId="2665F830" w14:textId="77777777" w:rsidR="00690094" w:rsidRDefault="00690094" w:rsidP="00A11BFF">
      <w:pPr>
        <w:spacing w:after="0" w:line="240" w:lineRule="auto"/>
        <w:rPr>
          <w:b/>
          <w:sz w:val="40"/>
          <w:szCs w:val="40"/>
        </w:rPr>
      </w:pPr>
    </w:p>
    <w:p w14:paraId="30EF2261" w14:textId="77777777" w:rsidR="00690094" w:rsidRDefault="00690094" w:rsidP="00A11BFF">
      <w:pPr>
        <w:spacing w:after="0" w:line="240" w:lineRule="auto"/>
        <w:rPr>
          <w:b/>
          <w:sz w:val="40"/>
          <w:szCs w:val="40"/>
        </w:rPr>
      </w:pPr>
    </w:p>
    <w:p w14:paraId="6106AE04" w14:textId="77777777" w:rsidR="00690094" w:rsidRDefault="00690094" w:rsidP="00A11BFF">
      <w:pPr>
        <w:spacing w:after="0" w:line="240" w:lineRule="auto"/>
        <w:rPr>
          <w:b/>
          <w:sz w:val="40"/>
          <w:szCs w:val="40"/>
        </w:rPr>
      </w:pPr>
    </w:p>
    <w:p w14:paraId="45A02F8F" w14:textId="77777777" w:rsidR="006F776A" w:rsidRPr="00FE4285" w:rsidRDefault="006F776A" w:rsidP="00A11BFF">
      <w:pPr>
        <w:spacing w:after="0" w:line="240" w:lineRule="auto"/>
        <w:jc w:val="center"/>
        <w:rPr>
          <w:b/>
          <w:sz w:val="40"/>
        </w:rPr>
      </w:pPr>
      <w:r>
        <w:rPr>
          <w:b/>
          <w:sz w:val="40"/>
        </w:rPr>
        <w:lastRenderedPageBreak/>
        <w:t>Lesson Two</w:t>
      </w:r>
      <w:r w:rsidRPr="00FE4285">
        <w:rPr>
          <w:b/>
          <w:sz w:val="40"/>
        </w:rPr>
        <w:t xml:space="preserve"> Progression</w:t>
      </w:r>
    </w:p>
    <w:p w14:paraId="2D4D64C1" w14:textId="77777777" w:rsidR="006F776A" w:rsidRPr="00AC3593" w:rsidRDefault="006F776A" w:rsidP="006F776A">
      <w:pPr>
        <w:spacing w:after="0" w:line="240" w:lineRule="auto"/>
        <w:jc w:val="center"/>
        <w:rPr>
          <w:b/>
          <w:color w:val="FF0000"/>
          <w:sz w:val="30"/>
          <w:szCs w:val="30"/>
        </w:rPr>
      </w:pPr>
      <w:r w:rsidRPr="00FE4285">
        <w:rPr>
          <w:b/>
          <w:sz w:val="30"/>
          <w:szCs w:val="30"/>
        </w:rPr>
        <w:t xml:space="preserve">Duration: </w:t>
      </w:r>
      <w:r w:rsidRPr="00DE0F1D">
        <w:rPr>
          <w:b/>
          <w:sz w:val="30"/>
          <w:szCs w:val="30"/>
        </w:rPr>
        <w:t>2-3 Days</w:t>
      </w:r>
    </w:p>
    <w:tbl>
      <w:tblPr>
        <w:tblStyle w:val="TableGrid1"/>
        <w:tblW w:w="0" w:type="auto"/>
        <w:tblLook w:val="04A0" w:firstRow="1" w:lastRow="0" w:firstColumn="1" w:lastColumn="0" w:noHBand="0" w:noVBand="1"/>
      </w:tblPr>
      <w:tblGrid>
        <w:gridCol w:w="2358"/>
        <w:gridCol w:w="7218"/>
      </w:tblGrid>
      <w:tr w:rsidR="006F776A" w:rsidRPr="00FE4285" w14:paraId="7CE2FAEE" w14:textId="77777777" w:rsidTr="00111156">
        <w:tc>
          <w:tcPr>
            <w:tcW w:w="9576" w:type="dxa"/>
            <w:gridSpan w:val="2"/>
            <w:shd w:val="clear" w:color="auto" w:fill="ACB9CA" w:themeFill="text2" w:themeFillTint="66"/>
          </w:tcPr>
          <w:p w14:paraId="0D1F17DC" w14:textId="77777777" w:rsidR="006F776A" w:rsidRPr="00FE4285" w:rsidRDefault="006F776A" w:rsidP="00111156">
            <w:pPr>
              <w:rPr>
                <w:b/>
                <w:sz w:val="24"/>
                <w:szCs w:val="24"/>
              </w:rPr>
            </w:pPr>
            <w:r w:rsidRPr="00FE4285">
              <w:rPr>
                <w:b/>
                <w:sz w:val="24"/>
                <w:szCs w:val="24"/>
              </w:rPr>
              <w:t>Standards(s)/Elements</w:t>
            </w:r>
          </w:p>
        </w:tc>
      </w:tr>
      <w:tr w:rsidR="006F776A" w:rsidRPr="00FE4285" w14:paraId="3914FC71" w14:textId="77777777" w:rsidTr="00111156">
        <w:tc>
          <w:tcPr>
            <w:tcW w:w="9576" w:type="dxa"/>
            <w:gridSpan w:val="2"/>
            <w:shd w:val="clear" w:color="auto" w:fill="auto"/>
          </w:tcPr>
          <w:p w14:paraId="2AC17C84" w14:textId="77777777" w:rsidR="006F776A" w:rsidRPr="006F776A" w:rsidRDefault="009B2A62" w:rsidP="006F776A">
            <w:pPr>
              <w:pStyle w:val="Default"/>
              <w:rPr>
                <w:rFonts w:asciiTheme="minorHAnsi" w:hAnsiTheme="minorHAnsi"/>
                <w:b/>
              </w:rPr>
            </w:pPr>
            <w:r>
              <w:rPr>
                <w:rFonts w:asciiTheme="minorHAnsi" w:hAnsiTheme="minorHAnsi"/>
                <w:b/>
              </w:rPr>
              <w:t>SS7CG1/SS7CG4/SS7</w:t>
            </w:r>
            <w:r w:rsidR="006F776A" w:rsidRPr="006F776A">
              <w:rPr>
                <w:rFonts w:asciiTheme="minorHAnsi" w:hAnsiTheme="minorHAnsi"/>
                <w:b/>
              </w:rPr>
              <w:t>CG6</w:t>
            </w:r>
          </w:p>
          <w:p w14:paraId="5BD297C3" w14:textId="77777777" w:rsidR="006F776A" w:rsidRPr="00A11BFF" w:rsidRDefault="006F776A" w:rsidP="009B2A62">
            <w:pPr>
              <w:pStyle w:val="Default"/>
              <w:numPr>
                <w:ilvl w:val="0"/>
                <w:numId w:val="12"/>
              </w:numPr>
              <w:rPr>
                <w:rFonts w:asciiTheme="minorHAnsi" w:hAnsiTheme="minorHAnsi"/>
              </w:rPr>
            </w:pPr>
            <w:r w:rsidRPr="00A11BFF">
              <w:rPr>
                <w:rFonts w:asciiTheme="minorHAnsi" w:hAnsiTheme="minorHAnsi"/>
              </w:rPr>
              <w:t>Explain how governments determine citizen participation: autocratic, oligarchic, and democratic.</w:t>
            </w:r>
          </w:p>
        </w:tc>
      </w:tr>
      <w:tr w:rsidR="006F776A" w:rsidRPr="00FE4285" w14:paraId="31BE1CF4" w14:textId="77777777" w:rsidTr="00111156">
        <w:tc>
          <w:tcPr>
            <w:tcW w:w="9576" w:type="dxa"/>
            <w:gridSpan w:val="2"/>
            <w:shd w:val="clear" w:color="auto" w:fill="ACB9CA" w:themeFill="text2" w:themeFillTint="66"/>
          </w:tcPr>
          <w:p w14:paraId="75254467" w14:textId="77777777" w:rsidR="006F776A" w:rsidRPr="00FE4285" w:rsidRDefault="006F776A" w:rsidP="00111156">
            <w:pPr>
              <w:rPr>
                <w:b/>
                <w:sz w:val="24"/>
                <w:szCs w:val="24"/>
              </w:rPr>
            </w:pPr>
            <w:r w:rsidRPr="00FE4285">
              <w:rPr>
                <w:b/>
                <w:sz w:val="24"/>
                <w:szCs w:val="24"/>
              </w:rPr>
              <w:t xml:space="preserve">Literacy Standard(s) </w:t>
            </w:r>
          </w:p>
        </w:tc>
      </w:tr>
      <w:tr w:rsidR="006F776A" w:rsidRPr="00FE4285" w14:paraId="03521F46" w14:textId="77777777" w:rsidTr="00111156">
        <w:trPr>
          <w:trHeight w:val="773"/>
        </w:trPr>
        <w:tc>
          <w:tcPr>
            <w:tcW w:w="9576" w:type="dxa"/>
            <w:gridSpan w:val="2"/>
            <w:shd w:val="clear" w:color="auto" w:fill="auto"/>
          </w:tcPr>
          <w:p w14:paraId="65698817" w14:textId="77777777" w:rsidR="006F776A" w:rsidRPr="006F776A" w:rsidRDefault="006F776A" w:rsidP="006F776A">
            <w:pPr>
              <w:rPr>
                <w:rFonts w:cstheme="minorHAnsi"/>
                <w:b/>
                <w:sz w:val="24"/>
                <w:szCs w:val="24"/>
              </w:rPr>
            </w:pPr>
            <w:r w:rsidRPr="006F776A">
              <w:rPr>
                <w:rFonts w:cstheme="minorHAnsi"/>
                <w:b/>
                <w:sz w:val="24"/>
                <w:szCs w:val="24"/>
              </w:rPr>
              <w:t xml:space="preserve">L6-8RH4: </w:t>
            </w:r>
            <w:r w:rsidRPr="00690094">
              <w:rPr>
                <w:rFonts w:cstheme="minorHAnsi"/>
                <w:sz w:val="24"/>
                <w:szCs w:val="24"/>
              </w:rPr>
              <w:t>Determine the meaning of words and phrases as they are used in a text, including vocabulary specific to domains related to history/social studies.</w:t>
            </w:r>
          </w:p>
          <w:p w14:paraId="1C96D730" w14:textId="77777777" w:rsidR="006F776A" w:rsidRPr="006F776A" w:rsidRDefault="006F776A" w:rsidP="006F776A">
            <w:pPr>
              <w:rPr>
                <w:rFonts w:cstheme="minorHAnsi"/>
                <w:b/>
                <w:sz w:val="24"/>
                <w:szCs w:val="24"/>
              </w:rPr>
            </w:pPr>
            <w:r w:rsidRPr="006F776A">
              <w:rPr>
                <w:rFonts w:cstheme="minorHAnsi"/>
                <w:b/>
                <w:sz w:val="24"/>
                <w:szCs w:val="24"/>
              </w:rPr>
              <w:t xml:space="preserve">L6-8RH7: </w:t>
            </w:r>
            <w:r w:rsidRPr="00690094">
              <w:rPr>
                <w:rFonts w:cstheme="minorHAnsi"/>
                <w:sz w:val="24"/>
                <w:szCs w:val="24"/>
              </w:rPr>
              <w:t>Integrate visual information (e.g., in charts, graphs, photographs, videos, or maps) with other information in print and digital texts.</w:t>
            </w:r>
          </w:p>
          <w:p w14:paraId="61CA1770" w14:textId="77777777" w:rsidR="006F776A" w:rsidRPr="006F776A" w:rsidRDefault="006F776A" w:rsidP="006F776A">
            <w:pPr>
              <w:rPr>
                <w:rFonts w:cstheme="minorHAnsi"/>
                <w:b/>
                <w:sz w:val="24"/>
                <w:szCs w:val="24"/>
              </w:rPr>
            </w:pPr>
            <w:r w:rsidRPr="006F776A">
              <w:rPr>
                <w:rFonts w:cstheme="minorHAnsi"/>
                <w:b/>
                <w:sz w:val="24"/>
                <w:szCs w:val="24"/>
              </w:rPr>
              <w:t xml:space="preserve">L6-8WHST7: </w:t>
            </w:r>
            <w:r w:rsidRPr="00690094">
              <w:rPr>
                <w:rFonts w:cstheme="minorHAnsi"/>
                <w:sz w:val="24"/>
                <w:szCs w:val="24"/>
              </w:rPr>
              <w:t>Conduct short research projects to answer a question (including a self-generated question), drawing on several sources and generating additional related, focused questions that allow for multiple avenues of exploration.</w:t>
            </w:r>
            <w:r w:rsidRPr="006F776A">
              <w:rPr>
                <w:rFonts w:cstheme="minorHAnsi"/>
                <w:b/>
                <w:sz w:val="24"/>
                <w:szCs w:val="24"/>
              </w:rPr>
              <w:t xml:space="preserve"> </w:t>
            </w:r>
          </w:p>
          <w:p w14:paraId="20F21D13" w14:textId="77777777" w:rsidR="006F776A" w:rsidRPr="00DE0F1D" w:rsidRDefault="006F776A" w:rsidP="006F776A">
            <w:pPr>
              <w:rPr>
                <w:rFonts w:cstheme="minorHAnsi"/>
                <w:b/>
                <w:sz w:val="24"/>
                <w:szCs w:val="24"/>
              </w:rPr>
            </w:pPr>
            <w:r w:rsidRPr="006F776A">
              <w:rPr>
                <w:rFonts w:cstheme="minorHAnsi"/>
                <w:b/>
                <w:sz w:val="24"/>
                <w:szCs w:val="24"/>
              </w:rPr>
              <w:t xml:space="preserve">L6-8WHST8: </w:t>
            </w:r>
            <w:r w:rsidRPr="00690094">
              <w:rPr>
                <w:rFonts w:cstheme="minorHAnsi"/>
                <w:sz w:val="24"/>
                <w:szCs w:val="24"/>
              </w:rPr>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tc>
      </w:tr>
      <w:tr w:rsidR="006F776A" w:rsidRPr="00FE4285" w14:paraId="65C7E041" w14:textId="77777777" w:rsidTr="00111156">
        <w:trPr>
          <w:trHeight w:val="350"/>
        </w:trPr>
        <w:tc>
          <w:tcPr>
            <w:tcW w:w="9576" w:type="dxa"/>
            <w:gridSpan w:val="2"/>
            <w:shd w:val="clear" w:color="auto" w:fill="ACB9CA" w:themeFill="text2" w:themeFillTint="66"/>
          </w:tcPr>
          <w:p w14:paraId="00866AD8" w14:textId="77777777" w:rsidR="006F776A" w:rsidRPr="00FE4285" w:rsidRDefault="006F776A" w:rsidP="00111156">
            <w:pPr>
              <w:rPr>
                <w:b/>
                <w:sz w:val="24"/>
                <w:szCs w:val="24"/>
              </w:rPr>
            </w:pPr>
            <w:r>
              <w:rPr>
                <w:b/>
                <w:sz w:val="24"/>
                <w:szCs w:val="24"/>
              </w:rPr>
              <w:t>Performance-Based Objectives</w:t>
            </w:r>
          </w:p>
          <w:p w14:paraId="3FBD8C9B" w14:textId="77777777" w:rsidR="006F776A" w:rsidRPr="00FE4285" w:rsidRDefault="006F776A" w:rsidP="00111156">
            <w:pPr>
              <w:rPr>
                <w:b/>
                <w:sz w:val="24"/>
                <w:szCs w:val="24"/>
              </w:rPr>
            </w:pPr>
            <w:r w:rsidRPr="00FE4285">
              <w:rPr>
                <w:b/>
                <w:sz w:val="24"/>
                <w:szCs w:val="24"/>
              </w:rPr>
              <w:t xml:space="preserve">(As a result of their engagement with this unit, students will know and be able to…) </w:t>
            </w:r>
          </w:p>
        </w:tc>
      </w:tr>
      <w:tr w:rsidR="006F776A" w:rsidRPr="00FE4285" w14:paraId="6B89BB14" w14:textId="77777777" w:rsidTr="00111156">
        <w:tc>
          <w:tcPr>
            <w:tcW w:w="9576" w:type="dxa"/>
            <w:gridSpan w:val="2"/>
          </w:tcPr>
          <w:p w14:paraId="3FF3156D" w14:textId="77777777" w:rsidR="006F776A" w:rsidRPr="00DE0F1D" w:rsidRDefault="006F776A" w:rsidP="00690094">
            <w:pPr>
              <w:pStyle w:val="ListParagraph"/>
              <w:numPr>
                <w:ilvl w:val="0"/>
                <w:numId w:val="9"/>
              </w:numPr>
              <w:ind w:left="1080"/>
              <w:rPr>
                <w:b/>
                <w:sz w:val="24"/>
                <w:szCs w:val="24"/>
              </w:rPr>
            </w:pPr>
            <w:r w:rsidRPr="006F776A">
              <w:rPr>
                <w:b/>
                <w:sz w:val="24"/>
                <w:szCs w:val="24"/>
              </w:rPr>
              <w:t xml:space="preserve">SWBAT </w:t>
            </w:r>
            <w:r w:rsidRPr="00A11BFF">
              <w:rPr>
                <w:sz w:val="24"/>
                <w:szCs w:val="24"/>
              </w:rPr>
              <w:t xml:space="preserve">identify autocratic, democratic and oligarchic governments </w:t>
            </w:r>
            <w:r w:rsidRPr="006F776A">
              <w:rPr>
                <w:b/>
                <w:sz w:val="24"/>
                <w:szCs w:val="24"/>
              </w:rPr>
              <w:t xml:space="preserve">IOT </w:t>
            </w:r>
            <w:r w:rsidRPr="00A11BFF">
              <w:rPr>
                <w:sz w:val="24"/>
                <w:szCs w:val="24"/>
              </w:rPr>
              <w:t>explain how citizens participate in these governments.</w:t>
            </w:r>
          </w:p>
        </w:tc>
      </w:tr>
      <w:tr w:rsidR="006F776A" w:rsidRPr="00FE4285" w14:paraId="7318020B" w14:textId="77777777" w:rsidTr="00111156">
        <w:tc>
          <w:tcPr>
            <w:tcW w:w="9576" w:type="dxa"/>
            <w:gridSpan w:val="2"/>
            <w:shd w:val="clear" w:color="auto" w:fill="ACB9CA" w:themeFill="text2" w:themeFillTint="66"/>
          </w:tcPr>
          <w:p w14:paraId="1DDAEF38" w14:textId="77777777" w:rsidR="006F776A" w:rsidRPr="00FE4285" w:rsidRDefault="006F776A" w:rsidP="00111156">
            <w:pPr>
              <w:rPr>
                <w:b/>
                <w:sz w:val="24"/>
                <w:szCs w:val="24"/>
              </w:rPr>
            </w:pPr>
            <w:r>
              <w:rPr>
                <w:b/>
                <w:sz w:val="24"/>
                <w:szCs w:val="24"/>
              </w:rPr>
              <w:t>Key Terms and Definitions</w:t>
            </w:r>
          </w:p>
        </w:tc>
      </w:tr>
      <w:tr w:rsidR="006F776A" w:rsidRPr="00FE4285" w14:paraId="305D2E67" w14:textId="77777777" w:rsidTr="00111156">
        <w:tc>
          <w:tcPr>
            <w:tcW w:w="9576" w:type="dxa"/>
            <w:gridSpan w:val="2"/>
          </w:tcPr>
          <w:p w14:paraId="7B1363DE" w14:textId="77777777" w:rsidR="006F776A" w:rsidRPr="00920E05" w:rsidRDefault="006F776A" w:rsidP="009B2A62">
            <w:pPr>
              <w:numPr>
                <w:ilvl w:val="0"/>
                <w:numId w:val="10"/>
              </w:numPr>
              <w:spacing w:after="160" w:line="259" w:lineRule="auto"/>
              <w:contextualSpacing/>
              <w:rPr>
                <w:b/>
                <w:sz w:val="24"/>
                <w:szCs w:val="24"/>
              </w:rPr>
            </w:pPr>
            <w:r w:rsidRPr="00920E05">
              <w:rPr>
                <w:b/>
                <w:sz w:val="24"/>
                <w:szCs w:val="24"/>
              </w:rPr>
              <w:t xml:space="preserve">Autocracy – </w:t>
            </w:r>
            <w:r w:rsidRPr="006F776A">
              <w:rPr>
                <w:sz w:val="24"/>
                <w:szCs w:val="24"/>
              </w:rPr>
              <w:t>A government with a single ruler with unlimited power.</w:t>
            </w:r>
          </w:p>
          <w:p w14:paraId="31EB2FDD" w14:textId="77777777" w:rsidR="006F776A" w:rsidRDefault="006F776A" w:rsidP="009B2A62">
            <w:pPr>
              <w:numPr>
                <w:ilvl w:val="0"/>
                <w:numId w:val="10"/>
              </w:numPr>
              <w:spacing w:after="160" w:line="259" w:lineRule="auto"/>
              <w:contextualSpacing/>
              <w:rPr>
                <w:b/>
                <w:sz w:val="24"/>
                <w:szCs w:val="24"/>
              </w:rPr>
            </w:pPr>
            <w:r w:rsidRPr="00920E05">
              <w:rPr>
                <w:b/>
                <w:sz w:val="24"/>
                <w:szCs w:val="24"/>
              </w:rPr>
              <w:t xml:space="preserve">Democracy – </w:t>
            </w:r>
            <w:r w:rsidRPr="006F776A">
              <w:rPr>
                <w:sz w:val="24"/>
                <w:szCs w:val="24"/>
              </w:rPr>
              <w:t>A government that puts the power of the government in the citizens of the country.</w:t>
            </w:r>
          </w:p>
          <w:p w14:paraId="269800A3" w14:textId="77777777" w:rsidR="006F776A" w:rsidRPr="00DE0F1D" w:rsidRDefault="006F776A" w:rsidP="009B2A62">
            <w:pPr>
              <w:numPr>
                <w:ilvl w:val="0"/>
                <w:numId w:val="10"/>
              </w:numPr>
              <w:contextualSpacing/>
              <w:rPr>
                <w:b/>
                <w:sz w:val="24"/>
                <w:szCs w:val="24"/>
              </w:rPr>
            </w:pPr>
            <w:r w:rsidRPr="00920E05">
              <w:rPr>
                <w:b/>
                <w:sz w:val="24"/>
                <w:szCs w:val="24"/>
              </w:rPr>
              <w:t xml:space="preserve">Oligarchy – </w:t>
            </w:r>
            <w:r w:rsidRPr="006F776A">
              <w:rPr>
                <w:sz w:val="24"/>
                <w:szCs w:val="24"/>
              </w:rPr>
              <w:t>A government that is ruled by a few.</w:t>
            </w:r>
          </w:p>
        </w:tc>
      </w:tr>
      <w:tr w:rsidR="006F776A" w:rsidRPr="00FE4285" w14:paraId="3D7A96D7" w14:textId="77777777" w:rsidTr="00111156">
        <w:tc>
          <w:tcPr>
            <w:tcW w:w="9576" w:type="dxa"/>
            <w:gridSpan w:val="2"/>
            <w:shd w:val="clear" w:color="auto" w:fill="ACB9CA" w:themeFill="text2" w:themeFillTint="66"/>
          </w:tcPr>
          <w:p w14:paraId="01CA004F" w14:textId="77777777" w:rsidR="006F776A" w:rsidRPr="00FE4285" w:rsidRDefault="006F776A" w:rsidP="00111156">
            <w:pPr>
              <w:rPr>
                <w:b/>
              </w:rPr>
            </w:pPr>
            <w:r w:rsidRPr="00FE4285">
              <w:rPr>
                <w:b/>
              </w:rPr>
              <w:t>Guiding Questions</w:t>
            </w:r>
          </w:p>
        </w:tc>
      </w:tr>
      <w:tr w:rsidR="006F776A" w:rsidRPr="00FE4285" w14:paraId="5CE3462D" w14:textId="77777777" w:rsidTr="00111156">
        <w:trPr>
          <w:trHeight w:val="1772"/>
        </w:trPr>
        <w:tc>
          <w:tcPr>
            <w:tcW w:w="9576" w:type="dxa"/>
            <w:gridSpan w:val="2"/>
          </w:tcPr>
          <w:p w14:paraId="22F97C2B" w14:textId="77777777" w:rsidR="006F776A" w:rsidRPr="00A11BFF" w:rsidRDefault="006F776A" w:rsidP="009B2A62">
            <w:pPr>
              <w:numPr>
                <w:ilvl w:val="0"/>
                <w:numId w:val="10"/>
              </w:numPr>
              <w:rPr>
                <w:sz w:val="24"/>
                <w:szCs w:val="24"/>
              </w:rPr>
            </w:pPr>
            <w:r w:rsidRPr="00A11BFF">
              <w:rPr>
                <w:sz w:val="24"/>
                <w:szCs w:val="24"/>
              </w:rPr>
              <w:t>How much can citizens’ participate in government choices when there is an autocracy in place?</w:t>
            </w:r>
          </w:p>
          <w:p w14:paraId="581D41BB" w14:textId="77777777" w:rsidR="006F776A" w:rsidRPr="00A11BFF" w:rsidRDefault="006F776A" w:rsidP="009B2A62">
            <w:pPr>
              <w:numPr>
                <w:ilvl w:val="0"/>
                <w:numId w:val="10"/>
              </w:numPr>
              <w:contextualSpacing/>
              <w:rPr>
                <w:sz w:val="24"/>
                <w:szCs w:val="24"/>
              </w:rPr>
            </w:pPr>
            <w:r w:rsidRPr="00A11BFF">
              <w:rPr>
                <w:sz w:val="24"/>
                <w:szCs w:val="24"/>
              </w:rPr>
              <w:t>How does voting in a democratic system work?</w:t>
            </w:r>
          </w:p>
          <w:p w14:paraId="756F810A" w14:textId="2F97943C" w:rsidR="006F776A" w:rsidRPr="00A11BFF" w:rsidRDefault="006F776A" w:rsidP="009B2A62">
            <w:pPr>
              <w:numPr>
                <w:ilvl w:val="0"/>
                <w:numId w:val="10"/>
              </w:numPr>
              <w:contextualSpacing/>
              <w:rPr>
                <w:sz w:val="24"/>
                <w:szCs w:val="24"/>
              </w:rPr>
            </w:pPr>
            <w:r w:rsidRPr="00A11BFF">
              <w:rPr>
                <w:sz w:val="24"/>
                <w:szCs w:val="24"/>
              </w:rPr>
              <w:t xml:space="preserve">What is an oligarchy and who participates in government </w:t>
            </w:r>
            <w:r w:rsidR="00690094">
              <w:rPr>
                <w:sz w:val="24"/>
                <w:szCs w:val="24"/>
              </w:rPr>
              <w:t>decisions</w:t>
            </w:r>
            <w:r w:rsidRPr="00A11BFF">
              <w:rPr>
                <w:sz w:val="24"/>
                <w:szCs w:val="24"/>
              </w:rPr>
              <w:t>?</w:t>
            </w:r>
          </w:p>
          <w:p w14:paraId="51B6623B" w14:textId="77777777" w:rsidR="006F776A" w:rsidRPr="006F776A" w:rsidRDefault="006F776A" w:rsidP="009B2A62">
            <w:pPr>
              <w:numPr>
                <w:ilvl w:val="0"/>
                <w:numId w:val="10"/>
              </w:numPr>
              <w:contextualSpacing/>
              <w:rPr>
                <w:sz w:val="24"/>
                <w:szCs w:val="24"/>
              </w:rPr>
            </w:pPr>
            <w:r w:rsidRPr="00A11BFF">
              <w:rPr>
                <w:sz w:val="24"/>
                <w:szCs w:val="24"/>
              </w:rPr>
              <w:t>What is the difference between a democratic system and an oligarchic system?</w:t>
            </w:r>
          </w:p>
        </w:tc>
      </w:tr>
      <w:tr w:rsidR="006F776A" w:rsidRPr="00FE4285" w14:paraId="4F633445" w14:textId="77777777" w:rsidTr="00111156">
        <w:tc>
          <w:tcPr>
            <w:tcW w:w="9576" w:type="dxa"/>
            <w:gridSpan w:val="2"/>
            <w:shd w:val="clear" w:color="auto" w:fill="ACB9CA" w:themeFill="text2" w:themeFillTint="66"/>
          </w:tcPr>
          <w:p w14:paraId="160816E6" w14:textId="77777777" w:rsidR="006F776A" w:rsidRPr="00FE4285" w:rsidRDefault="006F776A" w:rsidP="00111156">
            <w:pPr>
              <w:rPr>
                <w:rFonts w:cs="Arial"/>
                <w:b/>
                <w:iCs/>
                <w:sz w:val="24"/>
                <w:szCs w:val="24"/>
              </w:rPr>
            </w:pPr>
            <w:r>
              <w:rPr>
                <w:rFonts w:cs="Arial"/>
                <w:b/>
                <w:iCs/>
                <w:sz w:val="24"/>
                <w:szCs w:val="24"/>
              </w:rPr>
              <w:t>Interpretations and Reminders</w:t>
            </w:r>
            <w:r w:rsidRPr="00FE4285">
              <w:rPr>
                <w:rFonts w:cs="Arial"/>
                <w:b/>
                <w:iCs/>
                <w:sz w:val="24"/>
                <w:szCs w:val="24"/>
              </w:rPr>
              <w:t xml:space="preserve"> </w:t>
            </w:r>
          </w:p>
        </w:tc>
      </w:tr>
      <w:tr w:rsidR="006F776A" w:rsidRPr="00FE4285" w14:paraId="4234B7C1" w14:textId="77777777" w:rsidTr="00111156">
        <w:tc>
          <w:tcPr>
            <w:tcW w:w="9576" w:type="dxa"/>
            <w:gridSpan w:val="2"/>
            <w:shd w:val="clear" w:color="auto" w:fill="auto"/>
          </w:tcPr>
          <w:p w14:paraId="651E9EDB" w14:textId="77777777" w:rsidR="006F776A" w:rsidRDefault="00A11BFF" w:rsidP="00690094">
            <w:pPr>
              <w:pStyle w:val="ListParagraph"/>
              <w:rPr>
                <w:rFonts w:cs="Arial"/>
                <w:iCs/>
                <w:sz w:val="24"/>
                <w:szCs w:val="24"/>
              </w:rPr>
            </w:pPr>
            <w:r w:rsidRPr="00A11BFF">
              <w:rPr>
                <w:rFonts w:cs="Arial"/>
                <w:iCs/>
                <w:sz w:val="24"/>
                <w:szCs w:val="24"/>
              </w:rPr>
              <w:t>One possible suggestion for this activity would be teacher created role cards.  Implement this if students are unsure on the government roles they are to create.</w:t>
            </w:r>
          </w:p>
          <w:p w14:paraId="62C12853" w14:textId="77777777" w:rsidR="00690094" w:rsidRDefault="00690094" w:rsidP="00690094">
            <w:pPr>
              <w:pStyle w:val="ListParagraph"/>
              <w:rPr>
                <w:rFonts w:cs="Arial"/>
                <w:iCs/>
                <w:sz w:val="24"/>
                <w:szCs w:val="24"/>
              </w:rPr>
            </w:pPr>
          </w:p>
          <w:p w14:paraId="2734E028" w14:textId="77777777" w:rsidR="00690094" w:rsidRDefault="00690094" w:rsidP="00690094">
            <w:pPr>
              <w:pStyle w:val="ListParagraph"/>
              <w:rPr>
                <w:rFonts w:cs="Arial"/>
                <w:iCs/>
                <w:sz w:val="24"/>
                <w:szCs w:val="24"/>
              </w:rPr>
            </w:pPr>
          </w:p>
          <w:p w14:paraId="32881681" w14:textId="77777777" w:rsidR="00690094" w:rsidRDefault="00690094" w:rsidP="00690094">
            <w:pPr>
              <w:pStyle w:val="ListParagraph"/>
              <w:rPr>
                <w:rFonts w:cs="Arial"/>
                <w:iCs/>
                <w:sz w:val="24"/>
                <w:szCs w:val="24"/>
              </w:rPr>
            </w:pPr>
          </w:p>
          <w:p w14:paraId="29D420A4" w14:textId="77777777" w:rsidR="00690094" w:rsidRDefault="00690094" w:rsidP="00690094">
            <w:pPr>
              <w:pStyle w:val="ListParagraph"/>
              <w:rPr>
                <w:rFonts w:cs="Arial"/>
                <w:iCs/>
                <w:sz w:val="24"/>
                <w:szCs w:val="24"/>
              </w:rPr>
            </w:pPr>
          </w:p>
          <w:p w14:paraId="2BD9162E" w14:textId="7FE33BA4" w:rsidR="00690094" w:rsidRPr="00A11BFF" w:rsidRDefault="00690094" w:rsidP="00690094">
            <w:pPr>
              <w:pStyle w:val="ListParagraph"/>
              <w:rPr>
                <w:rFonts w:cs="Arial"/>
                <w:b/>
                <w:iCs/>
                <w:color w:val="FF0000"/>
                <w:sz w:val="24"/>
                <w:szCs w:val="24"/>
              </w:rPr>
            </w:pPr>
          </w:p>
        </w:tc>
      </w:tr>
      <w:tr w:rsidR="006F776A" w:rsidRPr="00FE4285" w14:paraId="1D093795" w14:textId="77777777" w:rsidTr="00111156">
        <w:tc>
          <w:tcPr>
            <w:tcW w:w="9576" w:type="dxa"/>
            <w:gridSpan w:val="2"/>
            <w:shd w:val="clear" w:color="auto" w:fill="ACB9CA" w:themeFill="text2" w:themeFillTint="66"/>
          </w:tcPr>
          <w:p w14:paraId="7B7A472B" w14:textId="77777777" w:rsidR="006F776A" w:rsidRPr="00FE4285" w:rsidRDefault="006F776A" w:rsidP="00111156">
            <w:pPr>
              <w:rPr>
                <w:sz w:val="24"/>
                <w:szCs w:val="24"/>
              </w:rPr>
            </w:pPr>
            <w:r w:rsidRPr="00FE4285">
              <w:rPr>
                <w:rFonts w:cs="Abadi MT Condensed Light"/>
                <w:b/>
                <w:kern w:val="24"/>
                <w:sz w:val="24"/>
              </w:rPr>
              <w:lastRenderedPageBreak/>
              <w:t>Suggested Learning Experiences</w:t>
            </w:r>
            <w:r w:rsidRPr="00FE4285">
              <w:rPr>
                <w:rFonts w:cs="Abadi MT Condensed Light"/>
                <w:kern w:val="24"/>
              </w:rPr>
              <w:t xml:space="preserve"> </w:t>
            </w:r>
          </w:p>
        </w:tc>
      </w:tr>
      <w:tr w:rsidR="006F776A" w:rsidRPr="00FE4285" w14:paraId="3F378F71" w14:textId="77777777" w:rsidTr="00A11BFF">
        <w:trPr>
          <w:trHeight w:val="710"/>
        </w:trPr>
        <w:tc>
          <w:tcPr>
            <w:tcW w:w="9576" w:type="dxa"/>
            <w:gridSpan w:val="2"/>
          </w:tcPr>
          <w:p w14:paraId="05A60575" w14:textId="77777777" w:rsidR="002D2D16" w:rsidRPr="002D2D16" w:rsidRDefault="002D2D16" w:rsidP="002D2D16">
            <w:pPr>
              <w:spacing w:after="160" w:line="259" w:lineRule="auto"/>
              <w:rPr>
                <w:rFonts w:cs="Arial"/>
                <w:b/>
                <w:iCs/>
                <w:sz w:val="24"/>
                <w:szCs w:val="24"/>
              </w:rPr>
            </w:pPr>
            <w:r w:rsidRPr="002D2D16">
              <w:rPr>
                <w:rFonts w:cs="Arial"/>
                <w:b/>
                <w:iCs/>
                <w:sz w:val="24"/>
                <w:szCs w:val="24"/>
              </w:rPr>
              <w:t>FOCUS LESSON</w:t>
            </w:r>
          </w:p>
          <w:p w14:paraId="4D2C0111" w14:textId="77777777" w:rsidR="002D2D16" w:rsidRPr="00690094" w:rsidRDefault="002D2D16" w:rsidP="009B2A62">
            <w:pPr>
              <w:numPr>
                <w:ilvl w:val="0"/>
                <w:numId w:val="10"/>
              </w:numPr>
              <w:spacing w:after="160" w:line="259" w:lineRule="auto"/>
              <w:contextualSpacing/>
              <w:rPr>
                <w:rFonts w:cs="Arial"/>
                <w:b/>
                <w:iCs/>
                <w:sz w:val="24"/>
                <w:szCs w:val="24"/>
              </w:rPr>
            </w:pPr>
            <w:r w:rsidRPr="00A11BFF">
              <w:rPr>
                <w:rFonts w:cs="Arial"/>
                <w:iCs/>
                <w:sz w:val="24"/>
                <w:szCs w:val="24"/>
              </w:rPr>
              <w:t>Teachers will show students the clip of government from School House Rock on YouTube.  As students are viewing the clip, have students’ record three main points on government from the video. Students should discuss as a whole group the items they recorded, and the teacher will point out similarities between what students wrote.</w:t>
            </w:r>
            <w:r w:rsidRPr="002D2D16">
              <w:rPr>
                <w:rFonts w:cs="Arial"/>
                <w:b/>
                <w:iCs/>
                <w:sz w:val="24"/>
                <w:szCs w:val="24"/>
              </w:rPr>
              <w:t xml:space="preserve"> </w:t>
            </w:r>
            <w:hyperlink r:id="rId26" w:history="1">
              <w:r w:rsidRPr="002D2D16">
                <w:rPr>
                  <w:rFonts w:cs="Arial"/>
                  <w:b/>
                  <w:iCs/>
                  <w:color w:val="0563C1" w:themeColor="hyperlink"/>
                  <w:sz w:val="24"/>
                  <w:szCs w:val="24"/>
                  <w:u w:val="single"/>
                </w:rPr>
                <w:t>School House Rock clip</w:t>
              </w:r>
            </w:hyperlink>
          </w:p>
          <w:p w14:paraId="49F4FBE2" w14:textId="77777777" w:rsidR="00690094" w:rsidRPr="002D2D16" w:rsidRDefault="00690094" w:rsidP="00690094">
            <w:pPr>
              <w:spacing w:after="160" w:line="259" w:lineRule="auto"/>
              <w:contextualSpacing/>
              <w:rPr>
                <w:rFonts w:cs="Arial"/>
                <w:b/>
                <w:iCs/>
                <w:sz w:val="24"/>
                <w:szCs w:val="24"/>
              </w:rPr>
            </w:pPr>
          </w:p>
          <w:p w14:paraId="2C31BF6B" w14:textId="77777777" w:rsidR="002D2D16" w:rsidRPr="002D2D16" w:rsidRDefault="002D2D16" w:rsidP="002D2D16">
            <w:pPr>
              <w:spacing w:after="160" w:line="259" w:lineRule="auto"/>
              <w:rPr>
                <w:rFonts w:cs="Arial"/>
                <w:b/>
                <w:iCs/>
                <w:sz w:val="24"/>
                <w:szCs w:val="24"/>
              </w:rPr>
            </w:pPr>
            <w:r w:rsidRPr="002D2D16">
              <w:rPr>
                <w:rFonts w:cs="Arial"/>
                <w:b/>
                <w:iCs/>
                <w:sz w:val="24"/>
                <w:szCs w:val="24"/>
              </w:rPr>
              <w:t>VOCABULARY ACQUISITION</w:t>
            </w:r>
          </w:p>
          <w:p w14:paraId="0B894856" w14:textId="42747E66" w:rsidR="002D2D16" w:rsidRPr="00A11BFF" w:rsidRDefault="002D2D16" w:rsidP="009B2A62">
            <w:pPr>
              <w:numPr>
                <w:ilvl w:val="0"/>
                <w:numId w:val="10"/>
              </w:numPr>
              <w:spacing w:after="160" w:line="259" w:lineRule="auto"/>
              <w:contextualSpacing/>
              <w:rPr>
                <w:rFonts w:cs="Arial"/>
                <w:iCs/>
                <w:sz w:val="24"/>
                <w:szCs w:val="24"/>
              </w:rPr>
            </w:pPr>
            <w:r w:rsidRPr="00A11BFF">
              <w:rPr>
                <w:rFonts w:cs="Arial"/>
                <w:iCs/>
                <w:sz w:val="24"/>
                <w:szCs w:val="24"/>
              </w:rPr>
              <w:t>Students will receive six</w:t>
            </w:r>
            <w:r w:rsidR="00A11BFF">
              <w:rPr>
                <w:rFonts w:cs="Arial"/>
                <w:iCs/>
                <w:sz w:val="24"/>
                <w:szCs w:val="24"/>
              </w:rPr>
              <w:t>-square pattern th</w:t>
            </w:r>
            <w:r w:rsidRPr="00A11BFF">
              <w:rPr>
                <w:rFonts w:cs="Arial"/>
                <w:iCs/>
                <w:sz w:val="24"/>
                <w:szCs w:val="24"/>
              </w:rPr>
              <w:t xml:space="preserve">at can be folded up and taped into a three-dimensional cube, which will be 4” on each side.  Before folding, students write clearly in each square following directions </w:t>
            </w:r>
            <w:r w:rsidR="00A11BFF">
              <w:rPr>
                <w:rFonts w:cs="Arial"/>
                <w:iCs/>
                <w:sz w:val="24"/>
                <w:szCs w:val="24"/>
              </w:rPr>
              <w:t xml:space="preserve">located </w:t>
            </w:r>
            <w:r w:rsidRPr="00A11BFF">
              <w:rPr>
                <w:rFonts w:cs="Arial"/>
                <w:iCs/>
                <w:sz w:val="24"/>
                <w:szCs w:val="24"/>
              </w:rPr>
              <w:t>below.  Each student is given one of the three vocabulary words from government: oligarchy, autocracy and democracy.  Students will write the assigned vocabulary word in one square.  Next, they will write a synonym (word or phrase) in another square and then write an antonym (word or phrase) in another square.  Next, they should write a category or categories it could belong to, then write the essential characteristics of the concept of this word.  They will lastly give one example.  To complete, they will cut, fold, and tape the cube.  To review, students will roll the cube and read what comes up on the “top”; the student must tell the relationship of that word or phrase to the original word</w:t>
            </w:r>
            <w:r w:rsidR="00A11BFF" w:rsidRPr="00A11BFF">
              <w:rPr>
                <w:rFonts w:cs="Arial"/>
                <w:iCs/>
                <w:sz w:val="24"/>
                <w:szCs w:val="24"/>
              </w:rPr>
              <w:t>.</w:t>
            </w:r>
          </w:p>
          <w:p w14:paraId="2CA8C444" w14:textId="77777777" w:rsidR="002D2D16" w:rsidRDefault="002D2D16" w:rsidP="002D2D16">
            <w:pPr>
              <w:spacing w:after="160" w:line="259" w:lineRule="auto"/>
              <w:ind w:left="1080"/>
              <w:contextualSpacing/>
              <w:rPr>
                <w:rFonts w:cs="Arial"/>
                <w:b/>
                <w:iCs/>
                <w:sz w:val="24"/>
                <w:szCs w:val="24"/>
              </w:rPr>
            </w:pPr>
            <w:r w:rsidRPr="002D2D16">
              <w:rPr>
                <w:rFonts w:cs="Arial"/>
                <w:b/>
                <w:iCs/>
                <w:sz w:val="24"/>
                <w:szCs w:val="24"/>
              </w:rPr>
              <w:object w:dxaOrig="1551" w:dyaOrig="1004" w14:anchorId="519E8996">
                <v:shape id="_x0000_i1027" type="#_x0000_t75" style="width:77.25pt;height:50.25pt" o:ole="">
                  <v:imagedata r:id="rId27" o:title=""/>
                </v:shape>
                <o:OLEObject Type="Embed" ProgID="AcroExch.Document.7" ShapeID="_x0000_i1027" DrawAspect="Icon" ObjectID="_1533918592" r:id="rId28"/>
              </w:object>
            </w:r>
          </w:p>
          <w:p w14:paraId="566FF1CE" w14:textId="77777777" w:rsidR="00690094" w:rsidRPr="002D2D16" w:rsidRDefault="00690094" w:rsidP="002D2D16">
            <w:pPr>
              <w:spacing w:after="160" w:line="259" w:lineRule="auto"/>
              <w:ind w:left="1080"/>
              <w:contextualSpacing/>
              <w:rPr>
                <w:rFonts w:cs="Arial"/>
                <w:b/>
                <w:iCs/>
                <w:sz w:val="24"/>
                <w:szCs w:val="24"/>
              </w:rPr>
            </w:pPr>
          </w:p>
          <w:p w14:paraId="617E20F2" w14:textId="77777777" w:rsidR="002D2D16" w:rsidRPr="002D2D16" w:rsidRDefault="002D2D16" w:rsidP="002D2D16">
            <w:pPr>
              <w:spacing w:after="160" w:line="259" w:lineRule="auto"/>
              <w:rPr>
                <w:rFonts w:cs="Arial"/>
                <w:b/>
                <w:iCs/>
                <w:sz w:val="24"/>
                <w:szCs w:val="24"/>
              </w:rPr>
            </w:pPr>
            <w:r w:rsidRPr="002D2D16">
              <w:rPr>
                <w:rFonts w:cs="Arial"/>
                <w:b/>
                <w:iCs/>
                <w:sz w:val="24"/>
                <w:szCs w:val="24"/>
              </w:rPr>
              <w:t>GUIDED LESSON</w:t>
            </w:r>
          </w:p>
          <w:p w14:paraId="3EC2BF41" w14:textId="53E1B47D" w:rsidR="002D2D16" w:rsidRPr="002D2D16" w:rsidRDefault="002D2D16" w:rsidP="009B2A62">
            <w:pPr>
              <w:numPr>
                <w:ilvl w:val="0"/>
                <w:numId w:val="10"/>
              </w:numPr>
              <w:spacing w:after="160" w:line="259" w:lineRule="auto"/>
              <w:rPr>
                <w:rFonts w:cs="Arial"/>
                <w:b/>
                <w:iCs/>
                <w:sz w:val="24"/>
                <w:szCs w:val="24"/>
              </w:rPr>
            </w:pPr>
            <w:r w:rsidRPr="00A11BFF">
              <w:rPr>
                <w:rFonts w:cs="Arial"/>
                <w:iCs/>
                <w:sz w:val="24"/>
                <w:szCs w:val="24"/>
              </w:rPr>
              <w:t xml:space="preserve">Students will be divided in groups and will each be assigned one of the three government types: autocracy, oligarchy or democracy.  Students will then use the </w:t>
            </w:r>
            <w:proofErr w:type="spellStart"/>
            <w:r w:rsidRPr="00A11BFF">
              <w:rPr>
                <w:rFonts w:cs="Arial"/>
                <w:iCs/>
                <w:sz w:val="24"/>
                <w:szCs w:val="24"/>
              </w:rPr>
              <w:t>Government</w:t>
            </w:r>
            <w:r w:rsidR="00A11BFF">
              <w:rPr>
                <w:rFonts w:cs="Arial"/>
                <w:iCs/>
                <w:sz w:val="24"/>
                <w:szCs w:val="24"/>
              </w:rPr>
              <w:t>.</w:t>
            </w:r>
            <w:r w:rsidRPr="00A11BFF">
              <w:rPr>
                <w:rFonts w:cs="Arial"/>
                <w:iCs/>
                <w:sz w:val="24"/>
                <w:szCs w:val="24"/>
              </w:rPr>
              <w:t>vs</w:t>
            </w:r>
            <w:proofErr w:type="spellEnd"/>
            <w:r w:rsidRPr="00A11BFF">
              <w:rPr>
                <w:rFonts w:cs="Arial"/>
                <w:iCs/>
                <w:sz w:val="24"/>
                <w:szCs w:val="24"/>
              </w:rPr>
              <w:t xml:space="preserve"> website to research information about their government.  </w:t>
            </w:r>
            <w:hyperlink r:id="rId29" w:history="1">
              <w:proofErr w:type="spellStart"/>
              <w:r w:rsidRPr="002D2D16">
                <w:rPr>
                  <w:rFonts w:cs="Arial"/>
                  <w:b/>
                  <w:iCs/>
                  <w:color w:val="0563C1" w:themeColor="hyperlink"/>
                  <w:sz w:val="24"/>
                  <w:szCs w:val="24"/>
                  <w:u w:val="single"/>
                </w:rPr>
                <w:t>Government</w:t>
              </w:r>
              <w:r w:rsidR="00A11BFF">
                <w:rPr>
                  <w:rFonts w:cs="Arial"/>
                  <w:b/>
                  <w:iCs/>
                  <w:color w:val="0563C1" w:themeColor="hyperlink"/>
                  <w:sz w:val="24"/>
                  <w:szCs w:val="24"/>
                  <w:u w:val="single"/>
                </w:rPr>
                <w:t>.</w:t>
              </w:r>
              <w:r w:rsidRPr="002D2D16">
                <w:rPr>
                  <w:rFonts w:cs="Arial"/>
                  <w:b/>
                  <w:iCs/>
                  <w:color w:val="0563C1" w:themeColor="hyperlink"/>
                  <w:sz w:val="24"/>
                  <w:szCs w:val="24"/>
                  <w:u w:val="single"/>
                </w:rPr>
                <w:t>vs</w:t>
              </w:r>
              <w:proofErr w:type="spellEnd"/>
              <w:r w:rsidRPr="002D2D16">
                <w:rPr>
                  <w:rFonts w:cs="Arial"/>
                  <w:b/>
                  <w:iCs/>
                  <w:color w:val="0563C1" w:themeColor="hyperlink"/>
                  <w:sz w:val="24"/>
                  <w:szCs w:val="24"/>
                  <w:u w:val="single"/>
                </w:rPr>
                <w:t xml:space="preserve"> Site – Autocracy</w:t>
              </w:r>
            </w:hyperlink>
          </w:p>
          <w:p w14:paraId="502FE433" w14:textId="14D608C3" w:rsidR="002D2D16" w:rsidRPr="002D2D16" w:rsidRDefault="00756286" w:rsidP="002D2D16">
            <w:pPr>
              <w:spacing w:after="160" w:line="259" w:lineRule="auto"/>
              <w:ind w:left="1080"/>
              <w:rPr>
                <w:rFonts w:cs="Arial"/>
                <w:b/>
                <w:iCs/>
                <w:sz w:val="24"/>
                <w:szCs w:val="24"/>
              </w:rPr>
            </w:pPr>
            <w:hyperlink r:id="rId30" w:history="1">
              <w:proofErr w:type="spellStart"/>
              <w:r w:rsidR="002D2D16" w:rsidRPr="002D2D16">
                <w:rPr>
                  <w:rFonts w:cs="Arial"/>
                  <w:b/>
                  <w:iCs/>
                  <w:color w:val="0563C1" w:themeColor="hyperlink"/>
                  <w:sz w:val="24"/>
                  <w:szCs w:val="24"/>
                  <w:u w:val="single"/>
                </w:rPr>
                <w:t>Government</w:t>
              </w:r>
              <w:r w:rsidR="00A11BFF">
                <w:rPr>
                  <w:rFonts w:cs="Arial"/>
                  <w:b/>
                  <w:iCs/>
                  <w:color w:val="0563C1" w:themeColor="hyperlink"/>
                  <w:sz w:val="24"/>
                  <w:szCs w:val="24"/>
                  <w:u w:val="single"/>
                </w:rPr>
                <w:t>.</w:t>
              </w:r>
              <w:r w:rsidR="002D2D16" w:rsidRPr="002D2D16">
                <w:rPr>
                  <w:rFonts w:cs="Arial"/>
                  <w:b/>
                  <w:iCs/>
                  <w:color w:val="0563C1" w:themeColor="hyperlink"/>
                  <w:sz w:val="24"/>
                  <w:szCs w:val="24"/>
                  <w:u w:val="single"/>
                </w:rPr>
                <w:t>vs</w:t>
              </w:r>
              <w:proofErr w:type="spellEnd"/>
              <w:r w:rsidR="002D2D16" w:rsidRPr="002D2D16">
                <w:rPr>
                  <w:rFonts w:cs="Arial"/>
                  <w:b/>
                  <w:iCs/>
                  <w:color w:val="0563C1" w:themeColor="hyperlink"/>
                  <w:sz w:val="24"/>
                  <w:szCs w:val="24"/>
                  <w:u w:val="single"/>
                </w:rPr>
                <w:t xml:space="preserve"> Site – Oligarchy</w:t>
              </w:r>
            </w:hyperlink>
          </w:p>
          <w:p w14:paraId="58524C39" w14:textId="721AE326" w:rsidR="002D2D16" w:rsidRDefault="00756286" w:rsidP="002D2D16">
            <w:pPr>
              <w:spacing w:after="160" w:line="259" w:lineRule="auto"/>
              <w:ind w:left="1080"/>
              <w:rPr>
                <w:rFonts w:cs="Arial"/>
                <w:b/>
                <w:iCs/>
                <w:color w:val="0563C1" w:themeColor="hyperlink"/>
                <w:sz w:val="24"/>
                <w:szCs w:val="24"/>
                <w:u w:val="single"/>
              </w:rPr>
            </w:pPr>
            <w:hyperlink r:id="rId31" w:history="1">
              <w:proofErr w:type="spellStart"/>
              <w:r w:rsidR="002D2D16" w:rsidRPr="002D2D16">
                <w:rPr>
                  <w:rFonts w:cs="Arial"/>
                  <w:b/>
                  <w:iCs/>
                  <w:color w:val="0563C1" w:themeColor="hyperlink"/>
                  <w:sz w:val="24"/>
                  <w:szCs w:val="24"/>
                  <w:u w:val="single"/>
                </w:rPr>
                <w:t>Government</w:t>
              </w:r>
              <w:r w:rsidR="00A11BFF">
                <w:rPr>
                  <w:rFonts w:cs="Arial"/>
                  <w:b/>
                  <w:iCs/>
                  <w:color w:val="0563C1" w:themeColor="hyperlink"/>
                  <w:sz w:val="24"/>
                  <w:szCs w:val="24"/>
                  <w:u w:val="single"/>
                </w:rPr>
                <w:t>.</w:t>
              </w:r>
              <w:r w:rsidR="002D2D16" w:rsidRPr="002D2D16">
                <w:rPr>
                  <w:rFonts w:cs="Arial"/>
                  <w:b/>
                  <w:iCs/>
                  <w:color w:val="0563C1" w:themeColor="hyperlink"/>
                  <w:sz w:val="24"/>
                  <w:szCs w:val="24"/>
                  <w:u w:val="single"/>
                </w:rPr>
                <w:t>vs</w:t>
              </w:r>
              <w:proofErr w:type="spellEnd"/>
              <w:r w:rsidR="002D2D16" w:rsidRPr="002D2D16">
                <w:rPr>
                  <w:rFonts w:cs="Arial"/>
                  <w:b/>
                  <w:iCs/>
                  <w:color w:val="0563C1" w:themeColor="hyperlink"/>
                  <w:sz w:val="24"/>
                  <w:szCs w:val="24"/>
                  <w:u w:val="single"/>
                </w:rPr>
                <w:t xml:space="preserve"> Site - Democracy</w:t>
              </w:r>
            </w:hyperlink>
          </w:p>
          <w:p w14:paraId="1F9C4A79" w14:textId="77777777" w:rsidR="00690094" w:rsidRDefault="00690094" w:rsidP="002D2D16">
            <w:pPr>
              <w:spacing w:after="160" w:line="259" w:lineRule="auto"/>
              <w:ind w:left="1080"/>
              <w:rPr>
                <w:rFonts w:cs="Arial"/>
                <w:b/>
                <w:iCs/>
                <w:color w:val="0563C1" w:themeColor="hyperlink"/>
                <w:sz w:val="24"/>
                <w:szCs w:val="24"/>
                <w:u w:val="single"/>
              </w:rPr>
            </w:pPr>
          </w:p>
          <w:p w14:paraId="49E1C73E" w14:textId="77777777" w:rsidR="00690094" w:rsidRDefault="00690094" w:rsidP="002D2D16">
            <w:pPr>
              <w:spacing w:after="160" w:line="259" w:lineRule="auto"/>
              <w:ind w:left="1080"/>
              <w:rPr>
                <w:rFonts w:cs="Arial"/>
                <w:b/>
                <w:iCs/>
                <w:color w:val="0563C1" w:themeColor="hyperlink"/>
                <w:sz w:val="24"/>
                <w:szCs w:val="24"/>
                <w:u w:val="single"/>
              </w:rPr>
            </w:pPr>
          </w:p>
          <w:p w14:paraId="75A573B5" w14:textId="77777777" w:rsidR="00690094" w:rsidRPr="002D2D16" w:rsidRDefault="00690094" w:rsidP="002D2D16">
            <w:pPr>
              <w:spacing w:after="160" w:line="259" w:lineRule="auto"/>
              <w:ind w:left="1080"/>
              <w:rPr>
                <w:rFonts w:cs="Arial"/>
                <w:b/>
                <w:iCs/>
                <w:sz w:val="24"/>
                <w:szCs w:val="24"/>
              </w:rPr>
            </w:pPr>
          </w:p>
          <w:p w14:paraId="6842FC6C" w14:textId="77777777" w:rsidR="002D2D16" w:rsidRPr="002D2D16" w:rsidRDefault="002D2D16" w:rsidP="002D2D16">
            <w:pPr>
              <w:spacing w:after="160" w:line="259" w:lineRule="auto"/>
              <w:rPr>
                <w:rFonts w:cs="Arial"/>
                <w:iCs/>
                <w:sz w:val="24"/>
                <w:szCs w:val="24"/>
              </w:rPr>
            </w:pPr>
            <w:r w:rsidRPr="002D2D16">
              <w:rPr>
                <w:rFonts w:cs="Arial"/>
                <w:b/>
                <w:iCs/>
                <w:sz w:val="24"/>
                <w:szCs w:val="24"/>
              </w:rPr>
              <w:lastRenderedPageBreak/>
              <w:t>COLLABORATIVE LESSON</w:t>
            </w:r>
          </w:p>
          <w:p w14:paraId="6CDAB3A4" w14:textId="77777777" w:rsidR="002D2D16" w:rsidRPr="00A11BFF" w:rsidRDefault="002D2D16" w:rsidP="009B2A62">
            <w:pPr>
              <w:numPr>
                <w:ilvl w:val="0"/>
                <w:numId w:val="10"/>
              </w:numPr>
              <w:spacing w:after="160" w:line="259" w:lineRule="auto"/>
              <w:rPr>
                <w:rFonts w:cs="Arial"/>
                <w:iCs/>
                <w:sz w:val="24"/>
                <w:szCs w:val="24"/>
              </w:rPr>
            </w:pPr>
            <w:r w:rsidRPr="00A11BFF">
              <w:rPr>
                <w:rFonts w:cs="Arial"/>
                <w:iCs/>
                <w:sz w:val="24"/>
                <w:szCs w:val="24"/>
              </w:rPr>
              <w:t xml:space="preserve">Once research is complete, students will create a role play scenario using characteristics about their government as well as the role of citizens in these governments, which should include all group members having dialogue.  The scene can be based in a country or around the concepts.  The other groups will write down at least three focal points from the scene.  </w:t>
            </w:r>
          </w:p>
          <w:p w14:paraId="1D2A96D0" w14:textId="77777777" w:rsidR="002D2D16" w:rsidRPr="00A11BFF" w:rsidRDefault="002D2D16" w:rsidP="009B2A62">
            <w:pPr>
              <w:numPr>
                <w:ilvl w:val="0"/>
                <w:numId w:val="10"/>
              </w:numPr>
              <w:spacing w:after="160" w:line="259" w:lineRule="auto"/>
              <w:rPr>
                <w:rFonts w:cs="Arial"/>
                <w:iCs/>
                <w:sz w:val="24"/>
                <w:szCs w:val="24"/>
              </w:rPr>
            </w:pPr>
            <w:r w:rsidRPr="00A11BFF">
              <w:rPr>
                <w:rFonts w:cs="Arial"/>
                <w:iCs/>
                <w:sz w:val="24"/>
                <w:szCs w:val="24"/>
              </w:rPr>
              <w:t xml:space="preserve">Once all groups have finished, students will share some focal points they wrote down (DOK Level 2). </w:t>
            </w:r>
          </w:p>
          <w:p w14:paraId="05E86356" w14:textId="77777777" w:rsidR="006F776A" w:rsidRPr="00AC3593" w:rsidRDefault="006F776A" w:rsidP="002D2D16">
            <w:pPr>
              <w:rPr>
                <w:rFonts w:cs="Abadi MT Condensed Light"/>
                <w:kern w:val="24"/>
              </w:rPr>
            </w:pPr>
          </w:p>
        </w:tc>
      </w:tr>
      <w:tr w:rsidR="006F776A" w:rsidRPr="0079139E" w14:paraId="38AF2DD4" w14:textId="77777777" w:rsidTr="00111156">
        <w:tc>
          <w:tcPr>
            <w:tcW w:w="9576" w:type="dxa"/>
            <w:gridSpan w:val="2"/>
            <w:shd w:val="clear" w:color="auto" w:fill="ACB9CA" w:themeFill="text2" w:themeFillTint="66"/>
          </w:tcPr>
          <w:p w14:paraId="5186BA8A" w14:textId="77777777" w:rsidR="006F776A" w:rsidRPr="0079139E" w:rsidRDefault="006F776A" w:rsidP="00111156">
            <w:pPr>
              <w:rPr>
                <w:rFonts w:cs="Arial"/>
                <w:b/>
                <w:iCs/>
                <w:sz w:val="24"/>
                <w:szCs w:val="24"/>
              </w:rPr>
            </w:pPr>
            <w:r w:rsidRPr="00751656">
              <w:rPr>
                <w:rFonts w:cs="Arial"/>
                <w:b/>
                <w:iCs/>
                <w:sz w:val="24"/>
                <w:szCs w:val="24"/>
              </w:rPr>
              <w:lastRenderedPageBreak/>
              <w:t>Differentiated Supports</w:t>
            </w:r>
          </w:p>
        </w:tc>
      </w:tr>
      <w:tr w:rsidR="006F776A" w:rsidRPr="0079139E" w14:paraId="7E95E809" w14:textId="77777777" w:rsidTr="00690094">
        <w:tc>
          <w:tcPr>
            <w:tcW w:w="2358" w:type="dxa"/>
            <w:shd w:val="clear" w:color="auto" w:fill="ACB9CA" w:themeFill="text2" w:themeFillTint="66"/>
          </w:tcPr>
          <w:p w14:paraId="337DF4DC" w14:textId="77777777" w:rsidR="006F776A" w:rsidRPr="0079139E" w:rsidRDefault="006F776A" w:rsidP="00111156">
            <w:pPr>
              <w:rPr>
                <w:rFonts w:cs="Arial"/>
                <w:i/>
                <w:iCs/>
                <w:sz w:val="24"/>
                <w:szCs w:val="24"/>
              </w:rPr>
            </w:pPr>
          </w:p>
          <w:p w14:paraId="02276368" w14:textId="77777777" w:rsidR="006F776A" w:rsidRPr="00751656" w:rsidRDefault="006F776A" w:rsidP="00111156">
            <w:pPr>
              <w:rPr>
                <w:rFonts w:cs="Arial"/>
                <w:b/>
                <w:iCs/>
                <w:sz w:val="24"/>
                <w:szCs w:val="24"/>
              </w:rPr>
            </w:pPr>
            <w:r w:rsidRPr="00751656">
              <w:rPr>
                <w:rFonts w:cs="Arial"/>
                <w:b/>
                <w:iCs/>
                <w:sz w:val="24"/>
                <w:szCs w:val="24"/>
              </w:rPr>
              <w:t>English Language Learners</w:t>
            </w:r>
          </w:p>
          <w:p w14:paraId="3C1D4B32" w14:textId="77777777" w:rsidR="006F776A" w:rsidRPr="0079139E" w:rsidRDefault="006F776A" w:rsidP="00111156">
            <w:pPr>
              <w:rPr>
                <w:rFonts w:cs="Arial"/>
                <w:i/>
                <w:iCs/>
                <w:sz w:val="24"/>
                <w:szCs w:val="24"/>
              </w:rPr>
            </w:pPr>
          </w:p>
        </w:tc>
        <w:tc>
          <w:tcPr>
            <w:tcW w:w="7218" w:type="dxa"/>
            <w:shd w:val="clear" w:color="auto" w:fill="auto"/>
          </w:tcPr>
          <w:p w14:paraId="4ADAA2C5" w14:textId="77777777" w:rsidR="006F776A" w:rsidRPr="00D46B00" w:rsidRDefault="006F776A" w:rsidP="00111156">
            <w:pPr>
              <w:spacing w:before="80"/>
              <w:rPr>
                <w:rFonts w:cs="Tahoma"/>
                <w:color w:val="000000"/>
                <w:sz w:val="20"/>
                <w:szCs w:val="20"/>
              </w:rPr>
            </w:pPr>
            <w:r w:rsidRPr="00D46B00">
              <w:rPr>
                <w:rFonts w:cs="Tahoma"/>
                <w:b/>
                <w:bCs/>
                <w:color w:val="000000"/>
                <w:sz w:val="20"/>
                <w:szCs w:val="20"/>
                <w:u w:val="single"/>
              </w:rPr>
              <w:t>WIDA English Language Development Standards</w:t>
            </w:r>
          </w:p>
          <w:p w14:paraId="40A335BC" w14:textId="77777777" w:rsidR="006F776A" w:rsidRPr="00D46B00" w:rsidRDefault="006F776A" w:rsidP="00111156">
            <w:pPr>
              <w:rPr>
                <w:sz w:val="20"/>
                <w:szCs w:val="20"/>
              </w:rPr>
            </w:pPr>
            <w:r w:rsidRPr="00D46B00">
              <w:rPr>
                <w:sz w:val="20"/>
                <w:szCs w:val="20"/>
              </w:rPr>
              <w:t xml:space="preserve">ESOL instruction is guided by the </w:t>
            </w:r>
            <w:hyperlink r:id="rId32" w:history="1">
              <w:r w:rsidRPr="00D46B00">
                <w:rPr>
                  <w:rStyle w:val="Hyperlink"/>
                  <w:i/>
                  <w:sz w:val="20"/>
                  <w:szCs w:val="20"/>
                </w:rPr>
                <w:t>WIDA English Language Development Standards</w:t>
              </w:r>
            </w:hyperlink>
            <w:r w:rsidRPr="00D46B00">
              <w:rPr>
                <w:sz w:val="20"/>
                <w:szCs w:val="20"/>
              </w:rPr>
              <w:t xml:space="preserve"> and grade-level content area GSE/GPS. English Learners (ELs) must develop proficiency in the language domains of listening, speaking, reading and writing while simultaneously acquiring academic content knowledge and skills. </w:t>
            </w:r>
          </w:p>
          <w:p w14:paraId="505142CA" w14:textId="77777777" w:rsidR="006F776A" w:rsidRPr="00D46B00" w:rsidRDefault="006F776A" w:rsidP="00111156">
            <w:pPr>
              <w:spacing w:before="80"/>
              <w:rPr>
                <w:rFonts w:cs="Tahoma"/>
                <w:color w:val="000000"/>
                <w:sz w:val="20"/>
                <w:szCs w:val="20"/>
              </w:rPr>
            </w:pPr>
            <w:r w:rsidRPr="00D46B00">
              <w:rPr>
                <w:rFonts w:cs="Tahoma"/>
                <w:b/>
                <w:bCs/>
                <w:color w:val="000000"/>
                <w:sz w:val="20"/>
                <w:szCs w:val="20"/>
                <w:u w:val="single"/>
              </w:rPr>
              <w:t>Differentiated Learning Tasks</w:t>
            </w:r>
          </w:p>
          <w:p w14:paraId="587C22E3" w14:textId="77777777" w:rsidR="006F776A" w:rsidRPr="00D46B00" w:rsidRDefault="006F776A" w:rsidP="00111156">
            <w:pPr>
              <w:spacing w:after="120"/>
              <w:rPr>
                <w:rFonts w:eastAsia="Times New Roman" w:cs="Times New Roman"/>
                <w:i/>
                <w:sz w:val="20"/>
                <w:szCs w:val="20"/>
              </w:rPr>
            </w:pPr>
            <w:r w:rsidRPr="00D46B00">
              <w:rPr>
                <w:rFonts w:cs="Tahoma"/>
                <w:color w:val="000000"/>
                <w:sz w:val="20"/>
                <w:szCs w:val="20"/>
              </w:rPr>
              <w:t xml:space="preserve">Learning tasks should be aligned to content standards, but instructional supports should vary according to the student’s language proficiency level. The </w:t>
            </w:r>
            <w:hyperlink r:id="rId33" w:history="1">
              <w:r w:rsidRPr="00D46B00">
                <w:rPr>
                  <w:rStyle w:val="Hyperlink"/>
                  <w:rFonts w:cs="Tahoma"/>
                  <w:i/>
                  <w:sz w:val="20"/>
                  <w:szCs w:val="20"/>
                </w:rPr>
                <w:t>WIDA Can Do Descriptors, Key Uses Edition</w:t>
              </w:r>
            </w:hyperlink>
            <w:r w:rsidRPr="00D46B00">
              <w:rPr>
                <w:rFonts w:cs="Tahoma"/>
                <w:i/>
                <w:color w:val="000000"/>
                <w:sz w:val="20"/>
                <w:szCs w:val="20"/>
              </w:rPr>
              <w:t xml:space="preserve"> </w:t>
            </w:r>
            <w:r w:rsidRPr="00D46B00">
              <w:rPr>
                <w:rFonts w:cs="Tahoma"/>
                <w:color w:val="000000"/>
                <w:sz w:val="20"/>
                <w:szCs w:val="20"/>
              </w:rPr>
              <w:t>can be used as a starting point to indicate the linguistic performance abilities of ELs at each proficiency level in the areas of speaking, listening, reading, and writing, for the purposes of recounting, explaining, arguing and discussing. For example, a 3</w:t>
            </w:r>
            <w:r w:rsidRPr="00D46B00">
              <w:rPr>
                <w:rFonts w:cs="Tahoma"/>
                <w:color w:val="000000"/>
                <w:sz w:val="20"/>
                <w:szCs w:val="20"/>
                <w:vertAlign w:val="superscript"/>
              </w:rPr>
              <w:t>rd</w:t>
            </w:r>
            <w:r w:rsidRPr="00D46B00">
              <w:rPr>
                <w:rFonts w:cs="Tahoma"/>
                <w:color w:val="000000"/>
                <w:sz w:val="20"/>
                <w:szCs w:val="20"/>
              </w:rPr>
              <w:t xml:space="preserve"> grade student with an English proficiency level of 2-Emerging can be expected to </w:t>
            </w:r>
            <w:r w:rsidRPr="00CF52C7">
              <w:rPr>
                <w:rFonts w:cs="Tahoma"/>
                <w:color w:val="000000"/>
                <w:sz w:val="20"/>
                <w:szCs w:val="20"/>
              </w:rPr>
              <w:t xml:space="preserve">process arguments by </w:t>
            </w:r>
            <w:r w:rsidRPr="00CF52C7">
              <w:rPr>
                <w:rFonts w:eastAsia="Times New Roman" w:cs="Times New Roman"/>
                <w:sz w:val="20"/>
                <w:szCs w:val="20"/>
              </w:rPr>
              <w:t>distinguishing opinions from facts from peer’s oral presentations and/or categorizing content-based pictures or objects from oral descriptions (e.g., “animals that form groups to help members survive”).</w:t>
            </w:r>
          </w:p>
          <w:p w14:paraId="2D5340B3" w14:textId="77777777" w:rsidR="006F776A" w:rsidRPr="00D46B00" w:rsidRDefault="006F776A" w:rsidP="00111156">
            <w:pPr>
              <w:spacing w:before="120"/>
              <w:ind w:left="5"/>
              <w:rPr>
                <w:rFonts w:eastAsia="Times New Roman" w:cs="Times New Roman"/>
                <w:color w:val="000000"/>
                <w:sz w:val="20"/>
                <w:szCs w:val="20"/>
              </w:rPr>
            </w:pPr>
            <w:r w:rsidRPr="00D46B00">
              <w:rPr>
                <w:rFonts w:eastAsia="Times New Roman" w:cs="Times New Roman"/>
                <w:color w:val="000000"/>
                <w:sz w:val="20"/>
                <w:szCs w:val="20"/>
              </w:rPr>
              <w:t>Additional information, resources, and strategies to differentiate learning tasks for ELs can be found in the “Strategies” category of</w:t>
            </w:r>
            <w:r w:rsidRPr="00D46B00">
              <w:rPr>
                <w:rFonts w:eastAsia="Times New Roman" w:cs="Times New Roman"/>
                <w:sz w:val="20"/>
                <w:szCs w:val="20"/>
              </w:rPr>
              <w:t xml:space="preserve"> the APS ESOL Support Site at </w:t>
            </w:r>
            <w:hyperlink r:id="rId34" w:history="1">
              <w:r w:rsidRPr="00D46B00">
                <w:rPr>
                  <w:rStyle w:val="Hyperlink"/>
                  <w:rFonts w:eastAsia="Times New Roman" w:cs="Times New Roman"/>
                  <w:sz w:val="20"/>
                  <w:szCs w:val="20"/>
                </w:rPr>
                <w:t>tinyurl.com/</w:t>
              </w:r>
              <w:proofErr w:type="spellStart"/>
              <w:r w:rsidRPr="00D46B00">
                <w:rPr>
                  <w:rStyle w:val="Hyperlink"/>
                  <w:rFonts w:eastAsia="Times New Roman" w:cs="Times New Roman"/>
                  <w:sz w:val="20"/>
                  <w:szCs w:val="20"/>
                </w:rPr>
                <w:t>apsesol</w:t>
              </w:r>
              <w:proofErr w:type="spellEnd"/>
            </w:hyperlink>
            <w:r w:rsidRPr="00D46B00">
              <w:rPr>
                <w:rFonts w:eastAsia="Times New Roman" w:cs="Times New Roman"/>
                <w:sz w:val="20"/>
                <w:szCs w:val="20"/>
              </w:rPr>
              <w:t>.</w:t>
            </w:r>
          </w:p>
          <w:p w14:paraId="6DE5CB85" w14:textId="77777777" w:rsidR="006F776A" w:rsidRPr="00D46B00" w:rsidRDefault="006F776A" w:rsidP="00111156">
            <w:pPr>
              <w:rPr>
                <w:rFonts w:eastAsia="Times New Roman" w:cs="Times New Roman"/>
                <w:color w:val="000000"/>
                <w:sz w:val="20"/>
                <w:szCs w:val="20"/>
              </w:rPr>
            </w:pPr>
          </w:p>
          <w:p w14:paraId="23BDABDF" w14:textId="77777777" w:rsidR="006F776A" w:rsidRPr="00D46B00" w:rsidRDefault="006F776A" w:rsidP="00111156">
            <w:pPr>
              <w:rPr>
                <w:rFonts w:eastAsia="Times New Roman" w:cs="Times New Roman"/>
                <w:b/>
                <w:sz w:val="20"/>
                <w:szCs w:val="20"/>
                <w:u w:val="single"/>
              </w:rPr>
            </w:pPr>
            <w:r w:rsidRPr="00D46B00">
              <w:rPr>
                <w:rFonts w:eastAsia="Times New Roman" w:cs="Times New Roman"/>
                <w:b/>
                <w:sz w:val="20"/>
                <w:szCs w:val="20"/>
                <w:u w:val="single"/>
              </w:rPr>
              <w:t>Strategies to Increase Comprehensibility</w:t>
            </w:r>
          </w:p>
          <w:p w14:paraId="3E775BE9" w14:textId="77777777" w:rsidR="006F776A" w:rsidRPr="00D46B00" w:rsidRDefault="006F776A" w:rsidP="00111156">
            <w:pPr>
              <w:rPr>
                <w:rFonts w:eastAsia="Times New Roman" w:cs="Times New Roman"/>
                <w:sz w:val="20"/>
                <w:szCs w:val="20"/>
              </w:rPr>
            </w:pPr>
            <w:r w:rsidRPr="00D46B00">
              <w:rPr>
                <w:rFonts w:eastAsia="Times New Roman" w:cs="Times New Roman"/>
                <w:sz w:val="20"/>
                <w:szCs w:val="20"/>
              </w:rPr>
              <w:t xml:space="preserve">In general, ELs benefit from extensive opportunities to build background knowledge, increased focus on the academic language of the discipline, and multiple presentations of content in multiple formats (i.e., repetition, recasting, chunking of information, and step by step modeling). Additional information, resources, and research-based strategies can be found on the APS ESOL Support Site at </w:t>
            </w:r>
            <w:hyperlink r:id="rId35" w:history="1">
              <w:r w:rsidRPr="00D46B00">
                <w:rPr>
                  <w:rStyle w:val="Hyperlink"/>
                  <w:rFonts w:eastAsia="Times New Roman" w:cs="Times New Roman"/>
                  <w:sz w:val="20"/>
                  <w:szCs w:val="20"/>
                </w:rPr>
                <w:t>tinyurl.com/</w:t>
              </w:r>
              <w:proofErr w:type="spellStart"/>
              <w:r w:rsidRPr="00D46B00">
                <w:rPr>
                  <w:rStyle w:val="Hyperlink"/>
                  <w:rFonts w:eastAsia="Times New Roman" w:cs="Times New Roman"/>
                  <w:sz w:val="20"/>
                  <w:szCs w:val="20"/>
                </w:rPr>
                <w:t>apsesol</w:t>
              </w:r>
              <w:proofErr w:type="spellEnd"/>
            </w:hyperlink>
            <w:r w:rsidRPr="00D46B00">
              <w:rPr>
                <w:rFonts w:eastAsia="Times New Roman" w:cs="Times New Roman"/>
                <w:sz w:val="20"/>
                <w:szCs w:val="20"/>
              </w:rPr>
              <w:t xml:space="preserve">. </w:t>
            </w:r>
          </w:p>
          <w:p w14:paraId="040DC194" w14:textId="77777777" w:rsidR="006F776A" w:rsidRPr="00D46B00" w:rsidRDefault="006F776A" w:rsidP="00111156">
            <w:pPr>
              <w:rPr>
                <w:rFonts w:eastAsia="Times New Roman" w:cs="Times New Roman"/>
                <w:b/>
                <w:sz w:val="20"/>
                <w:szCs w:val="20"/>
                <w:u w:val="single"/>
              </w:rPr>
            </w:pPr>
            <w:r w:rsidRPr="00D46B00">
              <w:rPr>
                <w:rFonts w:eastAsia="Times New Roman" w:cs="Times New Roman"/>
                <w:sz w:val="20"/>
                <w:szCs w:val="20"/>
              </w:rPr>
              <w:t>With instructional supports, English Learners will be able to produce…</w:t>
            </w:r>
          </w:p>
          <w:p w14:paraId="1EC80CA1" w14:textId="77777777" w:rsidR="006F776A" w:rsidRPr="00D46B00" w:rsidRDefault="006F776A" w:rsidP="00111156">
            <w:pPr>
              <w:spacing w:before="80"/>
              <w:ind w:left="101"/>
              <w:rPr>
                <w:rFonts w:eastAsia="Times New Roman" w:cs="Times New Roman"/>
                <w:b/>
                <w:sz w:val="20"/>
                <w:szCs w:val="20"/>
                <w:u w:val="single"/>
              </w:rPr>
            </w:pPr>
            <w:r w:rsidRPr="00D46B00">
              <w:rPr>
                <w:rFonts w:eastAsia="Times New Roman" w:cs="Times New Roman"/>
                <w:b/>
                <w:sz w:val="20"/>
                <w:szCs w:val="20"/>
                <w:u w:val="single"/>
              </w:rPr>
              <w:t>Advanced ELs (Levels 5-6)</w:t>
            </w:r>
          </w:p>
          <w:p w14:paraId="7B99495D" w14:textId="77777777" w:rsidR="006F776A" w:rsidRPr="00D46B00" w:rsidRDefault="006F776A" w:rsidP="009B2A62">
            <w:pPr>
              <w:pStyle w:val="ListParagraph"/>
              <w:numPr>
                <w:ilvl w:val="0"/>
                <w:numId w:val="1"/>
              </w:numPr>
              <w:ind w:left="455" w:hanging="175"/>
              <w:rPr>
                <w:rFonts w:eastAsia="Times New Roman" w:cs="Times New Roman"/>
                <w:sz w:val="20"/>
                <w:szCs w:val="20"/>
              </w:rPr>
            </w:pPr>
            <w:r w:rsidRPr="00D46B00">
              <w:rPr>
                <w:rFonts w:eastAsia="Times New Roman" w:cs="Times New Roman"/>
                <w:sz w:val="20"/>
                <w:szCs w:val="20"/>
              </w:rPr>
              <w:t>Multiple, complex sentences</w:t>
            </w:r>
          </w:p>
          <w:p w14:paraId="42A05C90" w14:textId="77777777" w:rsidR="006F776A" w:rsidRPr="00D46B00" w:rsidRDefault="006F776A" w:rsidP="009B2A62">
            <w:pPr>
              <w:pStyle w:val="ListParagraph"/>
              <w:numPr>
                <w:ilvl w:val="0"/>
                <w:numId w:val="1"/>
              </w:numPr>
              <w:ind w:left="455" w:hanging="175"/>
              <w:rPr>
                <w:rFonts w:eastAsia="Times New Roman" w:cs="Times New Roman"/>
                <w:sz w:val="20"/>
                <w:szCs w:val="20"/>
              </w:rPr>
            </w:pPr>
            <w:r w:rsidRPr="00D46B00">
              <w:rPr>
                <w:rFonts w:eastAsia="Times New Roman" w:cs="Times New Roman"/>
                <w:sz w:val="20"/>
                <w:szCs w:val="20"/>
              </w:rPr>
              <w:t>Organized, cohesive, and coherent expression of ideas</w:t>
            </w:r>
          </w:p>
          <w:p w14:paraId="1D0BC9D2" w14:textId="77777777" w:rsidR="006F776A" w:rsidRPr="00D46B00" w:rsidRDefault="006F776A" w:rsidP="00111156">
            <w:pPr>
              <w:ind w:left="461" w:hanging="186"/>
              <w:rPr>
                <w:rFonts w:eastAsia="Times New Roman" w:cs="Times New Roman"/>
                <w:b/>
                <w:i/>
                <w:sz w:val="20"/>
                <w:szCs w:val="20"/>
              </w:rPr>
            </w:pPr>
            <w:r w:rsidRPr="00D46B00">
              <w:rPr>
                <w:rFonts w:eastAsia="Times New Roman" w:cs="Times New Roman"/>
                <w:b/>
                <w:i/>
                <w:sz w:val="20"/>
                <w:szCs w:val="20"/>
              </w:rPr>
              <w:t>Recommended Strategies</w:t>
            </w:r>
          </w:p>
          <w:p w14:paraId="684A3808" w14:textId="77777777" w:rsidR="006F776A" w:rsidRPr="00D46B00" w:rsidRDefault="006F776A" w:rsidP="009B2A62">
            <w:pPr>
              <w:pStyle w:val="ListParagraph"/>
              <w:numPr>
                <w:ilvl w:val="0"/>
                <w:numId w:val="5"/>
              </w:numPr>
              <w:ind w:left="455" w:hanging="180"/>
              <w:rPr>
                <w:sz w:val="20"/>
                <w:szCs w:val="20"/>
              </w:rPr>
            </w:pPr>
            <w:r w:rsidRPr="00D46B00">
              <w:rPr>
                <w:sz w:val="20"/>
                <w:szCs w:val="20"/>
              </w:rPr>
              <w:t>Explicit support during pre-writing and drafting to support inclusion of adequate detail and development of ideas</w:t>
            </w:r>
          </w:p>
          <w:p w14:paraId="02547456" w14:textId="77777777" w:rsidR="006F776A" w:rsidRPr="00D46B00" w:rsidRDefault="006F776A" w:rsidP="00111156">
            <w:pPr>
              <w:spacing w:before="80"/>
              <w:ind w:left="101"/>
              <w:rPr>
                <w:rFonts w:eastAsia="Times New Roman" w:cs="Times New Roman"/>
                <w:b/>
                <w:sz w:val="20"/>
                <w:szCs w:val="20"/>
                <w:u w:val="single"/>
              </w:rPr>
            </w:pPr>
            <w:r w:rsidRPr="00D46B00">
              <w:rPr>
                <w:rFonts w:eastAsia="Times New Roman" w:cs="Times New Roman"/>
                <w:b/>
                <w:sz w:val="20"/>
                <w:szCs w:val="20"/>
                <w:u w:val="single"/>
              </w:rPr>
              <w:t>Intermediate ELs (Levels 3-4)</w:t>
            </w:r>
          </w:p>
          <w:p w14:paraId="7CFFAA28" w14:textId="77777777" w:rsidR="006F776A" w:rsidRPr="00D46B00" w:rsidRDefault="006F776A" w:rsidP="009B2A62">
            <w:pPr>
              <w:pStyle w:val="ListParagraph"/>
              <w:numPr>
                <w:ilvl w:val="0"/>
                <w:numId w:val="4"/>
              </w:numPr>
              <w:ind w:left="455" w:hanging="175"/>
              <w:rPr>
                <w:rFonts w:eastAsia="Times New Roman" w:cs="Times New Roman"/>
                <w:sz w:val="20"/>
                <w:szCs w:val="20"/>
              </w:rPr>
            </w:pPr>
            <w:r w:rsidRPr="00D46B00">
              <w:rPr>
                <w:rFonts w:eastAsia="Times New Roman" w:cs="Times New Roman"/>
                <w:sz w:val="20"/>
                <w:szCs w:val="20"/>
              </w:rPr>
              <w:t>Short and some expanded sentences with increasing complexity</w:t>
            </w:r>
          </w:p>
          <w:p w14:paraId="772FB319" w14:textId="77777777" w:rsidR="006F776A" w:rsidRPr="00D46B00" w:rsidRDefault="006F776A" w:rsidP="009B2A62">
            <w:pPr>
              <w:pStyle w:val="ListParagraph"/>
              <w:numPr>
                <w:ilvl w:val="0"/>
                <w:numId w:val="4"/>
              </w:numPr>
              <w:ind w:left="455" w:hanging="175"/>
              <w:rPr>
                <w:rFonts w:eastAsia="Times New Roman" w:cs="Times New Roman"/>
                <w:sz w:val="20"/>
                <w:szCs w:val="20"/>
              </w:rPr>
            </w:pPr>
            <w:r w:rsidRPr="00D46B00">
              <w:rPr>
                <w:rFonts w:eastAsia="Times New Roman" w:cs="Times New Roman"/>
                <w:sz w:val="20"/>
                <w:szCs w:val="20"/>
              </w:rPr>
              <w:t>O</w:t>
            </w:r>
            <w:r w:rsidRPr="00D46B00">
              <w:rPr>
                <w:sz w:val="20"/>
                <w:szCs w:val="20"/>
              </w:rPr>
              <w:t>rganized expression of ideas with emerging cohesion</w:t>
            </w:r>
          </w:p>
          <w:p w14:paraId="7BF6AC81" w14:textId="77777777" w:rsidR="006F776A" w:rsidRPr="00D46B00" w:rsidRDefault="006F776A" w:rsidP="00111156">
            <w:pPr>
              <w:ind w:left="280"/>
              <w:rPr>
                <w:rFonts w:eastAsia="Times New Roman" w:cs="Times New Roman"/>
                <w:b/>
                <w:i/>
                <w:sz w:val="20"/>
                <w:szCs w:val="20"/>
              </w:rPr>
            </w:pPr>
            <w:r w:rsidRPr="00D46B00">
              <w:rPr>
                <w:rFonts w:eastAsia="Times New Roman" w:cs="Times New Roman"/>
                <w:b/>
                <w:i/>
                <w:sz w:val="20"/>
                <w:szCs w:val="20"/>
              </w:rPr>
              <w:lastRenderedPageBreak/>
              <w:t>Recommended Strategies</w:t>
            </w:r>
          </w:p>
          <w:p w14:paraId="4144DCC1" w14:textId="77777777" w:rsidR="006F776A" w:rsidRPr="00D46B00" w:rsidRDefault="006F776A" w:rsidP="009B2A62">
            <w:pPr>
              <w:pStyle w:val="ListParagraph"/>
              <w:numPr>
                <w:ilvl w:val="0"/>
                <w:numId w:val="2"/>
              </w:numPr>
              <w:ind w:left="455" w:hanging="180"/>
              <w:rPr>
                <w:sz w:val="20"/>
                <w:szCs w:val="20"/>
              </w:rPr>
            </w:pPr>
            <w:r w:rsidRPr="00D46B00">
              <w:rPr>
                <w:sz w:val="20"/>
                <w:szCs w:val="20"/>
              </w:rPr>
              <w:t>Visual supports (word and phrase banks, tables, graphs, illustrations, maps, etc.)</w:t>
            </w:r>
          </w:p>
          <w:p w14:paraId="09D5B6C0" w14:textId="77777777" w:rsidR="006F776A" w:rsidRPr="00D46B00" w:rsidRDefault="006F776A" w:rsidP="009B2A62">
            <w:pPr>
              <w:pStyle w:val="ListParagraph"/>
              <w:numPr>
                <w:ilvl w:val="0"/>
                <w:numId w:val="2"/>
              </w:numPr>
              <w:ind w:left="455" w:hanging="180"/>
              <w:rPr>
                <w:sz w:val="20"/>
                <w:szCs w:val="20"/>
              </w:rPr>
            </w:pPr>
            <w:r w:rsidRPr="00D46B00">
              <w:rPr>
                <w:sz w:val="20"/>
                <w:szCs w:val="20"/>
              </w:rPr>
              <w:t>Graphic organizers</w:t>
            </w:r>
          </w:p>
          <w:p w14:paraId="66D0A709" w14:textId="77777777" w:rsidR="006F776A" w:rsidRPr="00D46B00" w:rsidRDefault="006F776A" w:rsidP="009B2A62">
            <w:pPr>
              <w:pStyle w:val="ListParagraph"/>
              <w:numPr>
                <w:ilvl w:val="0"/>
                <w:numId w:val="2"/>
              </w:numPr>
              <w:ind w:left="455" w:hanging="180"/>
              <w:rPr>
                <w:sz w:val="20"/>
                <w:szCs w:val="20"/>
              </w:rPr>
            </w:pPr>
            <w:r w:rsidRPr="00D46B00">
              <w:rPr>
                <w:sz w:val="20"/>
                <w:szCs w:val="20"/>
              </w:rPr>
              <w:t>Sentences starters and paragraph frames</w:t>
            </w:r>
          </w:p>
          <w:p w14:paraId="6DA4E274" w14:textId="77777777" w:rsidR="006F776A" w:rsidRPr="00D46B00" w:rsidRDefault="006F776A" w:rsidP="009B2A62">
            <w:pPr>
              <w:pStyle w:val="ListParagraph"/>
              <w:numPr>
                <w:ilvl w:val="0"/>
                <w:numId w:val="2"/>
              </w:numPr>
              <w:ind w:left="455" w:hanging="180"/>
              <w:rPr>
                <w:sz w:val="20"/>
                <w:szCs w:val="20"/>
              </w:rPr>
            </w:pPr>
            <w:r w:rsidRPr="00D46B00">
              <w:rPr>
                <w:sz w:val="20"/>
                <w:szCs w:val="20"/>
              </w:rPr>
              <w:t>Explicit teaching of general and content-related terms (war, conflict, outcome, perspective, etc.)</w:t>
            </w:r>
          </w:p>
          <w:p w14:paraId="69906257" w14:textId="77777777" w:rsidR="006F776A" w:rsidRPr="00D46B00" w:rsidRDefault="006F776A" w:rsidP="009B2A62">
            <w:pPr>
              <w:pStyle w:val="ListParagraph"/>
              <w:numPr>
                <w:ilvl w:val="0"/>
                <w:numId w:val="2"/>
              </w:numPr>
              <w:ind w:left="455" w:hanging="180"/>
              <w:rPr>
                <w:sz w:val="20"/>
                <w:szCs w:val="20"/>
              </w:rPr>
            </w:pPr>
            <w:r w:rsidRPr="00D46B00">
              <w:rPr>
                <w:sz w:val="20"/>
                <w:szCs w:val="20"/>
              </w:rPr>
              <w:t>Daily opportunities for oral and written practice</w:t>
            </w:r>
          </w:p>
          <w:p w14:paraId="63199A84" w14:textId="77777777" w:rsidR="006F776A" w:rsidRPr="00D46B00" w:rsidRDefault="006F776A" w:rsidP="00111156">
            <w:pPr>
              <w:spacing w:before="80"/>
              <w:ind w:left="101"/>
              <w:rPr>
                <w:rFonts w:eastAsia="Times New Roman" w:cs="Times New Roman"/>
                <w:b/>
                <w:sz w:val="20"/>
                <w:szCs w:val="20"/>
                <w:u w:val="single"/>
              </w:rPr>
            </w:pPr>
            <w:r w:rsidRPr="00D46B00">
              <w:rPr>
                <w:rFonts w:eastAsia="Times New Roman" w:cs="Times New Roman"/>
                <w:b/>
                <w:sz w:val="20"/>
                <w:szCs w:val="20"/>
                <w:u w:val="single"/>
              </w:rPr>
              <w:t>Beginning ELs (Levels 1-2)</w:t>
            </w:r>
          </w:p>
          <w:p w14:paraId="68499DE8" w14:textId="77777777" w:rsidR="006F776A" w:rsidRPr="00D46B00" w:rsidRDefault="006F776A" w:rsidP="009B2A62">
            <w:pPr>
              <w:pStyle w:val="ListParagraph"/>
              <w:numPr>
                <w:ilvl w:val="0"/>
                <w:numId w:val="3"/>
              </w:numPr>
              <w:ind w:left="455" w:hanging="180"/>
              <w:rPr>
                <w:sz w:val="20"/>
                <w:szCs w:val="20"/>
              </w:rPr>
            </w:pPr>
            <w:r w:rsidRPr="00D46B00">
              <w:rPr>
                <w:sz w:val="20"/>
                <w:szCs w:val="20"/>
              </w:rPr>
              <w:t>Single words, phrases or short sentences</w:t>
            </w:r>
          </w:p>
          <w:p w14:paraId="6B3BB2F5" w14:textId="77777777" w:rsidR="006F776A" w:rsidRPr="00D46B00" w:rsidRDefault="006F776A" w:rsidP="009B2A62">
            <w:pPr>
              <w:pStyle w:val="ListParagraph"/>
              <w:numPr>
                <w:ilvl w:val="0"/>
                <w:numId w:val="3"/>
              </w:numPr>
              <w:ind w:left="455" w:hanging="180"/>
              <w:rPr>
                <w:sz w:val="20"/>
                <w:szCs w:val="20"/>
              </w:rPr>
            </w:pPr>
            <w:r w:rsidRPr="00D46B00">
              <w:rPr>
                <w:sz w:val="20"/>
                <w:szCs w:val="20"/>
              </w:rPr>
              <w:t>Emerging expression of ideas</w:t>
            </w:r>
          </w:p>
          <w:p w14:paraId="6C4D4D7F" w14:textId="77777777" w:rsidR="006F776A" w:rsidRPr="00D46B00" w:rsidRDefault="006F776A" w:rsidP="00111156">
            <w:pPr>
              <w:rPr>
                <w:b/>
                <w:i/>
                <w:sz w:val="20"/>
                <w:szCs w:val="20"/>
              </w:rPr>
            </w:pPr>
            <w:r w:rsidRPr="00D46B00">
              <w:rPr>
                <w:b/>
                <w:i/>
                <w:sz w:val="20"/>
                <w:szCs w:val="20"/>
              </w:rPr>
              <w:t xml:space="preserve">   Recommended Strategies</w:t>
            </w:r>
          </w:p>
          <w:p w14:paraId="6CA301F0" w14:textId="77777777" w:rsidR="006F776A" w:rsidRPr="00D46B00" w:rsidRDefault="006F776A" w:rsidP="009B2A62">
            <w:pPr>
              <w:pStyle w:val="ListParagraph"/>
              <w:numPr>
                <w:ilvl w:val="0"/>
                <w:numId w:val="3"/>
              </w:numPr>
              <w:ind w:left="455" w:hanging="180"/>
              <w:rPr>
                <w:sz w:val="20"/>
                <w:szCs w:val="20"/>
              </w:rPr>
            </w:pPr>
            <w:r w:rsidRPr="00D46B00">
              <w:rPr>
                <w:sz w:val="20"/>
                <w:szCs w:val="20"/>
              </w:rPr>
              <w:t>Visual support (word banks with images, tables, graphs, illustrations, maps, etc.)</w:t>
            </w:r>
          </w:p>
          <w:p w14:paraId="448E3751" w14:textId="77777777" w:rsidR="006F776A" w:rsidRPr="00D46B00" w:rsidRDefault="006F776A" w:rsidP="009B2A62">
            <w:pPr>
              <w:pStyle w:val="ListParagraph"/>
              <w:numPr>
                <w:ilvl w:val="0"/>
                <w:numId w:val="3"/>
              </w:numPr>
              <w:ind w:left="455" w:hanging="180"/>
              <w:rPr>
                <w:sz w:val="20"/>
                <w:szCs w:val="20"/>
              </w:rPr>
            </w:pPr>
            <w:r w:rsidRPr="00D46B00">
              <w:rPr>
                <w:sz w:val="20"/>
                <w:szCs w:val="20"/>
              </w:rPr>
              <w:t>Graphic organizers pre-populated with key information</w:t>
            </w:r>
          </w:p>
          <w:p w14:paraId="1EED0441" w14:textId="77777777" w:rsidR="006F776A" w:rsidRPr="00D46B00" w:rsidRDefault="006F776A" w:rsidP="009B2A62">
            <w:pPr>
              <w:pStyle w:val="ListParagraph"/>
              <w:numPr>
                <w:ilvl w:val="0"/>
                <w:numId w:val="3"/>
              </w:numPr>
              <w:ind w:left="455" w:hanging="180"/>
              <w:rPr>
                <w:sz w:val="20"/>
                <w:szCs w:val="20"/>
              </w:rPr>
            </w:pPr>
            <w:r w:rsidRPr="00D46B00">
              <w:rPr>
                <w:sz w:val="20"/>
                <w:szCs w:val="20"/>
              </w:rPr>
              <w:t>Sentence frames to assist with oral and written production</w:t>
            </w:r>
          </w:p>
          <w:p w14:paraId="05C905B0" w14:textId="77777777" w:rsidR="006F776A" w:rsidRPr="00D46B00" w:rsidRDefault="006F776A" w:rsidP="009B2A62">
            <w:pPr>
              <w:pStyle w:val="ListParagraph"/>
              <w:numPr>
                <w:ilvl w:val="0"/>
                <w:numId w:val="3"/>
              </w:numPr>
              <w:ind w:left="455" w:hanging="180"/>
              <w:rPr>
                <w:sz w:val="20"/>
                <w:szCs w:val="20"/>
              </w:rPr>
            </w:pPr>
            <w:r w:rsidRPr="00D46B00">
              <w:rPr>
                <w:sz w:val="20"/>
                <w:szCs w:val="20"/>
              </w:rPr>
              <w:t>Explicit teaching of general terms (north/south, male/female, skin, water, etc.)</w:t>
            </w:r>
          </w:p>
          <w:p w14:paraId="0BEBDCC6" w14:textId="77777777" w:rsidR="006F776A" w:rsidRPr="00D46B00" w:rsidRDefault="006F776A" w:rsidP="009B2A62">
            <w:pPr>
              <w:pStyle w:val="ListParagraph"/>
              <w:numPr>
                <w:ilvl w:val="0"/>
                <w:numId w:val="3"/>
              </w:numPr>
              <w:ind w:left="455" w:hanging="180"/>
              <w:rPr>
                <w:sz w:val="20"/>
                <w:szCs w:val="20"/>
              </w:rPr>
            </w:pPr>
            <w:r w:rsidRPr="00D46B00">
              <w:rPr>
                <w:sz w:val="20"/>
                <w:szCs w:val="20"/>
              </w:rPr>
              <w:t>Daily opportunities for oral and written practice</w:t>
            </w:r>
          </w:p>
          <w:p w14:paraId="7281555E" w14:textId="77777777" w:rsidR="006F776A" w:rsidRPr="00D46B00" w:rsidRDefault="006F776A" w:rsidP="00111156">
            <w:pPr>
              <w:spacing w:before="120"/>
              <w:rPr>
                <w:rFonts w:eastAsia="Times New Roman" w:cs="Times New Roman"/>
                <w:sz w:val="20"/>
                <w:szCs w:val="20"/>
              </w:rPr>
            </w:pPr>
            <w:r w:rsidRPr="00D46B00">
              <w:rPr>
                <w:rFonts w:eastAsia="Times New Roman" w:cs="Times New Roman"/>
                <w:b/>
                <w:sz w:val="20"/>
                <w:szCs w:val="20"/>
                <w:u w:val="single"/>
              </w:rPr>
              <w:t>Assessment</w:t>
            </w:r>
            <w:r w:rsidRPr="00D46B00">
              <w:rPr>
                <w:rFonts w:eastAsia="Times New Roman" w:cs="Times New Roman"/>
                <w:color w:val="000000"/>
                <w:sz w:val="20"/>
                <w:szCs w:val="20"/>
              </w:rPr>
              <w:br/>
              <w:t xml:space="preserve">Daily and weekly assessments of ELs’ progress should be differentiated to their specific proficiency level, in the same manner that learning tasks are differentiated. The use of instructional accommodations and modifications </w:t>
            </w:r>
            <w:r w:rsidRPr="00D46B00">
              <w:rPr>
                <w:rFonts w:eastAsia="Times New Roman" w:cs="Times New Roman"/>
                <w:i/>
                <w:iCs/>
                <w:color w:val="000000"/>
                <w:sz w:val="20"/>
                <w:szCs w:val="20"/>
                <w:u w:val="single"/>
              </w:rPr>
              <w:t>does not</w:t>
            </w:r>
            <w:r w:rsidRPr="00D46B00">
              <w:rPr>
                <w:rFonts w:eastAsia="Times New Roman" w:cs="Times New Roman"/>
                <w:color w:val="000000"/>
                <w:sz w:val="20"/>
                <w:szCs w:val="20"/>
              </w:rPr>
              <w:t> indicate that a student cannot receive the highest grade in the content area.</w:t>
            </w:r>
            <w:r w:rsidRPr="00D46B00">
              <w:rPr>
                <w:rFonts w:eastAsia="Times New Roman" w:cs="Times New Roman"/>
                <w:sz w:val="20"/>
                <w:szCs w:val="20"/>
              </w:rPr>
              <w:t xml:space="preserve"> </w:t>
            </w:r>
            <w:r w:rsidRPr="00D46B00">
              <w:rPr>
                <w:rFonts w:eastAsia="Times New Roman" w:cs="Times New Roman"/>
                <w:color w:val="000000"/>
                <w:sz w:val="20"/>
                <w:szCs w:val="20"/>
              </w:rPr>
              <w:t>In general, all teachers of ELs should:</w:t>
            </w:r>
          </w:p>
          <w:p w14:paraId="66B4F540" w14:textId="77777777" w:rsidR="006F776A" w:rsidRPr="00D46B00" w:rsidRDefault="006F776A" w:rsidP="009B2A62">
            <w:pPr>
              <w:pStyle w:val="ListParagraph"/>
              <w:numPr>
                <w:ilvl w:val="0"/>
                <w:numId w:val="6"/>
              </w:numPr>
              <w:ind w:left="455" w:hanging="180"/>
              <w:rPr>
                <w:rFonts w:eastAsia="Times New Roman" w:cs="Times New Roman"/>
                <w:color w:val="000000"/>
                <w:sz w:val="20"/>
                <w:szCs w:val="20"/>
              </w:rPr>
            </w:pPr>
            <w:r w:rsidRPr="00D46B00">
              <w:rPr>
                <w:rFonts w:eastAsia="Times New Roman" w:cs="Times New Roman"/>
                <w:color w:val="000000"/>
                <w:sz w:val="20"/>
                <w:szCs w:val="20"/>
              </w:rPr>
              <w:t>Create and use assignments/assessments that allow students to demonstrate content knowledge, skills, and abilities without language mastery.</w:t>
            </w:r>
          </w:p>
          <w:p w14:paraId="47318D10" w14:textId="77777777" w:rsidR="006F776A" w:rsidRPr="00D46B00" w:rsidRDefault="006F776A" w:rsidP="009B2A62">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Focus on correct answers rather than errors and omissions.</w:t>
            </w:r>
          </w:p>
          <w:p w14:paraId="52FD7F78" w14:textId="77777777" w:rsidR="006F776A" w:rsidRPr="00D46B00" w:rsidRDefault="006F776A" w:rsidP="009B2A62">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Weight graded components according to students’ linguistic strengths and capabilities.</w:t>
            </w:r>
          </w:p>
          <w:p w14:paraId="62100492" w14:textId="77777777" w:rsidR="006F776A" w:rsidRPr="00D46B00" w:rsidRDefault="006F776A" w:rsidP="009B2A62">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 xml:space="preserve">Make the assignment/assessment process comprehensible by explaining the directions orally and in writing, providing step-by-step instructions, and ensuring visual supports whenever possible (e.g., </w:t>
            </w:r>
            <w:proofErr w:type="spellStart"/>
            <w:r w:rsidRPr="00D46B00">
              <w:rPr>
                <w:rFonts w:eastAsia="Times New Roman" w:cs="Times New Roman"/>
                <w:color w:val="000000"/>
                <w:sz w:val="20"/>
                <w:szCs w:val="20"/>
              </w:rPr>
              <w:t>realia</w:t>
            </w:r>
            <w:proofErr w:type="spellEnd"/>
            <w:r w:rsidRPr="00D46B00">
              <w:rPr>
                <w:rFonts w:eastAsia="Times New Roman" w:cs="Times New Roman"/>
                <w:color w:val="000000"/>
                <w:sz w:val="20"/>
                <w:szCs w:val="20"/>
              </w:rPr>
              <w:t>, icons, manipulatives, modeling and exemplars).</w:t>
            </w:r>
          </w:p>
          <w:p w14:paraId="1B8C370C" w14:textId="77777777" w:rsidR="006F776A" w:rsidRPr="00D46B00" w:rsidRDefault="006F776A" w:rsidP="00111156">
            <w:pPr>
              <w:spacing w:before="120"/>
              <w:ind w:left="5"/>
              <w:rPr>
                <w:rFonts w:eastAsia="Times New Roman" w:cs="Times New Roman"/>
                <w:color w:val="000000"/>
                <w:sz w:val="20"/>
                <w:szCs w:val="20"/>
              </w:rPr>
            </w:pPr>
            <w:r w:rsidRPr="00D46B00">
              <w:rPr>
                <w:rFonts w:eastAsia="Times New Roman" w:cs="Times New Roman"/>
                <w:color w:val="000000"/>
                <w:sz w:val="20"/>
                <w:szCs w:val="20"/>
              </w:rPr>
              <w:t>Additional information, resources, and strategies to assess and grade ELs’ performance and progress can be found in the “Assessment” category of</w:t>
            </w:r>
            <w:r w:rsidRPr="00D46B00">
              <w:rPr>
                <w:rFonts w:eastAsia="Times New Roman" w:cs="Times New Roman"/>
                <w:sz w:val="20"/>
                <w:szCs w:val="20"/>
              </w:rPr>
              <w:t xml:space="preserve"> the APS ESOL Support Site at </w:t>
            </w:r>
            <w:hyperlink r:id="rId36" w:history="1">
              <w:r w:rsidRPr="00D46B00">
                <w:rPr>
                  <w:rStyle w:val="Hyperlink"/>
                  <w:rFonts w:eastAsia="Times New Roman" w:cs="Times New Roman"/>
                  <w:sz w:val="20"/>
                  <w:szCs w:val="20"/>
                </w:rPr>
                <w:t>tinyurl.com/</w:t>
              </w:r>
              <w:proofErr w:type="spellStart"/>
              <w:r w:rsidRPr="00D46B00">
                <w:rPr>
                  <w:rStyle w:val="Hyperlink"/>
                  <w:rFonts w:eastAsia="Times New Roman" w:cs="Times New Roman"/>
                  <w:sz w:val="20"/>
                  <w:szCs w:val="20"/>
                </w:rPr>
                <w:t>apsesol</w:t>
              </w:r>
              <w:proofErr w:type="spellEnd"/>
            </w:hyperlink>
            <w:r w:rsidRPr="00D46B00">
              <w:rPr>
                <w:rFonts w:eastAsia="Times New Roman" w:cs="Times New Roman"/>
                <w:sz w:val="20"/>
                <w:szCs w:val="20"/>
              </w:rPr>
              <w:t>.</w:t>
            </w:r>
          </w:p>
          <w:p w14:paraId="3BC48E5A" w14:textId="77777777" w:rsidR="006F776A" w:rsidRPr="0079139E" w:rsidRDefault="006F776A" w:rsidP="00111156">
            <w:pPr>
              <w:rPr>
                <w:rFonts w:cs="Arial"/>
                <w:i/>
                <w:iCs/>
                <w:sz w:val="24"/>
                <w:szCs w:val="24"/>
              </w:rPr>
            </w:pPr>
          </w:p>
        </w:tc>
      </w:tr>
      <w:tr w:rsidR="006F776A" w:rsidRPr="0079139E" w14:paraId="100F64C0" w14:textId="77777777" w:rsidTr="00690094">
        <w:tc>
          <w:tcPr>
            <w:tcW w:w="2358" w:type="dxa"/>
            <w:shd w:val="clear" w:color="auto" w:fill="ACB9CA" w:themeFill="text2" w:themeFillTint="66"/>
          </w:tcPr>
          <w:p w14:paraId="57F39D33" w14:textId="77777777" w:rsidR="006F776A" w:rsidRPr="00751656" w:rsidRDefault="006F776A" w:rsidP="00111156">
            <w:pPr>
              <w:rPr>
                <w:rFonts w:cs="Arial"/>
                <w:b/>
                <w:iCs/>
                <w:sz w:val="24"/>
                <w:szCs w:val="24"/>
              </w:rPr>
            </w:pPr>
          </w:p>
          <w:p w14:paraId="37E29827" w14:textId="77777777" w:rsidR="006F776A" w:rsidRPr="00751656" w:rsidRDefault="006F776A" w:rsidP="00111156">
            <w:pPr>
              <w:rPr>
                <w:rFonts w:cs="Arial"/>
                <w:b/>
                <w:iCs/>
                <w:sz w:val="24"/>
                <w:szCs w:val="24"/>
              </w:rPr>
            </w:pPr>
            <w:r w:rsidRPr="00751656">
              <w:rPr>
                <w:rFonts w:cs="Arial"/>
                <w:b/>
                <w:iCs/>
                <w:sz w:val="24"/>
                <w:szCs w:val="24"/>
              </w:rPr>
              <w:t>Special Education Considerations</w:t>
            </w:r>
          </w:p>
          <w:p w14:paraId="0AF3D5DB" w14:textId="77777777" w:rsidR="006F776A" w:rsidRPr="00751656" w:rsidRDefault="006F776A" w:rsidP="00111156">
            <w:pPr>
              <w:rPr>
                <w:rFonts w:cs="Arial"/>
                <w:b/>
                <w:iCs/>
                <w:sz w:val="24"/>
                <w:szCs w:val="24"/>
              </w:rPr>
            </w:pPr>
          </w:p>
        </w:tc>
        <w:tc>
          <w:tcPr>
            <w:tcW w:w="7218" w:type="dxa"/>
            <w:shd w:val="clear" w:color="auto" w:fill="auto"/>
          </w:tcPr>
          <w:p w14:paraId="475FE330" w14:textId="77777777" w:rsidR="006F776A" w:rsidRPr="009921F7" w:rsidRDefault="006F776A" w:rsidP="00111156">
            <w:pPr>
              <w:rPr>
                <w:rFonts w:cs="Arial"/>
                <w:iCs/>
                <w:sz w:val="20"/>
                <w:szCs w:val="20"/>
              </w:rPr>
            </w:pPr>
            <w:r>
              <w:rPr>
                <w:rFonts w:cs="Arial"/>
                <w:iCs/>
                <w:sz w:val="20"/>
                <w:szCs w:val="20"/>
              </w:rPr>
              <w:t>Consult with the Special Education Teachers on IEP modifications.</w:t>
            </w:r>
          </w:p>
          <w:p w14:paraId="449B7DDB" w14:textId="77777777" w:rsidR="006F776A" w:rsidRPr="00D46B00" w:rsidRDefault="006F776A" w:rsidP="009B2A62">
            <w:pPr>
              <w:pStyle w:val="ListParagraph"/>
              <w:numPr>
                <w:ilvl w:val="0"/>
                <w:numId w:val="7"/>
              </w:numPr>
              <w:ind w:left="455" w:hanging="180"/>
              <w:rPr>
                <w:rFonts w:cs="Arial"/>
                <w:iCs/>
                <w:sz w:val="20"/>
                <w:szCs w:val="20"/>
              </w:rPr>
            </w:pPr>
            <w:r w:rsidRPr="00D46B00">
              <w:rPr>
                <w:rFonts w:cs="Arial"/>
                <w:iCs/>
                <w:sz w:val="20"/>
                <w:szCs w:val="20"/>
              </w:rPr>
              <w:t>Hands-on, multimodal activities</w:t>
            </w:r>
          </w:p>
          <w:p w14:paraId="1C381719" w14:textId="77777777" w:rsidR="006F776A" w:rsidRPr="00D46B00" w:rsidRDefault="006F776A" w:rsidP="009B2A62">
            <w:pPr>
              <w:pStyle w:val="ListParagraph"/>
              <w:numPr>
                <w:ilvl w:val="0"/>
                <w:numId w:val="7"/>
              </w:numPr>
              <w:ind w:left="455" w:hanging="180"/>
              <w:rPr>
                <w:rFonts w:cs="Arial"/>
                <w:iCs/>
                <w:sz w:val="20"/>
                <w:szCs w:val="20"/>
              </w:rPr>
            </w:pPr>
            <w:r w:rsidRPr="00D46B00">
              <w:rPr>
                <w:rFonts w:cs="Arial"/>
                <w:iCs/>
                <w:sz w:val="20"/>
                <w:szCs w:val="20"/>
              </w:rPr>
              <w:t>Audiovisual support</w:t>
            </w:r>
          </w:p>
          <w:p w14:paraId="2EDADA12" w14:textId="77777777" w:rsidR="006F776A" w:rsidRPr="00D46B00" w:rsidRDefault="006F776A" w:rsidP="009B2A62">
            <w:pPr>
              <w:pStyle w:val="ListParagraph"/>
              <w:numPr>
                <w:ilvl w:val="0"/>
                <w:numId w:val="7"/>
              </w:numPr>
              <w:ind w:left="455" w:hanging="180"/>
              <w:rPr>
                <w:rFonts w:cs="Arial"/>
                <w:iCs/>
                <w:sz w:val="20"/>
                <w:szCs w:val="20"/>
              </w:rPr>
            </w:pPr>
            <w:r w:rsidRPr="00D46B00">
              <w:rPr>
                <w:rFonts w:cs="Arial"/>
                <w:iCs/>
                <w:sz w:val="20"/>
                <w:szCs w:val="20"/>
              </w:rPr>
              <w:t xml:space="preserve">Think </w:t>
            </w:r>
            <w:proofErr w:type="spellStart"/>
            <w:r w:rsidRPr="00D46B00">
              <w:rPr>
                <w:rFonts w:cs="Arial"/>
                <w:iCs/>
                <w:sz w:val="20"/>
                <w:szCs w:val="20"/>
              </w:rPr>
              <w:t>alouds</w:t>
            </w:r>
            <w:proofErr w:type="spellEnd"/>
          </w:p>
          <w:p w14:paraId="1CECC307" w14:textId="77777777" w:rsidR="006F776A" w:rsidRPr="00D46B00" w:rsidRDefault="006F776A" w:rsidP="009B2A62">
            <w:pPr>
              <w:pStyle w:val="ListParagraph"/>
              <w:numPr>
                <w:ilvl w:val="0"/>
                <w:numId w:val="7"/>
              </w:numPr>
              <w:ind w:left="455" w:hanging="180"/>
              <w:rPr>
                <w:rFonts w:cs="Arial"/>
                <w:iCs/>
                <w:sz w:val="20"/>
                <w:szCs w:val="20"/>
              </w:rPr>
            </w:pPr>
            <w:r w:rsidRPr="00D46B00">
              <w:rPr>
                <w:rFonts w:cs="Arial"/>
                <w:iCs/>
                <w:sz w:val="20"/>
                <w:szCs w:val="20"/>
              </w:rPr>
              <w:t>Graphic vocabulary cues</w:t>
            </w:r>
          </w:p>
          <w:p w14:paraId="420298E4" w14:textId="77777777" w:rsidR="006F776A" w:rsidRPr="00D46B00" w:rsidRDefault="006F776A" w:rsidP="009B2A62">
            <w:pPr>
              <w:pStyle w:val="ListParagraph"/>
              <w:numPr>
                <w:ilvl w:val="0"/>
                <w:numId w:val="7"/>
              </w:numPr>
              <w:ind w:left="455" w:hanging="180"/>
              <w:rPr>
                <w:rFonts w:cs="Arial"/>
                <w:iCs/>
                <w:sz w:val="20"/>
                <w:szCs w:val="20"/>
              </w:rPr>
            </w:pPr>
            <w:r w:rsidRPr="00D46B00">
              <w:rPr>
                <w:rFonts w:cs="Arial"/>
                <w:iCs/>
                <w:sz w:val="20"/>
                <w:szCs w:val="20"/>
              </w:rPr>
              <w:t>Brainstorming / graphic organizers</w:t>
            </w:r>
          </w:p>
          <w:p w14:paraId="78B04941" w14:textId="77777777" w:rsidR="006F776A" w:rsidRPr="00D46B00" w:rsidRDefault="006F776A" w:rsidP="009B2A62">
            <w:pPr>
              <w:pStyle w:val="ListParagraph"/>
              <w:numPr>
                <w:ilvl w:val="0"/>
                <w:numId w:val="7"/>
              </w:numPr>
              <w:ind w:left="455" w:hanging="180"/>
              <w:rPr>
                <w:rFonts w:cs="Arial"/>
                <w:iCs/>
                <w:sz w:val="20"/>
                <w:szCs w:val="20"/>
              </w:rPr>
            </w:pPr>
            <w:r w:rsidRPr="00D46B00">
              <w:rPr>
                <w:rFonts w:cs="Arial"/>
                <w:iCs/>
                <w:sz w:val="20"/>
                <w:szCs w:val="20"/>
              </w:rPr>
              <w:t>Music / movement</w:t>
            </w:r>
          </w:p>
          <w:p w14:paraId="1DF72812" w14:textId="77777777" w:rsidR="006F776A" w:rsidRPr="00D46B00" w:rsidRDefault="006F776A" w:rsidP="009B2A62">
            <w:pPr>
              <w:pStyle w:val="ListParagraph"/>
              <w:numPr>
                <w:ilvl w:val="0"/>
                <w:numId w:val="7"/>
              </w:numPr>
              <w:ind w:left="455" w:hanging="180"/>
              <w:rPr>
                <w:rFonts w:cs="Arial"/>
                <w:iCs/>
                <w:sz w:val="20"/>
                <w:szCs w:val="20"/>
              </w:rPr>
            </w:pPr>
            <w:r w:rsidRPr="00D46B00">
              <w:rPr>
                <w:rFonts w:cs="Arial"/>
                <w:iCs/>
                <w:sz w:val="20"/>
                <w:szCs w:val="20"/>
              </w:rPr>
              <w:t>Alternative methods of representation</w:t>
            </w:r>
          </w:p>
          <w:p w14:paraId="2DC8EBEB" w14:textId="77777777" w:rsidR="006F776A" w:rsidRPr="0079139E" w:rsidRDefault="006F776A" w:rsidP="009B2A62">
            <w:pPr>
              <w:pStyle w:val="ListParagraph"/>
              <w:numPr>
                <w:ilvl w:val="0"/>
                <w:numId w:val="7"/>
              </w:numPr>
              <w:ind w:left="455" w:hanging="180"/>
              <w:rPr>
                <w:rFonts w:cs="Arial"/>
                <w:i/>
                <w:iCs/>
                <w:sz w:val="24"/>
                <w:szCs w:val="24"/>
              </w:rPr>
            </w:pPr>
            <w:r w:rsidRPr="00592EBF">
              <w:rPr>
                <w:rFonts w:cs="Arial"/>
                <w:iCs/>
                <w:sz w:val="20"/>
                <w:szCs w:val="20"/>
              </w:rPr>
              <w:t>Simplified word directions</w:t>
            </w:r>
          </w:p>
        </w:tc>
      </w:tr>
      <w:tr w:rsidR="006F776A" w:rsidRPr="0079139E" w14:paraId="3887D3B3" w14:textId="77777777" w:rsidTr="00690094">
        <w:tc>
          <w:tcPr>
            <w:tcW w:w="2358" w:type="dxa"/>
            <w:shd w:val="clear" w:color="auto" w:fill="ACB9CA" w:themeFill="text2" w:themeFillTint="66"/>
          </w:tcPr>
          <w:p w14:paraId="3998CD14" w14:textId="77777777" w:rsidR="006F776A" w:rsidRPr="00751656" w:rsidRDefault="006F776A" w:rsidP="00111156">
            <w:pPr>
              <w:rPr>
                <w:rFonts w:cs="Arial"/>
                <w:b/>
                <w:iCs/>
                <w:sz w:val="24"/>
                <w:szCs w:val="24"/>
              </w:rPr>
            </w:pPr>
            <w:r w:rsidRPr="00751656">
              <w:rPr>
                <w:rFonts w:cs="Arial"/>
                <w:b/>
                <w:iCs/>
                <w:sz w:val="24"/>
                <w:szCs w:val="24"/>
              </w:rPr>
              <w:br/>
              <w:t>High</w:t>
            </w:r>
            <w:r>
              <w:rPr>
                <w:rFonts w:cs="Arial"/>
                <w:b/>
                <w:iCs/>
                <w:sz w:val="24"/>
                <w:szCs w:val="24"/>
              </w:rPr>
              <w:t>-</w:t>
            </w:r>
            <w:r w:rsidRPr="00751656">
              <w:rPr>
                <w:rFonts w:cs="Arial"/>
                <w:b/>
                <w:iCs/>
                <w:sz w:val="24"/>
                <w:szCs w:val="24"/>
              </w:rPr>
              <w:t xml:space="preserve"> Achieving Students </w:t>
            </w:r>
          </w:p>
        </w:tc>
        <w:tc>
          <w:tcPr>
            <w:tcW w:w="7218" w:type="dxa"/>
            <w:shd w:val="clear" w:color="auto" w:fill="auto"/>
          </w:tcPr>
          <w:p w14:paraId="36003C00" w14:textId="77777777" w:rsidR="006F776A" w:rsidRDefault="006F776A" w:rsidP="00111156">
            <w:pPr>
              <w:rPr>
                <w:rFonts w:ascii="Calibri" w:hAnsi="Calibri"/>
                <w:b/>
                <w:bCs/>
                <w:sz w:val="20"/>
                <w:szCs w:val="20"/>
              </w:rPr>
            </w:pPr>
          </w:p>
          <w:p w14:paraId="420AADA2" w14:textId="77777777" w:rsidR="006F776A" w:rsidRDefault="006F776A" w:rsidP="00111156">
            <w:pPr>
              <w:rPr>
                <w:rFonts w:ascii="Calibri" w:hAnsi="Calibri"/>
                <w:b/>
                <w:bCs/>
                <w:sz w:val="20"/>
                <w:szCs w:val="20"/>
              </w:rPr>
            </w:pPr>
            <w:r>
              <w:rPr>
                <w:rFonts w:ascii="Calibri" w:hAnsi="Calibri"/>
                <w:b/>
                <w:bCs/>
                <w:sz w:val="20"/>
                <w:szCs w:val="20"/>
              </w:rPr>
              <w:t>Pace</w:t>
            </w:r>
          </w:p>
          <w:p w14:paraId="2EB3ED54" w14:textId="77777777" w:rsidR="006F776A" w:rsidRDefault="006F776A" w:rsidP="00111156">
            <w:pPr>
              <w:ind w:firstLine="432"/>
              <w:rPr>
                <w:rFonts w:ascii="Calibri" w:hAnsi="Calibri"/>
                <w:sz w:val="20"/>
                <w:szCs w:val="20"/>
              </w:rPr>
            </w:pPr>
            <w:r>
              <w:rPr>
                <w:rFonts w:ascii="Calibri" w:hAnsi="Calibri"/>
                <w:sz w:val="20"/>
                <w:szCs w:val="20"/>
              </w:rPr>
              <w:t>Accelerate Georgia Performance Standards</w:t>
            </w:r>
          </w:p>
          <w:p w14:paraId="47A48250" w14:textId="77777777" w:rsidR="006F776A" w:rsidRDefault="006F776A" w:rsidP="00111156">
            <w:pPr>
              <w:ind w:firstLine="432"/>
              <w:rPr>
                <w:rFonts w:ascii="Calibri" w:hAnsi="Calibri"/>
                <w:sz w:val="20"/>
                <w:szCs w:val="20"/>
              </w:rPr>
            </w:pPr>
          </w:p>
          <w:p w14:paraId="0D2805E4" w14:textId="77777777" w:rsidR="006F776A" w:rsidRDefault="006F776A" w:rsidP="00111156">
            <w:pPr>
              <w:rPr>
                <w:rFonts w:ascii="Calibri" w:hAnsi="Calibri"/>
                <w:b/>
                <w:bCs/>
                <w:sz w:val="20"/>
                <w:szCs w:val="20"/>
              </w:rPr>
            </w:pPr>
            <w:r>
              <w:rPr>
                <w:rFonts w:ascii="Calibri" w:hAnsi="Calibri"/>
                <w:b/>
                <w:bCs/>
                <w:sz w:val="20"/>
                <w:szCs w:val="20"/>
              </w:rPr>
              <w:t>Complexity</w:t>
            </w:r>
          </w:p>
          <w:p w14:paraId="5376B29A" w14:textId="77777777" w:rsidR="006F776A" w:rsidRDefault="006F776A" w:rsidP="00111156">
            <w:pPr>
              <w:ind w:firstLine="432"/>
              <w:rPr>
                <w:rFonts w:ascii="Calibri" w:hAnsi="Calibri"/>
                <w:sz w:val="20"/>
                <w:szCs w:val="20"/>
              </w:rPr>
            </w:pPr>
            <w:r>
              <w:rPr>
                <w:rFonts w:ascii="Calibri" w:hAnsi="Calibri"/>
                <w:sz w:val="20"/>
                <w:szCs w:val="20"/>
              </w:rPr>
              <w:t>Examining past, present, and future</w:t>
            </w:r>
          </w:p>
          <w:p w14:paraId="0BAE8F52" w14:textId="77777777" w:rsidR="006F776A" w:rsidRDefault="006F776A" w:rsidP="00111156">
            <w:pPr>
              <w:ind w:left="455"/>
              <w:rPr>
                <w:rFonts w:ascii="Calibri" w:hAnsi="Calibri"/>
                <w:sz w:val="20"/>
                <w:szCs w:val="20"/>
              </w:rPr>
            </w:pPr>
            <w:r>
              <w:rPr>
                <w:rFonts w:ascii="Calibri" w:hAnsi="Calibri"/>
                <w:sz w:val="20"/>
                <w:szCs w:val="20"/>
              </w:rPr>
              <w:lastRenderedPageBreak/>
              <w:t xml:space="preserve">Critically examining opposing viewpoints.  Ask students to discuss implications of the climate and developed areas of Georgia. </w:t>
            </w:r>
          </w:p>
          <w:p w14:paraId="42BCFA4E" w14:textId="77777777" w:rsidR="006F776A" w:rsidRDefault="006F776A" w:rsidP="00111156">
            <w:pPr>
              <w:ind w:firstLine="432"/>
              <w:rPr>
                <w:rFonts w:ascii="Calibri" w:hAnsi="Calibri"/>
                <w:sz w:val="20"/>
                <w:szCs w:val="20"/>
              </w:rPr>
            </w:pPr>
            <w:r>
              <w:rPr>
                <w:rFonts w:ascii="Calibri" w:hAnsi="Calibri"/>
                <w:sz w:val="20"/>
                <w:szCs w:val="20"/>
              </w:rPr>
              <w:t>Connecting ideas to another field or discipline</w:t>
            </w:r>
          </w:p>
          <w:p w14:paraId="66DB610B" w14:textId="77777777" w:rsidR="006F776A" w:rsidRDefault="006F776A" w:rsidP="00111156">
            <w:pPr>
              <w:rPr>
                <w:rFonts w:ascii="Calibri" w:hAnsi="Calibri"/>
                <w:b/>
                <w:bCs/>
                <w:sz w:val="20"/>
                <w:szCs w:val="20"/>
              </w:rPr>
            </w:pPr>
          </w:p>
          <w:p w14:paraId="0926D39E" w14:textId="77777777" w:rsidR="006F776A" w:rsidRDefault="006F776A" w:rsidP="00111156">
            <w:pPr>
              <w:rPr>
                <w:rFonts w:ascii="Calibri" w:hAnsi="Calibri"/>
                <w:b/>
                <w:bCs/>
                <w:sz w:val="20"/>
                <w:szCs w:val="20"/>
              </w:rPr>
            </w:pPr>
            <w:r>
              <w:rPr>
                <w:rFonts w:ascii="Calibri" w:hAnsi="Calibri"/>
                <w:b/>
                <w:bCs/>
                <w:sz w:val="20"/>
                <w:szCs w:val="20"/>
              </w:rPr>
              <w:t>Depth</w:t>
            </w:r>
          </w:p>
          <w:p w14:paraId="3191081A" w14:textId="77777777" w:rsidR="006F776A" w:rsidRDefault="006F776A" w:rsidP="00111156">
            <w:pPr>
              <w:ind w:left="432"/>
              <w:rPr>
                <w:rFonts w:ascii="Calibri" w:hAnsi="Calibri"/>
                <w:sz w:val="20"/>
                <w:szCs w:val="20"/>
              </w:rPr>
            </w:pPr>
            <w:r>
              <w:rPr>
                <w:rFonts w:ascii="Calibri" w:hAnsi="Calibri"/>
                <w:sz w:val="20"/>
                <w:szCs w:val="20"/>
              </w:rPr>
              <w:t>Developing specialized vocabulary of a field beyond simple academic terms</w:t>
            </w:r>
          </w:p>
          <w:p w14:paraId="23F08DA9" w14:textId="77777777" w:rsidR="006F776A" w:rsidRDefault="006F776A" w:rsidP="00111156">
            <w:pPr>
              <w:ind w:left="432"/>
              <w:rPr>
                <w:rFonts w:ascii="Calibri" w:hAnsi="Calibri"/>
                <w:sz w:val="20"/>
                <w:szCs w:val="20"/>
              </w:rPr>
            </w:pPr>
            <w:r>
              <w:rPr>
                <w:rFonts w:ascii="Calibri" w:hAnsi="Calibri"/>
                <w:sz w:val="20"/>
                <w:szCs w:val="20"/>
              </w:rPr>
              <w:t xml:space="preserve">Examining unanswered questions </w:t>
            </w:r>
          </w:p>
          <w:p w14:paraId="5E77596B" w14:textId="77777777" w:rsidR="006F776A" w:rsidRDefault="006F776A" w:rsidP="00111156">
            <w:pPr>
              <w:ind w:left="432"/>
              <w:rPr>
                <w:rFonts w:ascii="Calibri" w:hAnsi="Calibri"/>
                <w:sz w:val="20"/>
                <w:szCs w:val="20"/>
              </w:rPr>
            </w:pPr>
            <w:r>
              <w:rPr>
                <w:rFonts w:ascii="Calibri" w:hAnsi="Calibri"/>
                <w:sz w:val="20"/>
                <w:szCs w:val="20"/>
              </w:rPr>
              <w:t>Developing theories or principles</w:t>
            </w:r>
          </w:p>
          <w:p w14:paraId="23AE5396" w14:textId="77777777" w:rsidR="006F776A" w:rsidRDefault="006F776A" w:rsidP="00111156">
            <w:pPr>
              <w:ind w:left="432"/>
              <w:rPr>
                <w:rFonts w:ascii="Calibri" w:hAnsi="Calibri"/>
                <w:sz w:val="20"/>
                <w:szCs w:val="20"/>
              </w:rPr>
            </w:pPr>
            <w:r>
              <w:rPr>
                <w:rFonts w:ascii="Calibri" w:hAnsi="Calibri"/>
                <w:sz w:val="20"/>
                <w:szCs w:val="20"/>
              </w:rPr>
              <w:t>Creating connections or establishing interrelationships</w:t>
            </w:r>
          </w:p>
          <w:p w14:paraId="71C962AD" w14:textId="77777777" w:rsidR="006F776A" w:rsidRDefault="006F776A" w:rsidP="00111156">
            <w:pPr>
              <w:ind w:left="432"/>
              <w:rPr>
                <w:rFonts w:ascii="Calibri" w:hAnsi="Calibri"/>
                <w:sz w:val="20"/>
                <w:szCs w:val="20"/>
              </w:rPr>
            </w:pPr>
            <w:r>
              <w:rPr>
                <w:rFonts w:ascii="Calibri" w:hAnsi="Calibri"/>
                <w:sz w:val="20"/>
                <w:szCs w:val="20"/>
              </w:rPr>
              <w:t xml:space="preserve">Determining political or ethical effects </w:t>
            </w:r>
          </w:p>
          <w:p w14:paraId="55DB8819" w14:textId="77777777" w:rsidR="006F776A" w:rsidRDefault="006F776A" w:rsidP="00111156">
            <w:pPr>
              <w:rPr>
                <w:rFonts w:ascii="Calibri" w:hAnsi="Calibri"/>
                <w:b/>
                <w:bCs/>
                <w:sz w:val="20"/>
                <w:szCs w:val="20"/>
              </w:rPr>
            </w:pPr>
          </w:p>
          <w:p w14:paraId="62010DA8" w14:textId="77777777" w:rsidR="006F776A" w:rsidRDefault="006F776A" w:rsidP="00111156">
            <w:pPr>
              <w:rPr>
                <w:rFonts w:ascii="Calibri" w:hAnsi="Calibri"/>
                <w:b/>
                <w:bCs/>
                <w:sz w:val="20"/>
                <w:szCs w:val="20"/>
              </w:rPr>
            </w:pPr>
            <w:r>
              <w:rPr>
                <w:rFonts w:ascii="Calibri" w:hAnsi="Calibri"/>
                <w:b/>
                <w:bCs/>
                <w:sz w:val="20"/>
                <w:szCs w:val="20"/>
              </w:rPr>
              <w:t>Integrate</w:t>
            </w:r>
          </w:p>
          <w:p w14:paraId="5D75D96B" w14:textId="77777777" w:rsidR="006F776A" w:rsidRDefault="006F776A" w:rsidP="00111156">
            <w:pPr>
              <w:ind w:left="432"/>
              <w:rPr>
                <w:rFonts w:ascii="Calibri" w:hAnsi="Calibri"/>
                <w:sz w:val="20"/>
                <w:szCs w:val="20"/>
              </w:rPr>
            </w:pPr>
            <w:r>
              <w:rPr>
                <w:rFonts w:ascii="Calibri" w:hAnsi="Calibri"/>
                <w:sz w:val="20"/>
                <w:szCs w:val="20"/>
              </w:rPr>
              <w:t>Use cross-disciplinary content and integrate standards from two or more disciplines</w:t>
            </w:r>
          </w:p>
          <w:p w14:paraId="0D22D396" w14:textId="77777777" w:rsidR="006F776A" w:rsidRDefault="006F776A" w:rsidP="00111156">
            <w:pPr>
              <w:ind w:left="432"/>
              <w:rPr>
                <w:rFonts w:ascii="Calibri" w:hAnsi="Calibri"/>
                <w:sz w:val="20"/>
                <w:szCs w:val="20"/>
              </w:rPr>
            </w:pPr>
          </w:p>
          <w:p w14:paraId="0C1BE2AF" w14:textId="77777777" w:rsidR="006F776A" w:rsidRDefault="006F776A" w:rsidP="00111156">
            <w:pPr>
              <w:rPr>
                <w:rFonts w:ascii="Calibri" w:hAnsi="Calibri"/>
                <w:sz w:val="20"/>
                <w:szCs w:val="20"/>
              </w:rPr>
            </w:pPr>
            <w:r>
              <w:rPr>
                <w:rFonts w:ascii="Calibri" w:hAnsi="Calibri"/>
                <w:b/>
                <w:bCs/>
                <w:sz w:val="20"/>
                <w:szCs w:val="20"/>
              </w:rPr>
              <w:t>Curriculum Compacting</w:t>
            </w:r>
            <w:r>
              <w:rPr>
                <w:rFonts w:ascii="Calibri" w:hAnsi="Calibri"/>
                <w:sz w:val="20"/>
                <w:szCs w:val="20"/>
              </w:rPr>
              <w:t xml:space="preserve"> (a procedure used to streamline the regular curriculum for students who are capable of mastering it at a faster pace)</w:t>
            </w:r>
          </w:p>
          <w:p w14:paraId="24D4081A" w14:textId="77777777" w:rsidR="006F776A" w:rsidRDefault="006F776A" w:rsidP="00111156">
            <w:pPr>
              <w:ind w:left="455"/>
              <w:rPr>
                <w:rFonts w:ascii="Calibri" w:hAnsi="Calibri"/>
                <w:sz w:val="20"/>
                <w:szCs w:val="20"/>
              </w:rPr>
            </w:pPr>
            <w:r>
              <w:rPr>
                <w:rFonts w:ascii="Calibri" w:hAnsi="Calibri"/>
                <w:sz w:val="20"/>
                <w:szCs w:val="20"/>
              </w:rPr>
              <w:t>Focus on solving complex, open-ended problems</w:t>
            </w:r>
          </w:p>
          <w:p w14:paraId="75478D95" w14:textId="77777777" w:rsidR="006F776A" w:rsidRDefault="006F776A" w:rsidP="00111156">
            <w:pPr>
              <w:ind w:left="455"/>
              <w:rPr>
                <w:rFonts w:ascii="Calibri" w:hAnsi="Calibri"/>
                <w:sz w:val="20"/>
                <w:szCs w:val="20"/>
              </w:rPr>
            </w:pPr>
            <w:r>
              <w:rPr>
                <w:rFonts w:ascii="Calibri" w:hAnsi="Calibri"/>
                <w:sz w:val="20"/>
                <w:szCs w:val="20"/>
              </w:rPr>
              <w:t>Evaluate situations by analyzing possible consequences and implications</w:t>
            </w:r>
          </w:p>
          <w:p w14:paraId="550F798D" w14:textId="77777777" w:rsidR="006F776A" w:rsidRDefault="006F776A" w:rsidP="00111156">
            <w:pPr>
              <w:ind w:left="455"/>
              <w:rPr>
                <w:rFonts w:ascii="Calibri" w:hAnsi="Calibri"/>
                <w:sz w:val="20"/>
                <w:szCs w:val="20"/>
              </w:rPr>
            </w:pPr>
            <w:r>
              <w:rPr>
                <w:rFonts w:ascii="Calibri" w:hAnsi="Calibri"/>
                <w:sz w:val="20"/>
                <w:szCs w:val="20"/>
              </w:rPr>
              <w:t>Allow students to think about discrepancies in what is known</w:t>
            </w:r>
          </w:p>
          <w:p w14:paraId="4DB6E9C4" w14:textId="77777777" w:rsidR="006F776A" w:rsidRDefault="006F776A" w:rsidP="00111156">
            <w:pPr>
              <w:ind w:left="455"/>
              <w:rPr>
                <w:rFonts w:ascii="Calibri" w:hAnsi="Calibri"/>
                <w:sz w:val="20"/>
                <w:szCs w:val="20"/>
              </w:rPr>
            </w:pPr>
            <w:r>
              <w:rPr>
                <w:rFonts w:ascii="Calibri" w:hAnsi="Calibri"/>
                <w:sz w:val="20"/>
                <w:szCs w:val="20"/>
              </w:rPr>
              <w:t xml:space="preserve">Instructional Approaches (such as Socratic Seminar; see Core Six and Strategic Teacher) </w:t>
            </w:r>
          </w:p>
          <w:p w14:paraId="7D32F258" w14:textId="77777777" w:rsidR="006F776A" w:rsidRDefault="006F776A" w:rsidP="00111156">
            <w:pPr>
              <w:ind w:left="455"/>
              <w:rPr>
                <w:rFonts w:ascii="Calibri" w:hAnsi="Calibri"/>
                <w:sz w:val="20"/>
                <w:szCs w:val="20"/>
              </w:rPr>
            </w:pPr>
            <w:r>
              <w:rPr>
                <w:rFonts w:ascii="Calibri" w:hAnsi="Calibri"/>
                <w:sz w:val="20"/>
                <w:szCs w:val="20"/>
              </w:rPr>
              <w:t>Use analogies to introduce new concepts; Ask students to come up with their own</w:t>
            </w:r>
          </w:p>
          <w:p w14:paraId="26881A9F" w14:textId="77777777" w:rsidR="006F776A" w:rsidRDefault="006F776A" w:rsidP="00111156">
            <w:pPr>
              <w:ind w:left="455"/>
              <w:rPr>
                <w:rFonts w:ascii="Calibri" w:hAnsi="Calibri"/>
                <w:sz w:val="20"/>
                <w:szCs w:val="20"/>
              </w:rPr>
            </w:pPr>
          </w:p>
          <w:p w14:paraId="4E721AF4" w14:textId="77777777" w:rsidR="006F776A" w:rsidRDefault="006F776A" w:rsidP="00111156">
            <w:pPr>
              <w:rPr>
                <w:rFonts w:ascii="Calibri" w:hAnsi="Calibri"/>
                <w:b/>
                <w:bCs/>
                <w:sz w:val="20"/>
                <w:szCs w:val="20"/>
              </w:rPr>
            </w:pPr>
            <w:r>
              <w:rPr>
                <w:rFonts w:ascii="Calibri" w:hAnsi="Calibri"/>
                <w:b/>
                <w:bCs/>
                <w:sz w:val="20"/>
                <w:szCs w:val="20"/>
              </w:rPr>
              <w:t>Account for Characteristics of the Gifted Learner</w:t>
            </w:r>
          </w:p>
          <w:p w14:paraId="0A80F0A4" w14:textId="77777777" w:rsidR="006F776A" w:rsidRDefault="006F776A" w:rsidP="00111156">
            <w:pPr>
              <w:ind w:left="455"/>
              <w:rPr>
                <w:rFonts w:ascii="Calibri" w:hAnsi="Calibri"/>
                <w:sz w:val="20"/>
                <w:szCs w:val="20"/>
              </w:rPr>
            </w:pPr>
            <w:r>
              <w:rPr>
                <w:rFonts w:ascii="Calibri" w:hAnsi="Calibri"/>
                <w:sz w:val="20"/>
                <w:szCs w:val="20"/>
              </w:rPr>
              <w:t xml:space="preserve">Create interdisciplinary product demands to evaluate learning for gifted students and to efficiently address multiple standards at once </w:t>
            </w:r>
          </w:p>
          <w:p w14:paraId="2B82E88C" w14:textId="3B47A38D" w:rsidR="006F776A" w:rsidRDefault="006F776A" w:rsidP="00690094">
            <w:pPr>
              <w:ind w:left="455"/>
              <w:rPr>
                <w:rFonts w:cs="Arial"/>
                <w:i/>
                <w:iCs/>
                <w:sz w:val="24"/>
                <w:szCs w:val="24"/>
              </w:rPr>
            </w:pPr>
            <w:r>
              <w:rPr>
                <w:rFonts w:ascii="Calibri" w:hAnsi="Calibri"/>
                <w:sz w:val="20"/>
                <w:szCs w:val="20"/>
              </w:rPr>
              <w:t xml:space="preserve">Focus on concepts, issues, and themes Providing more open tasks (as opposed to </w:t>
            </w:r>
            <w:r w:rsidR="00387E31">
              <w:rPr>
                <w:rFonts w:ascii="Calibri" w:hAnsi="Calibri"/>
                <w:sz w:val="20"/>
                <w:szCs w:val="20"/>
              </w:rPr>
              <w:t>structure</w:t>
            </w:r>
            <w:r>
              <w:rPr>
                <w:rFonts w:ascii="Calibri" w:hAnsi="Calibri"/>
                <w:sz w:val="20"/>
                <w:szCs w:val="20"/>
              </w:rPr>
              <w:t>) in regard to solutions, decisions, and approaches than less advanced peers Opportunities for creative production (competitions, mentorships, production in public venues, etc.)</w:t>
            </w:r>
          </w:p>
          <w:p w14:paraId="58201A73" w14:textId="77777777" w:rsidR="006F776A" w:rsidRDefault="006F776A" w:rsidP="00111156">
            <w:pPr>
              <w:rPr>
                <w:rFonts w:cs="Arial"/>
                <w:i/>
                <w:iCs/>
                <w:sz w:val="24"/>
                <w:szCs w:val="24"/>
              </w:rPr>
            </w:pPr>
          </w:p>
          <w:p w14:paraId="62A39494" w14:textId="77777777" w:rsidR="006F776A" w:rsidRPr="0079139E" w:rsidRDefault="006F776A" w:rsidP="00111156">
            <w:pPr>
              <w:rPr>
                <w:rFonts w:cs="Arial"/>
                <w:i/>
                <w:iCs/>
                <w:sz w:val="24"/>
                <w:szCs w:val="24"/>
              </w:rPr>
            </w:pPr>
          </w:p>
        </w:tc>
      </w:tr>
      <w:tr w:rsidR="006F776A" w:rsidRPr="00FE4285" w14:paraId="6F1E84C3" w14:textId="77777777" w:rsidTr="00111156">
        <w:tc>
          <w:tcPr>
            <w:tcW w:w="9576" w:type="dxa"/>
            <w:gridSpan w:val="2"/>
            <w:shd w:val="clear" w:color="auto" w:fill="ACB9CA" w:themeFill="text2" w:themeFillTint="66"/>
          </w:tcPr>
          <w:p w14:paraId="4DD13D03" w14:textId="77777777" w:rsidR="006F776A" w:rsidRPr="00FE4285" w:rsidRDefault="006F776A" w:rsidP="00111156">
            <w:pPr>
              <w:rPr>
                <w:b/>
              </w:rPr>
            </w:pPr>
            <w:r w:rsidRPr="00FE4285">
              <w:rPr>
                <w:b/>
              </w:rPr>
              <w:lastRenderedPageBreak/>
              <w:t>Online/Print Resources/References</w:t>
            </w:r>
          </w:p>
        </w:tc>
      </w:tr>
      <w:tr w:rsidR="006F776A" w:rsidRPr="00FE4285" w14:paraId="51419FAF" w14:textId="77777777" w:rsidTr="00111156">
        <w:tc>
          <w:tcPr>
            <w:tcW w:w="9576" w:type="dxa"/>
            <w:gridSpan w:val="2"/>
          </w:tcPr>
          <w:p w14:paraId="00D82388" w14:textId="77777777" w:rsidR="002D2D16" w:rsidRPr="002D2D16" w:rsidRDefault="002D2D16" w:rsidP="002D2D16">
            <w:pPr>
              <w:rPr>
                <w:b/>
              </w:rPr>
            </w:pPr>
            <w:r w:rsidRPr="002D2D16">
              <w:rPr>
                <w:b/>
              </w:rPr>
              <w:t>What is Autocracy article:</w:t>
            </w:r>
          </w:p>
          <w:p w14:paraId="7ED7C117" w14:textId="77777777" w:rsidR="002D2D16" w:rsidRPr="002D2D16" w:rsidRDefault="00756286" w:rsidP="002D2D16">
            <w:pPr>
              <w:rPr>
                <w:b/>
              </w:rPr>
            </w:pPr>
            <w:hyperlink r:id="rId37" w:history="1">
              <w:r w:rsidR="002D2D16" w:rsidRPr="002D2D16">
                <w:rPr>
                  <w:rStyle w:val="Hyperlink"/>
                  <w:b/>
                </w:rPr>
                <w:t>http://www.governmentvs.com/en/what-is-autocracy/model-40-0</w:t>
              </w:r>
            </w:hyperlink>
            <w:r w:rsidR="002D2D16" w:rsidRPr="002D2D16">
              <w:rPr>
                <w:b/>
              </w:rPr>
              <w:t xml:space="preserve"> </w:t>
            </w:r>
          </w:p>
          <w:p w14:paraId="36178166" w14:textId="77777777" w:rsidR="002D2D16" w:rsidRPr="002D2D16" w:rsidRDefault="002D2D16" w:rsidP="002D2D16">
            <w:pPr>
              <w:rPr>
                <w:b/>
              </w:rPr>
            </w:pPr>
            <w:r w:rsidRPr="002D2D16">
              <w:rPr>
                <w:b/>
              </w:rPr>
              <w:t>What is Oligarchy article:</w:t>
            </w:r>
          </w:p>
          <w:p w14:paraId="3ECBF69A" w14:textId="77777777" w:rsidR="002D2D16" w:rsidRPr="002D2D16" w:rsidRDefault="00756286" w:rsidP="002D2D16">
            <w:pPr>
              <w:rPr>
                <w:b/>
              </w:rPr>
            </w:pPr>
            <w:hyperlink r:id="rId38" w:history="1">
              <w:r w:rsidR="002D2D16" w:rsidRPr="002D2D16">
                <w:rPr>
                  <w:rStyle w:val="Hyperlink"/>
                  <w:b/>
                </w:rPr>
                <w:t>http://www.governmentvs.com/en/what-is-oligarchy/model-17-0</w:t>
              </w:r>
            </w:hyperlink>
            <w:r w:rsidR="002D2D16" w:rsidRPr="002D2D16">
              <w:rPr>
                <w:b/>
              </w:rPr>
              <w:t xml:space="preserve"> </w:t>
            </w:r>
          </w:p>
          <w:p w14:paraId="31C055E7" w14:textId="77777777" w:rsidR="002D2D16" w:rsidRPr="002D2D16" w:rsidRDefault="002D2D16" w:rsidP="002D2D16">
            <w:pPr>
              <w:rPr>
                <w:b/>
              </w:rPr>
            </w:pPr>
            <w:r w:rsidRPr="002D2D16">
              <w:rPr>
                <w:b/>
              </w:rPr>
              <w:t>What is Democracy article:</w:t>
            </w:r>
          </w:p>
          <w:p w14:paraId="3AAC3E3C" w14:textId="77777777" w:rsidR="002D2D16" w:rsidRPr="002D2D16" w:rsidRDefault="00756286" w:rsidP="002D2D16">
            <w:pPr>
              <w:rPr>
                <w:b/>
              </w:rPr>
            </w:pPr>
            <w:hyperlink r:id="rId39" w:history="1">
              <w:r w:rsidR="002D2D16" w:rsidRPr="002D2D16">
                <w:rPr>
                  <w:rStyle w:val="Hyperlink"/>
                  <w:b/>
                </w:rPr>
                <w:t>http://www.governmentvs.com/en/what-is-democracy/model-1-0</w:t>
              </w:r>
            </w:hyperlink>
            <w:r w:rsidR="002D2D16" w:rsidRPr="002D2D16">
              <w:rPr>
                <w:b/>
              </w:rPr>
              <w:t xml:space="preserve"> </w:t>
            </w:r>
          </w:p>
          <w:p w14:paraId="7CDC49ED" w14:textId="1343BF79" w:rsidR="002D2D16" w:rsidRPr="002D2D16" w:rsidRDefault="002D2D16" w:rsidP="002D2D16">
            <w:pPr>
              <w:rPr>
                <w:b/>
              </w:rPr>
            </w:pPr>
            <w:r w:rsidRPr="002D2D16">
              <w:rPr>
                <w:b/>
              </w:rPr>
              <w:t>School House Rock clip</w:t>
            </w:r>
            <w:r w:rsidR="00A11BFF">
              <w:rPr>
                <w:b/>
              </w:rPr>
              <w:t>:</w:t>
            </w:r>
          </w:p>
          <w:p w14:paraId="2A0D09E7" w14:textId="77777777" w:rsidR="006F776A" w:rsidRPr="00FE4285" w:rsidRDefault="00756286" w:rsidP="002D2D16">
            <w:pPr>
              <w:rPr>
                <w:b/>
              </w:rPr>
            </w:pPr>
            <w:hyperlink r:id="rId40" w:history="1">
              <w:r w:rsidR="002D2D16" w:rsidRPr="002D2D16">
                <w:rPr>
                  <w:rStyle w:val="Hyperlink"/>
                  <w:b/>
                </w:rPr>
                <w:t>https://www.youtube.com/watch?v=oT7dMHAiCfs</w:t>
              </w:r>
            </w:hyperlink>
          </w:p>
        </w:tc>
      </w:tr>
    </w:tbl>
    <w:p w14:paraId="5D97E253" w14:textId="77777777" w:rsidR="006F776A" w:rsidRDefault="006F776A" w:rsidP="00A26D02">
      <w:pPr>
        <w:jc w:val="center"/>
        <w:rPr>
          <w:b/>
          <w:sz w:val="40"/>
          <w:szCs w:val="40"/>
        </w:rPr>
      </w:pPr>
    </w:p>
    <w:p w14:paraId="26D27D9E" w14:textId="77777777" w:rsidR="00D071EF" w:rsidRDefault="00D071EF" w:rsidP="00A26D02">
      <w:pPr>
        <w:jc w:val="center"/>
        <w:rPr>
          <w:b/>
          <w:sz w:val="40"/>
          <w:szCs w:val="40"/>
        </w:rPr>
      </w:pPr>
    </w:p>
    <w:p w14:paraId="539A9401" w14:textId="77777777" w:rsidR="00A11BFF" w:rsidRDefault="00A11BFF" w:rsidP="00D071EF">
      <w:pPr>
        <w:spacing w:after="0" w:line="240" w:lineRule="auto"/>
        <w:jc w:val="center"/>
        <w:rPr>
          <w:b/>
          <w:sz w:val="40"/>
        </w:rPr>
      </w:pPr>
    </w:p>
    <w:p w14:paraId="7429ECB7" w14:textId="77777777" w:rsidR="00D071EF" w:rsidRPr="00FE4285" w:rsidRDefault="00D071EF" w:rsidP="00D071EF">
      <w:pPr>
        <w:spacing w:after="0" w:line="240" w:lineRule="auto"/>
        <w:jc w:val="center"/>
        <w:rPr>
          <w:b/>
          <w:sz w:val="40"/>
        </w:rPr>
      </w:pPr>
      <w:r>
        <w:rPr>
          <w:b/>
          <w:sz w:val="40"/>
        </w:rPr>
        <w:lastRenderedPageBreak/>
        <w:t>Lesson Three</w:t>
      </w:r>
      <w:r w:rsidRPr="00FE4285">
        <w:rPr>
          <w:b/>
          <w:sz w:val="40"/>
        </w:rPr>
        <w:t xml:space="preserve"> Progression</w:t>
      </w:r>
    </w:p>
    <w:p w14:paraId="076B0BEA" w14:textId="77777777" w:rsidR="00D071EF" w:rsidRPr="00AC3593" w:rsidRDefault="00D071EF" w:rsidP="00D071EF">
      <w:pPr>
        <w:spacing w:after="0" w:line="240" w:lineRule="auto"/>
        <w:jc w:val="center"/>
        <w:rPr>
          <w:b/>
          <w:color w:val="FF0000"/>
          <w:sz w:val="30"/>
          <w:szCs w:val="30"/>
        </w:rPr>
      </w:pPr>
      <w:r w:rsidRPr="00FE4285">
        <w:rPr>
          <w:b/>
          <w:sz w:val="30"/>
          <w:szCs w:val="30"/>
        </w:rPr>
        <w:t xml:space="preserve">Duration: </w:t>
      </w:r>
      <w:r>
        <w:rPr>
          <w:b/>
          <w:sz w:val="30"/>
          <w:szCs w:val="30"/>
        </w:rPr>
        <w:t>1-2</w:t>
      </w:r>
      <w:r w:rsidRPr="00DE0F1D">
        <w:rPr>
          <w:b/>
          <w:sz w:val="30"/>
          <w:szCs w:val="30"/>
        </w:rPr>
        <w:t xml:space="preserve"> Days</w:t>
      </w:r>
    </w:p>
    <w:tbl>
      <w:tblPr>
        <w:tblStyle w:val="TableGrid1"/>
        <w:tblW w:w="0" w:type="auto"/>
        <w:tblLook w:val="04A0" w:firstRow="1" w:lastRow="0" w:firstColumn="1" w:lastColumn="0" w:noHBand="0" w:noVBand="1"/>
      </w:tblPr>
      <w:tblGrid>
        <w:gridCol w:w="2358"/>
        <w:gridCol w:w="7218"/>
      </w:tblGrid>
      <w:tr w:rsidR="00D071EF" w:rsidRPr="00FE4285" w14:paraId="21F5BB22" w14:textId="77777777" w:rsidTr="00111156">
        <w:tc>
          <w:tcPr>
            <w:tcW w:w="9576" w:type="dxa"/>
            <w:gridSpan w:val="2"/>
            <w:shd w:val="clear" w:color="auto" w:fill="ACB9CA" w:themeFill="text2" w:themeFillTint="66"/>
          </w:tcPr>
          <w:p w14:paraId="30B4C4FC" w14:textId="77777777" w:rsidR="00D071EF" w:rsidRPr="00FE4285" w:rsidRDefault="00D071EF" w:rsidP="00111156">
            <w:pPr>
              <w:rPr>
                <w:b/>
                <w:sz w:val="24"/>
                <w:szCs w:val="24"/>
              </w:rPr>
            </w:pPr>
            <w:r w:rsidRPr="00FE4285">
              <w:rPr>
                <w:b/>
                <w:sz w:val="24"/>
                <w:szCs w:val="24"/>
              </w:rPr>
              <w:t>Standards(s)/Elements</w:t>
            </w:r>
          </w:p>
        </w:tc>
      </w:tr>
      <w:tr w:rsidR="00D071EF" w:rsidRPr="00FE4285" w14:paraId="709F9E4F" w14:textId="77777777" w:rsidTr="00111156">
        <w:tc>
          <w:tcPr>
            <w:tcW w:w="9576" w:type="dxa"/>
            <w:gridSpan w:val="2"/>
            <w:shd w:val="clear" w:color="auto" w:fill="auto"/>
          </w:tcPr>
          <w:p w14:paraId="6B18DB0B" w14:textId="77777777" w:rsidR="00D071EF" w:rsidRPr="00D071EF" w:rsidRDefault="009B2A62" w:rsidP="00D071EF">
            <w:pPr>
              <w:pStyle w:val="Default"/>
              <w:rPr>
                <w:rFonts w:asciiTheme="minorHAnsi" w:hAnsiTheme="minorHAnsi"/>
                <w:b/>
              </w:rPr>
            </w:pPr>
            <w:r>
              <w:rPr>
                <w:rFonts w:asciiTheme="minorHAnsi" w:hAnsiTheme="minorHAnsi"/>
                <w:b/>
              </w:rPr>
              <w:t>SS7CG1/SS7CG4/SS7</w:t>
            </w:r>
            <w:r w:rsidR="00D071EF" w:rsidRPr="00D071EF">
              <w:rPr>
                <w:rFonts w:asciiTheme="minorHAnsi" w:hAnsiTheme="minorHAnsi"/>
                <w:b/>
              </w:rPr>
              <w:t>CG6</w:t>
            </w:r>
          </w:p>
          <w:p w14:paraId="33983114" w14:textId="77777777" w:rsidR="00D071EF" w:rsidRPr="00A11BFF" w:rsidRDefault="00D071EF" w:rsidP="009B2A62">
            <w:pPr>
              <w:pStyle w:val="Default"/>
              <w:numPr>
                <w:ilvl w:val="0"/>
                <w:numId w:val="12"/>
              </w:numPr>
              <w:rPr>
                <w:rFonts w:asciiTheme="minorHAnsi" w:hAnsiTheme="minorHAnsi"/>
              </w:rPr>
            </w:pPr>
            <w:r w:rsidRPr="00A11BFF">
              <w:rPr>
                <w:rFonts w:asciiTheme="minorHAnsi" w:hAnsiTheme="minorHAnsi"/>
              </w:rPr>
              <w:t>Describe the two predominant forms of democratic governments: parliamentary and presidential.</w:t>
            </w:r>
          </w:p>
        </w:tc>
      </w:tr>
      <w:tr w:rsidR="00D071EF" w:rsidRPr="00FE4285" w14:paraId="4959E298" w14:textId="77777777" w:rsidTr="00111156">
        <w:tc>
          <w:tcPr>
            <w:tcW w:w="9576" w:type="dxa"/>
            <w:gridSpan w:val="2"/>
            <w:shd w:val="clear" w:color="auto" w:fill="ACB9CA" w:themeFill="text2" w:themeFillTint="66"/>
          </w:tcPr>
          <w:p w14:paraId="368938EE" w14:textId="77777777" w:rsidR="00D071EF" w:rsidRPr="00FE4285" w:rsidRDefault="00D071EF" w:rsidP="00111156">
            <w:pPr>
              <w:rPr>
                <w:b/>
                <w:sz w:val="24"/>
                <w:szCs w:val="24"/>
              </w:rPr>
            </w:pPr>
            <w:r w:rsidRPr="00FE4285">
              <w:rPr>
                <w:b/>
                <w:sz w:val="24"/>
                <w:szCs w:val="24"/>
              </w:rPr>
              <w:t xml:space="preserve">Literacy Standard(s) </w:t>
            </w:r>
          </w:p>
        </w:tc>
      </w:tr>
      <w:tr w:rsidR="00D071EF" w:rsidRPr="00FE4285" w14:paraId="3F3ACF8F" w14:textId="77777777" w:rsidTr="00111156">
        <w:trPr>
          <w:trHeight w:val="773"/>
        </w:trPr>
        <w:tc>
          <w:tcPr>
            <w:tcW w:w="9576" w:type="dxa"/>
            <w:gridSpan w:val="2"/>
            <w:shd w:val="clear" w:color="auto" w:fill="auto"/>
          </w:tcPr>
          <w:p w14:paraId="1856BCC9" w14:textId="77777777" w:rsidR="00D071EF" w:rsidRPr="00D071EF" w:rsidRDefault="00D071EF" w:rsidP="00D071EF">
            <w:pPr>
              <w:rPr>
                <w:rFonts w:cstheme="minorHAnsi"/>
                <w:b/>
                <w:sz w:val="24"/>
                <w:szCs w:val="24"/>
              </w:rPr>
            </w:pPr>
            <w:r w:rsidRPr="00D071EF">
              <w:rPr>
                <w:rFonts w:cstheme="minorHAnsi"/>
                <w:b/>
                <w:sz w:val="24"/>
                <w:szCs w:val="24"/>
              </w:rPr>
              <w:t xml:space="preserve">L6-8RH4: </w:t>
            </w:r>
            <w:r w:rsidRPr="00690094">
              <w:rPr>
                <w:rFonts w:cstheme="minorHAnsi"/>
                <w:sz w:val="24"/>
                <w:szCs w:val="24"/>
              </w:rPr>
              <w:t>Determine the meaning of words and phrases as they are used in a text, including vocabulary specific to domains related to history/social studies.</w:t>
            </w:r>
          </w:p>
          <w:p w14:paraId="52951D25" w14:textId="77777777" w:rsidR="00D071EF" w:rsidRPr="00690094" w:rsidRDefault="00D071EF" w:rsidP="00D071EF">
            <w:pPr>
              <w:rPr>
                <w:rFonts w:cstheme="minorHAnsi"/>
                <w:sz w:val="24"/>
                <w:szCs w:val="24"/>
              </w:rPr>
            </w:pPr>
            <w:r w:rsidRPr="00D071EF">
              <w:rPr>
                <w:rFonts w:cstheme="minorHAnsi"/>
                <w:b/>
                <w:sz w:val="24"/>
                <w:szCs w:val="24"/>
              </w:rPr>
              <w:t xml:space="preserve">L6-8RH7: </w:t>
            </w:r>
            <w:r w:rsidRPr="00690094">
              <w:rPr>
                <w:rFonts w:cstheme="minorHAnsi"/>
                <w:sz w:val="24"/>
                <w:szCs w:val="24"/>
              </w:rPr>
              <w:t>Integrate visual information (e.g., in charts, graphs, photographs, videos, or maps) with other information in print and digital texts.</w:t>
            </w:r>
          </w:p>
          <w:p w14:paraId="3D8C0223" w14:textId="77777777" w:rsidR="00D071EF" w:rsidRPr="00DE0F1D" w:rsidRDefault="00D071EF" w:rsidP="00D071EF">
            <w:pPr>
              <w:rPr>
                <w:rFonts w:cstheme="minorHAnsi"/>
                <w:b/>
                <w:sz w:val="24"/>
                <w:szCs w:val="24"/>
              </w:rPr>
            </w:pPr>
            <w:r w:rsidRPr="00D071EF">
              <w:rPr>
                <w:rFonts w:cstheme="minorHAnsi"/>
                <w:b/>
                <w:sz w:val="24"/>
                <w:szCs w:val="24"/>
              </w:rPr>
              <w:t xml:space="preserve">L6-8WHST8: </w:t>
            </w:r>
            <w:r w:rsidRPr="00690094">
              <w:rPr>
                <w:rFonts w:cstheme="minorHAnsi"/>
                <w:sz w:val="24"/>
                <w:szCs w:val="24"/>
              </w:rPr>
              <w:t>Gather relevant information from multiple print and digital sources, using search terms effectively; assess the credibility and accuracy of each source; and quote or paraphrase the data and conclusions of others while avoiding plagiarism and following a standard format for citation.</w:t>
            </w:r>
          </w:p>
        </w:tc>
      </w:tr>
      <w:tr w:rsidR="00D071EF" w:rsidRPr="00FE4285" w14:paraId="35EFC044" w14:textId="77777777" w:rsidTr="00111156">
        <w:trPr>
          <w:trHeight w:val="350"/>
        </w:trPr>
        <w:tc>
          <w:tcPr>
            <w:tcW w:w="9576" w:type="dxa"/>
            <w:gridSpan w:val="2"/>
            <w:shd w:val="clear" w:color="auto" w:fill="ACB9CA" w:themeFill="text2" w:themeFillTint="66"/>
          </w:tcPr>
          <w:p w14:paraId="4E39686E" w14:textId="77777777" w:rsidR="00D071EF" w:rsidRPr="00FE4285" w:rsidRDefault="00D071EF" w:rsidP="00111156">
            <w:pPr>
              <w:rPr>
                <w:b/>
                <w:sz w:val="24"/>
                <w:szCs w:val="24"/>
              </w:rPr>
            </w:pPr>
            <w:r>
              <w:rPr>
                <w:b/>
                <w:sz w:val="24"/>
                <w:szCs w:val="24"/>
              </w:rPr>
              <w:t>Performance-Based Objectives</w:t>
            </w:r>
          </w:p>
          <w:p w14:paraId="0B6828BE" w14:textId="77777777" w:rsidR="00D071EF" w:rsidRPr="00FE4285" w:rsidRDefault="00D071EF" w:rsidP="00111156">
            <w:pPr>
              <w:rPr>
                <w:b/>
                <w:sz w:val="24"/>
                <w:szCs w:val="24"/>
              </w:rPr>
            </w:pPr>
            <w:r w:rsidRPr="00FE4285">
              <w:rPr>
                <w:b/>
                <w:sz w:val="24"/>
                <w:szCs w:val="24"/>
              </w:rPr>
              <w:t xml:space="preserve">(As a result of their engagement with this unit, students will know and be able to…) </w:t>
            </w:r>
          </w:p>
        </w:tc>
      </w:tr>
      <w:tr w:rsidR="00D071EF" w:rsidRPr="00FE4285" w14:paraId="73FAB635" w14:textId="77777777" w:rsidTr="00111156">
        <w:tc>
          <w:tcPr>
            <w:tcW w:w="9576" w:type="dxa"/>
            <w:gridSpan w:val="2"/>
          </w:tcPr>
          <w:p w14:paraId="49AFAFDE" w14:textId="77777777" w:rsidR="00D071EF" w:rsidRPr="00DE0F1D" w:rsidRDefault="00D071EF" w:rsidP="00690094">
            <w:pPr>
              <w:pStyle w:val="ListParagraph"/>
              <w:numPr>
                <w:ilvl w:val="0"/>
                <w:numId w:val="9"/>
              </w:numPr>
              <w:ind w:left="1080"/>
              <w:rPr>
                <w:b/>
                <w:sz w:val="24"/>
                <w:szCs w:val="24"/>
              </w:rPr>
            </w:pPr>
            <w:r w:rsidRPr="00D071EF">
              <w:rPr>
                <w:b/>
                <w:sz w:val="24"/>
                <w:szCs w:val="24"/>
              </w:rPr>
              <w:t xml:space="preserve">SWBAT </w:t>
            </w:r>
            <w:r w:rsidRPr="00A11BFF">
              <w:rPr>
                <w:sz w:val="24"/>
                <w:szCs w:val="24"/>
              </w:rPr>
              <w:t>describe the leadership, lawmakers and citizen participation of various governments</w:t>
            </w:r>
            <w:r w:rsidRPr="00D071EF">
              <w:rPr>
                <w:b/>
                <w:sz w:val="24"/>
                <w:szCs w:val="24"/>
              </w:rPr>
              <w:t xml:space="preserve"> IOT </w:t>
            </w:r>
            <w:r w:rsidRPr="00A11BFF">
              <w:rPr>
                <w:sz w:val="24"/>
                <w:szCs w:val="24"/>
              </w:rPr>
              <w:t>explain the similarities and differences of parliamentary and presidential democracies.</w:t>
            </w:r>
          </w:p>
        </w:tc>
      </w:tr>
      <w:tr w:rsidR="00D071EF" w:rsidRPr="00FE4285" w14:paraId="7B4A4034" w14:textId="77777777" w:rsidTr="00111156">
        <w:tc>
          <w:tcPr>
            <w:tcW w:w="9576" w:type="dxa"/>
            <w:gridSpan w:val="2"/>
            <w:shd w:val="clear" w:color="auto" w:fill="ACB9CA" w:themeFill="text2" w:themeFillTint="66"/>
          </w:tcPr>
          <w:p w14:paraId="742CF1EE" w14:textId="77777777" w:rsidR="00D071EF" w:rsidRPr="00FE4285" w:rsidRDefault="00D071EF" w:rsidP="00111156">
            <w:pPr>
              <w:rPr>
                <w:b/>
                <w:sz w:val="24"/>
                <w:szCs w:val="24"/>
              </w:rPr>
            </w:pPr>
            <w:r>
              <w:rPr>
                <w:b/>
                <w:sz w:val="24"/>
                <w:szCs w:val="24"/>
              </w:rPr>
              <w:t>Key Terms and Definitions</w:t>
            </w:r>
          </w:p>
        </w:tc>
      </w:tr>
      <w:tr w:rsidR="00D071EF" w:rsidRPr="00FE4285" w14:paraId="798022CB" w14:textId="77777777" w:rsidTr="00111156">
        <w:tc>
          <w:tcPr>
            <w:tcW w:w="9576" w:type="dxa"/>
            <w:gridSpan w:val="2"/>
          </w:tcPr>
          <w:p w14:paraId="6A8DF7C2" w14:textId="77777777" w:rsidR="00D071EF" w:rsidRPr="00D071EF" w:rsidRDefault="00D071EF" w:rsidP="009B2A62">
            <w:pPr>
              <w:numPr>
                <w:ilvl w:val="0"/>
                <w:numId w:val="10"/>
              </w:numPr>
              <w:contextualSpacing/>
              <w:rPr>
                <w:sz w:val="24"/>
                <w:szCs w:val="24"/>
              </w:rPr>
            </w:pPr>
            <w:r w:rsidRPr="00920E05">
              <w:rPr>
                <w:b/>
                <w:sz w:val="24"/>
                <w:szCs w:val="24"/>
              </w:rPr>
              <w:t xml:space="preserve">Parliamentary Democracy – </w:t>
            </w:r>
            <w:r w:rsidRPr="00D071EF">
              <w:rPr>
                <w:sz w:val="24"/>
                <w:szCs w:val="24"/>
              </w:rPr>
              <w:t>A type of democratic government where citizens elect members of Parliament who choose a prime minister as chief executive.</w:t>
            </w:r>
          </w:p>
          <w:p w14:paraId="6366CAD4" w14:textId="77777777" w:rsidR="00D071EF" w:rsidRPr="00D071EF" w:rsidRDefault="00D071EF" w:rsidP="009B2A62">
            <w:pPr>
              <w:pStyle w:val="ListParagraph"/>
              <w:numPr>
                <w:ilvl w:val="0"/>
                <w:numId w:val="10"/>
              </w:numPr>
              <w:rPr>
                <w:sz w:val="24"/>
                <w:szCs w:val="24"/>
              </w:rPr>
            </w:pPr>
            <w:r w:rsidRPr="00920E05">
              <w:rPr>
                <w:b/>
                <w:sz w:val="24"/>
                <w:szCs w:val="24"/>
              </w:rPr>
              <w:t xml:space="preserve">Presidential Democracy – </w:t>
            </w:r>
            <w:r w:rsidRPr="00D071EF">
              <w:rPr>
                <w:sz w:val="24"/>
                <w:szCs w:val="24"/>
              </w:rPr>
              <w:t>A type of democratic government where citizens elect members of the legislature and also the chief executive, known as the president.</w:t>
            </w:r>
          </w:p>
        </w:tc>
      </w:tr>
      <w:tr w:rsidR="00D071EF" w:rsidRPr="00FE4285" w14:paraId="48F5485E" w14:textId="77777777" w:rsidTr="00111156">
        <w:tc>
          <w:tcPr>
            <w:tcW w:w="9576" w:type="dxa"/>
            <w:gridSpan w:val="2"/>
            <w:shd w:val="clear" w:color="auto" w:fill="ACB9CA" w:themeFill="text2" w:themeFillTint="66"/>
          </w:tcPr>
          <w:p w14:paraId="43C3C8A5" w14:textId="77777777" w:rsidR="00D071EF" w:rsidRPr="00FE4285" w:rsidRDefault="00D071EF" w:rsidP="00111156">
            <w:pPr>
              <w:rPr>
                <w:b/>
              </w:rPr>
            </w:pPr>
            <w:r w:rsidRPr="00FE4285">
              <w:rPr>
                <w:b/>
              </w:rPr>
              <w:t>Guiding Questions</w:t>
            </w:r>
          </w:p>
        </w:tc>
      </w:tr>
      <w:tr w:rsidR="00D071EF" w:rsidRPr="00FE4285" w14:paraId="5224EAF8" w14:textId="77777777" w:rsidTr="008001E5">
        <w:trPr>
          <w:trHeight w:val="1268"/>
        </w:trPr>
        <w:tc>
          <w:tcPr>
            <w:tcW w:w="9576" w:type="dxa"/>
            <w:gridSpan w:val="2"/>
          </w:tcPr>
          <w:p w14:paraId="04E6239B" w14:textId="77777777" w:rsidR="008001E5" w:rsidRPr="00A11BFF" w:rsidRDefault="008001E5" w:rsidP="009B2A62">
            <w:pPr>
              <w:numPr>
                <w:ilvl w:val="0"/>
                <w:numId w:val="10"/>
              </w:numPr>
              <w:rPr>
                <w:sz w:val="24"/>
                <w:szCs w:val="24"/>
              </w:rPr>
            </w:pPr>
            <w:r w:rsidRPr="00A11BFF">
              <w:rPr>
                <w:sz w:val="24"/>
                <w:szCs w:val="24"/>
              </w:rPr>
              <w:t>Who makes the laws in a parliamentary democracy?</w:t>
            </w:r>
          </w:p>
          <w:p w14:paraId="0BF0A28A" w14:textId="77777777" w:rsidR="008001E5" w:rsidRPr="00A11BFF" w:rsidRDefault="008001E5" w:rsidP="009B2A62">
            <w:pPr>
              <w:numPr>
                <w:ilvl w:val="0"/>
                <w:numId w:val="10"/>
              </w:numPr>
              <w:contextualSpacing/>
              <w:rPr>
                <w:sz w:val="24"/>
                <w:szCs w:val="24"/>
              </w:rPr>
            </w:pPr>
            <w:r w:rsidRPr="00A11BFF">
              <w:rPr>
                <w:sz w:val="24"/>
                <w:szCs w:val="24"/>
              </w:rPr>
              <w:t>How do citizens choose the leadership in a presidential democracy?</w:t>
            </w:r>
          </w:p>
          <w:p w14:paraId="29984893" w14:textId="77777777" w:rsidR="00D071EF" w:rsidRPr="006F776A" w:rsidRDefault="008001E5" w:rsidP="009B2A62">
            <w:pPr>
              <w:numPr>
                <w:ilvl w:val="0"/>
                <w:numId w:val="10"/>
              </w:numPr>
              <w:contextualSpacing/>
              <w:rPr>
                <w:sz w:val="24"/>
                <w:szCs w:val="24"/>
              </w:rPr>
            </w:pPr>
            <w:r w:rsidRPr="00A11BFF">
              <w:rPr>
                <w:sz w:val="24"/>
                <w:szCs w:val="24"/>
              </w:rPr>
              <w:t>What are the similarities and differences of a parliamentary and presidential democracy?</w:t>
            </w:r>
          </w:p>
        </w:tc>
      </w:tr>
      <w:tr w:rsidR="00D071EF" w:rsidRPr="00FE4285" w14:paraId="40DE78BA" w14:textId="77777777" w:rsidTr="00111156">
        <w:tc>
          <w:tcPr>
            <w:tcW w:w="9576" w:type="dxa"/>
            <w:gridSpan w:val="2"/>
            <w:shd w:val="clear" w:color="auto" w:fill="ACB9CA" w:themeFill="text2" w:themeFillTint="66"/>
          </w:tcPr>
          <w:p w14:paraId="6D571571" w14:textId="77777777" w:rsidR="00D071EF" w:rsidRPr="00FE4285" w:rsidRDefault="00D071EF" w:rsidP="00111156">
            <w:pPr>
              <w:rPr>
                <w:rFonts w:cs="Arial"/>
                <w:b/>
                <w:iCs/>
                <w:sz w:val="24"/>
                <w:szCs w:val="24"/>
              </w:rPr>
            </w:pPr>
            <w:r>
              <w:rPr>
                <w:rFonts w:cs="Arial"/>
                <w:b/>
                <w:iCs/>
                <w:sz w:val="24"/>
                <w:szCs w:val="24"/>
              </w:rPr>
              <w:t>Interpretations and Reminders</w:t>
            </w:r>
            <w:r w:rsidRPr="00FE4285">
              <w:rPr>
                <w:rFonts w:cs="Arial"/>
                <w:b/>
                <w:iCs/>
                <w:sz w:val="24"/>
                <w:szCs w:val="24"/>
              </w:rPr>
              <w:t xml:space="preserve"> </w:t>
            </w:r>
          </w:p>
        </w:tc>
      </w:tr>
      <w:tr w:rsidR="00D071EF" w:rsidRPr="00FE4285" w14:paraId="3837CB1D" w14:textId="77777777" w:rsidTr="00111156">
        <w:tc>
          <w:tcPr>
            <w:tcW w:w="9576" w:type="dxa"/>
            <w:gridSpan w:val="2"/>
            <w:shd w:val="clear" w:color="auto" w:fill="auto"/>
          </w:tcPr>
          <w:p w14:paraId="465A3C2D" w14:textId="77777777" w:rsidR="00D071EF" w:rsidRDefault="00D071EF" w:rsidP="00690094">
            <w:pPr>
              <w:pStyle w:val="ListParagraph"/>
              <w:rPr>
                <w:rFonts w:cs="Arial"/>
                <w:iCs/>
                <w:sz w:val="24"/>
                <w:szCs w:val="24"/>
              </w:rPr>
            </w:pPr>
            <w:r w:rsidRPr="00E2775F">
              <w:rPr>
                <w:rFonts w:cs="Arial"/>
                <w:b/>
                <w:iCs/>
                <w:color w:val="FF0000"/>
                <w:sz w:val="24"/>
                <w:szCs w:val="24"/>
              </w:rPr>
              <w:t xml:space="preserve"> </w:t>
            </w:r>
            <w:r w:rsidR="00A11BFF" w:rsidRPr="00E2775F">
              <w:rPr>
                <w:rFonts w:cs="Arial"/>
                <w:iCs/>
                <w:sz w:val="24"/>
                <w:szCs w:val="24"/>
              </w:rPr>
              <w:t xml:space="preserve">For implementation of Thinking Maps, refer to their website, </w:t>
            </w:r>
            <w:hyperlink r:id="rId41" w:history="1">
              <w:r w:rsidR="00A11BFF" w:rsidRPr="00E2775F">
                <w:rPr>
                  <w:rStyle w:val="Hyperlink"/>
                  <w:rFonts w:cs="Arial"/>
                  <w:iCs/>
                  <w:sz w:val="24"/>
                  <w:szCs w:val="24"/>
                </w:rPr>
                <w:t>www.thinkingmaps.com</w:t>
              </w:r>
            </w:hyperlink>
            <w:r w:rsidR="00A11BFF" w:rsidRPr="00E2775F">
              <w:rPr>
                <w:rFonts w:cs="Arial"/>
                <w:iCs/>
                <w:sz w:val="24"/>
                <w:szCs w:val="24"/>
              </w:rPr>
              <w:t>.</w:t>
            </w:r>
          </w:p>
          <w:p w14:paraId="0EC37007" w14:textId="77777777" w:rsidR="00690094" w:rsidRDefault="00690094" w:rsidP="00690094">
            <w:pPr>
              <w:pStyle w:val="ListParagraph"/>
              <w:rPr>
                <w:rFonts w:cs="Arial"/>
                <w:iCs/>
                <w:sz w:val="24"/>
                <w:szCs w:val="24"/>
              </w:rPr>
            </w:pPr>
          </w:p>
          <w:p w14:paraId="7AAD82AC" w14:textId="77777777" w:rsidR="00690094" w:rsidRDefault="00690094" w:rsidP="00690094">
            <w:pPr>
              <w:pStyle w:val="ListParagraph"/>
              <w:rPr>
                <w:rFonts w:cs="Arial"/>
                <w:iCs/>
                <w:sz w:val="24"/>
                <w:szCs w:val="24"/>
              </w:rPr>
            </w:pPr>
          </w:p>
          <w:p w14:paraId="6D7B0149" w14:textId="77777777" w:rsidR="00690094" w:rsidRDefault="00690094" w:rsidP="00690094">
            <w:pPr>
              <w:pStyle w:val="ListParagraph"/>
              <w:rPr>
                <w:rFonts w:cs="Arial"/>
                <w:iCs/>
                <w:sz w:val="24"/>
                <w:szCs w:val="24"/>
              </w:rPr>
            </w:pPr>
          </w:p>
          <w:p w14:paraId="22ED30A7" w14:textId="77777777" w:rsidR="00690094" w:rsidRDefault="00690094" w:rsidP="00690094">
            <w:pPr>
              <w:pStyle w:val="ListParagraph"/>
              <w:rPr>
                <w:rFonts w:cs="Arial"/>
                <w:iCs/>
                <w:sz w:val="24"/>
                <w:szCs w:val="24"/>
              </w:rPr>
            </w:pPr>
          </w:p>
          <w:p w14:paraId="00703623" w14:textId="77777777" w:rsidR="00690094" w:rsidRDefault="00690094" w:rsidP="00690094">
            <w:pPr>
              <w:pStyle w:val="ListParagraph"/>
              <w:rPr>
                <w:rFonts w:cs="Arial"/>
                <w:iCs/>
                <w:sz w:val="24"/>
                <w:szCs w:val="24"/>
              </w:rPr>
            </w:pPr>
          </w:p>
          <w:p w14:paraId="6BD98A6B" w14:textId="77777777" w:rsidR="00690094" w:rsidRDefault="00690094" w:rsidP="00690094">
            <w:pPr>
              <w:pStyle w:val="ListParagraph"/>
              <w:rPr>
                <w:rFonts w:cs="Arial"/>
                <w:iCs/>
                <w:sz w:val="24"/>
                <w:szCs w:val="24"/>
              </w:rPr>
            </w:pPr>
          </w:p>
          <w:p w14:paraId="13A0236F" w14:textId="77777777" w:rsidR="00690094" w:rsidRDefault="00690094" w:rsidP="00690094">
            <w:pPr>
              <w:pStyle w:val="ListParagraph"/>
              <w:rPr>
                <w:rFonts w:cs="Arial"/>
                <w:iCs/>
                <w:sz w:val="24"/>
                <w:szCs w:val="24"/>
              </w:rPr>
            </w:pPr>
          </w:p>
          <w:p w14:paraId="017C223C" w14:textId="77777777" w:rsidR="00690094" w:rsidRDefault="00690094" w:rsidP="00690094">
            <w:pPr>
              <w:pStyle w:val="ListParagraph"/>
              <w:rPr>
                <w:rFonts w:cs="Arial"/>
                <w:iCs/>
                <w:sz w:val="24"/>
                <w:szCs w:val="24"/>
              </w:rPr>
            </w:pPr>
          </w:p>
          <w:p w14:paraId="123A0129" w14:textId="77777777" w:rsidR="00690094" w:rsidRDefault="00690094" w:rsidP="00690094">
            <w:pPr>
              <w:pStyle w:val="ListParagraph"/>
              <w:rPr>
                <w:rFonts w:cs="Arial"/>
                <w:iCs/>
                <w:sz w:val="24"/>
                <w:szCs w:val="24"/>
              </w:rPr>
            </w:pPr>
          </w:p>
          <w:p w14:paraId="31CA47F8" w14:textId="3453BA16" w:rsidR="00690094" w:rsidRPr="00690094" w:rsidRDefault="00690094" w:rsidP="00690094">
            <w:pPr>
              <w:rPr>
                <w:rFonts w:cs="Arial"/>
                <w:b/>
                <w:iCs/>
                <w:color w:val="FF0000"/>
                <w:sz w:val="24"/>
                <w:szCs w:val="24"/>
              </w:rPr>
            </w:pPr>
          </w:p>
        </w:tc>
      </w:tr>
      <w:tr w:rsidR="00D071EF" w:rsidRPr="00FE4285" w14:paraId="44B6611A" w14:textId="77777777" w:rsidTr="00111156">
        <w:tc>
          <w:tcPr>
            <w:tcW w:w="9576" w:type="dxa"/>
            <w:gridSpan w:val="2"/>
            <w:shd w:val="clear" w:color="auto" w:fill="ACB9CA" w:themeFill="text2" w:themeFillTint="66"/>
          </w:tcPr>
          <w:p w14:paraId="4F77DF17" w14:textId="77777777" w:rsidR="00D071EF" w:rsidRPr="00FE4285" w:rsidRDefault="00D071EF" w:rsidP="00111156">
            <w:pPr>
              <w:rPr>
                <w:sz w:val="24"/>
                <w:szCs w:val="24"/>
              </w:rPr>
            </w:pPr>
            <w:r w:rsidRPr="00FE4285">
              <w:rPr>
                <w:rFonts w:cs="Abadi MT Condensed Light"/>
                <w:b/>
                <w:kern w:val="24"/>
                <w:sz w:val="24"/>
              </w:rPr>
              <w:lastRenderedPageBreak/>
              <w:t>Suggested Learning Experiences</w:t>
            </w:r>
            <w:r w:rsidRPr="00FE4285">
              <w:rPr>
                <w:rFonts w:cs="Abadi MT Condensed Light"/>
                <w:kern w:val="24"/>
              </w:rPr>
              <w:t xml:space="preserve"> </w:t>
            </w:r>
          </w:p>
        </w:tc>
      </w:tr>
      <w:tr w:rsidR="00D071EF" w:rsidRPr="00FE4285" w14:paraId="0F67A0AF" w14:textId="77777777" w:rsidTr="008001E5">
        <w:trPr>
          <w:trHeight w:val="11060"/>
        </w:trPr>
        <w:tc>
          <w:tcPr>
            <w:tcW w:w="9576" w:type="dxa"/>
            <w:gridSpan w:val="2"/>
          </w:tcPr>
          <w:p w14:paraId="23B803EE" w14:textId="77777777" w:rsidR="008001E5" w:rsidRPr="008001E5" w:rsidRDefault="008001E5" w:rsidP="008001E5">
            <w:pPr>
              <w:spacing w:after="160" w:line="259" w:lineRule="auto"/>
              <w:rPr>
                <w:rFonts w:cs="Arial"/>
                <w:b/>
                <w:iCs/>
                <w:sz w:val="24"/>
                <w:szCs w:val="24"/>
              </w:rPr>
            </w:pPr>
            <w:r w:rsidRPr="008001E5">
              <w:rPr>
                <w:rFonts w:cs="Arial"/>
                <w:b/>
                <w:iCs/>
                <w:sz w:val="24"/>
                <w:szCs w:val="24"/>
              </w:rPr>
              <w:t>FOCUS LESSON</w:t>
            </w:r>
          </w:p>
          <w:p w14:paraId="0B16AC4C" w14:textId="2879F69D" w:rsidR="00E2775F" w:rsidRPr="00E2775F" w:rsidRDefault="008001E5" w:rsidP="009B2A62">
            <w:pPr>
              <w:numPr>
                <w:ilvl w:val="0"/>
                <w:numId w:val="10"/>
              </w:numPr>
              <w:spacing w:after="160" w:line="259" w:lineRule="auto"/>
              <w:rPr>
                <w:rFonts w:cs="Arial"/>
                <w:iCs/>
                <w:sz w:val="24"/>
                <w:szCs w:val="24"/>
              </w:rPr>
            </w:pPr>
            <w:r w:rsidRPr="00E2775F">
              <w:rPr>
                <w:rFonts w:cs="Arial"/>
                <w:iCs/>
                <w:sz w:val="24"/>
                <w:szCs w:val="24"/>
              </w:rPr>
              <w:t xml:space="preserve">Students should find the similarities and differences between a parliamentary and presidential democracy at the start to the activity.  Students can complete a double bubble map using the </w:t>
            </w:r>
            <w:proofErr w:type="spellStart"/>
            <w:r w:rsidRPr="00E2775F">
              <w:rPr>
                <w:rFonts w:cs="Arial"/>
                <w:iCs/>
                <w:sz w:val="24"/>
                <w:szCs w:val="24"/>
              </w:rPr>
              <w:t>Government</w:t>
            </w:r>
            <w:r w:rsidR="00E2775F" w:rsidRPr="00E2775F">
              <w:rPr>
                <w:rFonts w:cs="Arial"/>
                <w:iCs/>
                <w:sz w:val="24"/>
                <w:szCs w:val="24"/>
              </w:rPr>
              <w:t>.</w:t>
            </w:r>
            <w:r w:rsidRPr="00E2775F">
              <w:rPr>
                <w:rFonts w:cs="Arial"/>
                <w:iCs/>
                <w:sz w:val="24"/>
                <w:szCs w:val="24"/>
              </w:rPr>
              <w:t>vs</w:t>
            </w:r>
            <w:proofErr w:type="spellEnd"/>
            <w:r w:rsidRPr="00E2775F">
              <w:rPr>
                <w:rFonts w:cs="Arial"/>
                <w:iCs/>
                <w:sz w:val="24"/>
                <w:szCs w:val="24"/>
              </w:rPr>
              <w:t xml:space="preserve"> website to determine the characteristics of each government, or they may be paired up or in groups, with groups getting an article on presidential and parliamentary democracies.  Students will read each article and will list the characteristics of each democracy based on the article.  </w:t>
            </w:r>
          </w:p>
          <w:p w14:paraId="4AF270F3" w14:textId="60941490" w:rsidR="00E2775F" w:rsidRDefault="00756286" w:rsidP="009B2A62">
            <w:pPr>
              <w:numPr>
                <w:ilvl w:val="0"/>
                <w:numId w:val="10"/>
              </w:numPr>
              <w:spacing w:after="160" w:line="259" w:lineRule="auto"/>
              <w:rPr>
                <w:rFonts w:cs="Arial"/>
                <w:b/>
                <w:iCs/>
                <w:sz w:val="24"/>
                <w:szCs w:val="24"/>
              </w:rPr>
            </w:pPr>
            <w:hyperlink r:id="rId42" w:history="1">
              <w:proofErr w:type="spellStart"/>
              <w:r w:rsidR="008001E5" w:rsidRPr="008001E5">
                <w:rPr>
                  <w:rFonts w:cs="Arial"/>
                  <w:b/>
                  <w:iCs/>
                  <w:color w:val="0563C1" w:themeColor="hyperlink"/>
                  <w:sz w:val="24"/>
                  <w:szCs w:val="24"/>
                  <w:u w:val="single"/>
                </w:rPr>
                <w:t>Government</w:t>
              </w:r>
              <w:r w:rsidR="00E2775F">
                <w:rPr>
                  <w:rFonts w:cs="Arial"/>
                  <w:b/>
                  <w:iCs/>
                  <w:color w:val="0563C1" w:themeColor="hyperlink"/>
                  <w:sz w:val="24"/>
                  <w:szCs w:val="24"/>
                  <w:u w:val="single"/>
                </w:rPr>
                <w:t>.</w:t>
              </w:r>
              <w:r w:rsidR="008001E5" w:rsidRPr="008001E5">
                <w:rPr>
                  <w:rFonts w:cs="Arial"/>
                  <w:b/>
                  <w:iCs/>
                  <w:color w:val="0563C1" w:themeColor="hyperlink"/>
                  <w:sz w:val="24"/>
                  <w:szCs w:val="24"/>
                  <w:u w:val="single"/>
                </w:rPr>
                <w:t>vs</w:t>
              </w:r>
              <w:proofErr w:type="spellEnd"/>
              <w:r w:rsidR="008001E5" w:rsidRPr="008001E5">
                <w:rPr>
                  <w:rFonts w:cs="Arial"/>
                  <w:b/>
                  <w:iCs/>
                  <w:color w:val="0563C1" w:themeColor="hyperlink"/>
                  <w:sz w:val="24"/>
                  <w:szCs w:val="24"/>
                  <w:u w:val="single"/>
                </w:rPr>
                <w:t xml:space="preserve"> Site – Parliamentary Democracy</w:t>
              </w:r>
            </w:hyperlink>
          </w:p>
          <w:p w14:paraId="09A6EB29" w14:textId="2BE5C316" w:rsidR="00E2775F" w:rsidRPr="00E2775F" w:rsidRDefault="00756286" w:rsidP="00E2775F">
            <w:pPr>
              <w:numPr>
                <w:ilvl w:val="0"/>
                <w:numId w:val="10"/>
              </w:numPr>
              <w:spacing w:after="160" w:line="259" w:lineRule="auto"/>
              <w:rPr>
                <w:rFonts w:cs="Arial"/>
                <w:b/>
                <w:iCs/>
                <w:sz w:val="24"/>
                <w:szCs w:val="24"/>
              </w:rPr>
            </w:pPr>
            <w:hyperlink r:id="rId43" w:history="1">
              <w:proofErr w:type="spellStart"/>
              <w:r w:rsidR="008001E5" w:rsidRPr="008001E5">
                <w:rPr>
                  <w:rFonts w:cs="Arial"/>
                  <w:b/>
                  <w:iCs/>
                  <w:color w:val="0563C1" w:themeColor="hyperlink"/>
                  <w:sz w:val="24"/>
                  <w:szCs w:val="24"/>
                  <w:u w:val="single"/>
                </w:rPr>
                <w:t>Government</w:t>
              </w:r>
              <w:r w:rsidR="00E2775F">
                <w:rPr>
                  <w:rFonts w:cs="Arial"/>
                  <w:b/>
                  <w:iCs/>
                  <w:color w:val="0563C1" w:themeColor="hyperlink"/>
                  <w:sz w:val="24"/>
                  <w:szCs w:val="24"/>
                  <w:u w:val="single"/>
                </w:rPr>
                <w:t>.</w:t>
              </w:r>
              <w:r w:rsidR="008001E5" w:rsidRPr="008001E5">
                <w:rPr>
                  <w:rFonts w:cs="Arial"/>
                  <w:b/>
                  <w:iCs/>
                  <w:color w:val="0563C1" w:themeColor="hyperlink"/>
                  <w:sz w:val="24"/>
                  <w:szCs w:val="24"/>
                  <w:u w:val="single"/>
                </w:rPr>
                <w:t>vs</w:t>
              </w:r>
              <w:proofErr w:type="spellEnd"/>
              <w:r w:rsidR="008001E5" w:rsidRPr="008001E5">
                <w:rPr>
                  <w:rFonts w:cs="Arial"/>
                  <w:b/>
                  <w:iCs/>
                  <w:color w:val="0563C1" w:themeColor="hyperlink"/>
                  <w:sz w:val="24"/>
                  <w:szCs w:val="24"/>
                  <w:u w:val="single"/>
                </w:rPr>
                <w:t xml:space="preserve"> Site – Presidential Democracy</w:t>
              </w:r>
            </w:hyperlink>
          </w:p>
          <w:p w14:paraId="4E10B80A" w14:textId="639830C6" w:rsidR="008001E5" w:rsidRPr="008001E5" w:rsidRDefault="00E2775F" w:rsidP="00E2775F">
            <w:pPr>
              <w:spacing w:after="160" w:line="259" w:lineRule="auto"/>
              <w:ind w:left="1080"/>
              <w:rPr>
                <w:rFonts w:cs="Arial"/>
                <w:b/>
                <w:iCs/>
                <w:sz w:val="24"/>
                <w:szCs w:val="24"/>
              </w:rPr>
            </w:pPr>
            <w:r w:rsidRPr="008001E5">
              <w:rPr>
                <w:rFonts w:cs="Arial"/>
                <w:b/>
                <w:iCs/>
                <w:sz w:val="24"/>
                <w:szCs w:val="24"/>
              </w:rPr>
              <w:t xml:space="preserve"> </w:t>
            </w:r>
            <w:r w:rsidR="008001E5" w:rsidRPr="008001E5">
              <w:rPr>
                <w:rFonts w:cs="Arial"/>
                <w:b/>
                <w:iCs/>
                <w:sz w:val="24"/>
                <w:szCs w:val="24"/>
              </w:rPr>
              <w:object w:dxaOrig="1545" w:dyaOrig="1005" w14:anchorId="4A11112A">
                <v:shape id="_x0000_i1028" type="#_x0000_t75" style="width:77.25pt;height:50.25pt" o:ole="">
                  <v:imagedata r:id="rId44" o:title=""/>
                </v:shape>
                <o:OLEObject Type="Embed" ProgID="AcroExch.Document.7" ShapeID="_x0000_i1028" DrawAspect="Icon" ObjectID="_1533918593" r:id="rId45"/>
              </w:object>
            </w:r>
          </w:p>
          <w:p w14:paraId="727125B5" w14:textId="77777777" w:rsidR="008001E5" w:rsidRPr="008001E5" w:rsidRDefault="008001E5" w:rsidP="008001E5">
            <w:pPr>
              <w:spacing w:after="160" w:line="259" w:lineRule="auto"/>
              <w:rPr>
                <w:rFonts w:cs="Arial"/>
                <w:b/>
                <w:iCs/>
                <w:sz w:val="24"/>
                <w:szCs w:val="24"/>
              </w:rPr>
            </w:pPr>
            <w:r w:rsidRPr="008001E5">
              <w:rPr>
                <w:rFonts w:cs="Arial"/>
                <w:b/>
                <w:iCs/>
                <w:sz w:val="24"/>
                <w:szCs w:val="24"/>
              </w:rPr>
              <w:t>COLLABORATIVE LESSON</w:t>
            </w:r>
          </w:p>
          <w:p w14:paraId="79C074EE" w14:textId="77777777" w:rsidR="008001E5" w:rsidRPr="00E2775F" w:rsidRDefault="008001E5" w:rsidP="009B2A62">
            <w:pPr>
              <w:numPr>
                <w:ilvl w:val="0"/>
                <w:numId w:val="10"/>
              </w:numPr>
              <w:spacing w:after="160" w:line="259" w:lineRule="auto"/>
              <w:rPr>
                <w:rFonts w:cs="Arial"/>
                <w:iCs/>
                <w:sz w:val="24"/>
                <w:szCs w:val="24"/>
              </w:rPr>
            </w:pPr>
            <w:r w:rsidRPr="00E2775F">
              <w:rPr>
                <w:rFonts w:cs="Arial"/>
                <w:iCs/>
                <w:sz w:val="24"/>
                <w:szCs w:val="24"/>
              </w:rPr>
              <w:t>In pairs students will use the information from the double bubble maps and will work with their pair to create notes for a refutation debate.  Students will be assigned a guided question “Should the United States have a Parliamentary Democracy?”  The directions to conduct a refutation debate are located in the attachment below.  Student notes should include pros and cons based on their assigned stance, which the teacher will choose for each pair.</w:t>
            </w:r>
          </w:p>
          <w:p w14:paraId="6752C91E" w14:textId="77777777" w:rsidR="008001E5" w:rsidRPr="008001E5" w:rsidRDefault="008001E5" w:rsidP="008001E5">
            <w:pPr>
              <w:spacing w:after="160" w:line="259" w:lineRule="auto"/>
              <w:ind w:left="1080"/>
              <w:rPr>
                <w:rFonts w:cs="Arial"/>
                <w:b/>
                <w:iCs/>
                <w:sz w:val="24"/>
                <w:szCs w:val="24"/>
              </w:rPr>
            </w:pPr>
            <w:r w:rsidRPr="008001E5">
              <w:rPr>
                <w:rFonts w:cs="Arial"/>
                <w:b/>
                <w:iCs/>
                <w:sz w:val="24"/>
                <w:szCs w:val="24"/>
              </w:rPr>
              <w:object w:dxaOrig="1551" w:dyaOrig="1004" w14:anchorId="0BCC51A7">
                <v:shape id="_x0000_i1029" type="#_x0000_t75" style="width:77.25pt;height:50.25pt" o:ole="">
                  <v:imagedata r:id="rId46" o:title=""/>
                </v:shape>
                <o:OLEObject Type="Embed" ProgID="AcroExch.Document.7" ShapeID="_x0000_i1029" DrawAspect="Icon" ObjectID="_1533918594" r:id="rId47"/>
              </w:object>
            </w:r>
          </w:p>
          <w:p w14:paraId="6DFA6B12" w14:textId="77777777" w:rsidR="008001E5" w:rsidRPr="00E2775F" w:rsidRDefault="008001E5" w:rsidP="009B2A62">
            <w:pPr>
              <w:numPr>
                <w:ilvl w:val="0"/>
                <w:numId w:val="10"/>
              </w:numPr>
              <w:spacing w:after="160" w:line="259" w:lineRule="auto"/>
              <w:rPr>
                <w:rFonts w:cs="Arial"/>
                <w:iCs/>
                <w:sz w:val="24"/>
                <w:szCs w:val="24"/>
              </w:rPr>
            </w:pPr>
            <w:r w:rsidRPr="00E2775F">
              <w:rPr>
                <w:rFonts w:cs="Arial"/>
                <w:iCs/>
                <w:sz w:val="24"/>
                <w:szCs w:val="24"/>
              </w:rPr>
              <w:t xml:space="preserve">Each pair will come up with their side of the argument and will debate another pair using the refutation strategy.  </w:t>
            </w:r>
          </w:p>
          <w:p w14:paraId="3AEA9650" w14:textId="77777777" w:rsidR="008001E5" w:rsidRPr="008001E5" w:rsidRDefault="008001E5" w:rsidP="008001E5">
            <w:pPr>
              <w:spacing w:after="160" w:line="259" w:lineRule="auto"/>
              <w:rPr>
                <w:rFonts w:cs="Arial"/>
                <w:b/>
                <w:iCs/>
                <w:sz w:val="24"/>
                <w:szCs w:val="24"/>
              </w:rPr>
            </w:pPr>
            <w:r w:rsidRPr="008001E5">
              <w:rPr>
                <w:rFonts w:cs="Arial"/>
                <w:b/>
                <w:iCs/>
                <w:sz w:val="24"/>
                <w:szCs w:val="24"/>
              </w:rPr>
              <w:t>INDEPENDENT PRACTICE</w:t>
            </w:r>
          </w:p>
          <w:p w14:paraId="54954FCE" w14:textId="77777777" w:rsidR="008001E5" w:rsidRPr="008001E5" w:rsidRDefault="008001E5" w:rsidP="009B2A62">
            <w:pPr>
              <w:numPr>
                <w:ilvl w:val="0"/>
                <w:numId w:val="10"/>
              </w:numPr>
              <w:spacing w:after="160" w:line="259" w:lineRule="auto"/>
              <w:rPr>
                <w:rFonts w:cs="Arial"/>
                <w:b/>
                <w:iCs/>
                <w:sz w:val="24"/>
                <w:szCs w:val="24"/>
              </w:rPr>
            </w:pPr>
            <w:r w:rsidRPr="00E2775F">
              <w:rPr>
                <w:rFonts w:cs="Arial"/>
                <w:iCs/>
                <w:sz w:val="24"/>
                <w:szCs w:val="24"/>
              </w:rPr>
              <w:t xml:space="preserve">Once all debates are complete, students will post their summary of the debate on a </w:t>
            </w:r>
            <w:proofErr w:type="spellStart"/>
            <w:r w:rsidRPr="00E2775F">
              <w:rPr>
                <w:rFonts w:cs="Arial"/>
                <w:iCs/>
                <w:sz w:val="24"/>
                <w:szCs w:val="24"/>
              </w:rPr>
              <w:t>Padlet</w:t>
            </w:r>
            <w:proofErr w:type="spellEnd"/>
            <w:r w:rsidRPr="00E2775F">
              <w:rPr>
                <w:rFonts w:cs="Arial"/>
                <w:iCs/>
                <w:sz w:val="24"/>
                <w:szCs w:val="24"/>
              </w:rPr>
              <w:t xml:space="preserve"> page set up by the teacher.  Students should include what their debate was on, what side they took, and what information they learned about parliamentary and presidential democracies from the debate.  This may also be done in a writing journal (DOK Level 2).</w:t>
            </w:r>
            <w:r w:rsidRPr="008001E5">
              <w:rPr>
                <w:rFonts w:cs="Arial"/>
                <w:b/>
                <w:iCs/>
                <w:sz w:val="24"/>
                <w:szCs w:val="24"/>
              </w:rPr>
              <w:t xml:space="preserve">  </w:t>
            </w:r>
            <w:r w:rsidRPr="008001E5">
              <w:rPr>
                <w:rFonts w:cs="Arial"/>
                <w:b/>
                <w:iCs/>
                <w:sz w:val="24"/>
                <w:szCs w:val="24"/>
              </w:rPr>
              <w:fldChar w:fldCharType="begin"/>
            </w:r>
            <w:r w:rsidRPr="008001E5">
              <w:rPr>
                <w:rFonts w:cs="Arial"/>
                <w:b/>
                <w:iCs/>
                <w:sz w:val="24"/>
                <w:szCs w:val="24"/>
              </w:rPr>
              <w:instrText xml:space="preserve"> HYPERLINK "http://jn.padlet.com/" </w:instrText>
            </w:r>
            <w:r w:rsidRPr="008001E5">
              <w:rPr>
                <w:rFonts w:cs="Arial"/>
                <w:b/>
                <w:iCs/>
                <w:sz w:val="24"/>
                <w:szCs w:val="24"/>
              </w:rPr>
              <w:fldChar w:fldCharType="separate"/>
            </w:r>
            <w:proofErr w:type="spellStart"/>
            <w:r w:rsidRPr="008001E5">
              <w:rPr>
                <w:rFonts w:cs="Arial"/>
                <w:b/>
                <w:iCs/>
                <w:color w:val="0563C1" w:themeColor="hyperlink"/>
                <w:sz w:val="24"/>
                <w:szCs w:val="24"/>
                <w:u w:val="single"/>
              </w:rPr>
              <w:t>Padlet</w:t>
            </w:r>
            <w:proofErr w:type="spellEnd"/>
            <w:r w:rsidRPr="008001E5">
              <w:rPr>
                <w:rFonts w:cs="Arial"/>
                <w:b/>
                <w:iCs/>
                <w:color w:val="0563C1" w:themeColor="hyperlink"/>
                <w:sz w:val="24"/>
                <w:szCs w:val="24"/>
                <w:u w:val="single"/>
              </w:rPr>
              <w:t xml:space="preserve"> Site FAQ</w:t>
            </w:r>
          </w:p>
          <w:p w14:paraId="728B0D59" w14:textId="77777777" w:rsidR="00D071EF" w:rsidRDefault="008001E5" w:rsidP="008001E5">
            <w:pPr>
              <w:rPr>
                <w:rFonts w:cs="Arial"/>
                <w:iCs/>
                <w:sz w:val="24"/>
                <w:szCs w:val="24"/>
              </w:rPr>
            </w:pPr>
            <w:r w:rsidRPr="008001E5">
              <w:rPr>
                <w:rFonts w:cs="Arial"/>
                <w:iCs/>
                <w:sz w:val="24"/>
                <w:szCs w:val="24"/>
              </w:rPr>
              <w:fldChar w:fldCharType="end"/>
            </w:r>
          </w:p>
          <w:p w14:paraId="5B8C15E7" w14:textId="77777777" w:rsidR="00690094" w:rsidRDefault="00690094" w:rsidP="008001E5">
            <w:pPr>
              <w:rPr>
                <w:rFonts w:cs="Arial"/>
                <w:iCs/>
                <w:sz w:val="24"/>
                <w:szCs w:val="24"/>
              </w:rPr>
            </w:pPr>
          </w:p>
          <w:p w14:paraId="7F237C61" w14:textId="77777777" w:rsidR="00690094" w:rsidRPr="00AC3593" w:rsidRDefault="00690094" w:rsidP="008001E5">
            <w:pPr>
              <w:rPr>
                <w:rFonts w:cs="Abadi MT Condensed Light"/>
                <w:kern w:val="24"/>
              </w:rPr>
            </w:pPr>
          </w:p>
        </w:tc>
      </w:tr>
      <w:tr w:rsidR="00D071EF" w:rsidRPr="0079139E" w14:paraId="39113B11" w14:textId="77777777" w:rsidTr="00111156">
        <w:tc>
          <w:tcPr>
            <w:tcW w:w="9576" w:type="dxa"/>
            <w:gridSpan w:val="2"/>
            <w:shd w:val="clear" w:color="auto" w:fill="ACB9CA" w:themeFill="text2" w:themeFillTint="66"/>
          </w:tcPr>
          <w:p w14:paraId="158C0E67" w14:textId="77777777" w:rsidR="00D071EF" w:rsidRPr="0079139E" w:rsidRDefault="00D071EF" w:rsidP="00111156">
            <w:pPr>
              <w:rPr>
                <w:rFonts w:cs="Arial"/>
                <w:b/>
                <w:iCs/>
                <w:sz w:val="24"/>
                <w:szCs w:val="24"/>
              </w:rPr>
            </w:pPr>
            <w:r w:rsidRPr="00751656">
              <w:rPr>
                <w:rFonts w:cs="Arial"/>
                <w:b/>
                <w:iCs/>
                <w:sz w:val="24"/>
                <w:szCs w:val="24"/>
              </w:rPr>
              <w:lastRenderedPageBreak/>
              <w:t>Differentiated Supports</w:t>
            </w:r>
          </w:p>
        </w:tc>
      </w:tr>
      <w:tr w:rsidR="00D071EF" w:rsidRPr="0079139E" w14:paraId="00D41896" w14:textId="77777777" w:rsidTr="00690094">
        <w:tc>
          <w:tcPr>
            <w:tcW w:w="2358" w:type="dxa"/>
            <w:shd w:val="clear" w:color="auto" w:fill="ACB9CA" w:themeFill="text2" w:themeFillTint="66"/>
          </w:tcPr>
          <w:p w14:paraId="6513D71C" w14:textId="77777777" w:rsidR="00D071EF" w:rsidRPr="0079139E" w:rsidRDefault="00D071EF" w:rsidP="00111156">
            <w:pPr>
              <w:rPr>
                <w:rFonts w:cs="Arial"/>
                <w:i/>
                <w:iCs/>
                <w:sz w:val="24"/>
                <w:szCs w:val="24"/>
              </w:rPr>
            </w:pPr>
          </w:p>
          <w:p w14:paraId="45304881" w14:textId="77777777" w:rsidR="00D071EF" w:rsidRPr="00751656" w:rsidRDefault="00D071EF" w:rsidP="00111156">
            <w:pPr>
              <w:rPr>
                <w:rFonts w:cs="Arial"/>
                <w:b/>
                <w:iCs/>
                <w:sz w:val="24"/>
                <w:szCs w:val="24"/>
              </w:rPr>
            </w:pPr>
            <w:r w:rsidRPr="00751656">
              <w:rPr>
                <w:rFonts w:cs="Arial"/>
                <w:b/>
                <w:iCs/>
                <w:sz w:val="24"/>
                <w:szCs w:val="24"/>
              </w:rPr>
              <w:t>English Language Learners</w:t>
            </w:r>
          </w:p>
          <w:p w14:paraId="685A55F3" w14:textId="77777777" w:rsidR="00D071EF" w:rsidRPr="0079139E" w:rsidRDefault="00D071EF" w:rsidP="00111156">
            <w:pPr>
              <w:rPr>
                <w:rFonts w:cs="Arial"/>
                <w:i/>
                <w:iCs/>
                <w:sz w:val="24"/>
                <w:szCs w:val="24"/>
              </w:rPr>
            </w:pPr>
          </w:p>
        </w:tc>
        <w:tc>
          <w:tcPr>
            <w:tcW w:w="7218" w:type="dxa"/>
            <w:shd w:val="clear" w:color="auto" w:fill="auto"/>
          </w:tcPr>
          <w:p w14:paraId="6CA04A5A" w14:textId="77777777" w:rsidR="00D071EF" w:rsidRPr="00D46B00" w:rsidRDefault="00D071EF" w:rsidP="00111156">
            <w:pPr>
              <w:spacing w:before="80"/>
              <w:rPr>
                <w:rFonts w:cs="Tahoma"/>
                <w:color w:val="000000"/>
                <w:sz w:val="20"/>
                <w:szCs w:val="20"/>
              </w:rPr>
            </w:pPr>
            <w:r w:rsidRPr="00D46B00">
              <w:rPr>
                <w:rFonts w:cs="Tahoma"/>
                <w:b/>
                <w:bCs/>
                <w:color w:val="000000"/>
                <w:sz w:val="20"/>
                <w:szCs w:val="20"/>
                <w:u w:val="single"/>
              </w:rPr>
              <w:t>WIDA English Language Development Standards</w:t>
            </w:r>
          </w:p>
          <w:p w14:paraId="5C51614B" w14:textId="77777777" w:rsidR="00D071EF" w:rsidRPr="00D46B00" w:rsidRDefault="00D071EF" w:rsidP="00111156">
            <w:pPr>
              <w:rPr>
                <w:sz w:val="20"/>
                <w:szCs w:val="20"/>
              </w:rPr>
            </w:pPr>
            <w:r w:rsidRPr="00D46B00">
              <w:rPr>
                <w:sz w:val="20"/>
                <w:szCs w:val="20"/>
              </w:rPr>
              <w:t xml:space="preserve">ESOL instruction is guided by the </w:t>
            </w:r>
            <w:hyperlink r:id="rId48" w:history="1">
              <w:r w:rsidRPr="00D46B00">
                <w:rPr>
                  <w:rStyle w:val="Hyperlink"/>
                  <w:i/>
                  <w:sz w:val="20"/>
                  <w:szCs w:val="20"/>
                </w:rPr>
                <w:t>WIDA English Language Development Standards</w:t>
              </w:r>
            </w:hyperlink>
            <w:r w:rsidRPr="00D46B00">
              <w:rPr>
                <w:sz w:val="20"/>
                <w:szCs w:val="20"/>
              </w:rPr>
              <w:t xml:space="preserve"> and grade-level content area GSE/GPS. English Learners (ELs) must develop proficiency in the language domains of listening, speaking, reading and writing while simultaneously acquiring academic content knowledge and skills. </w:t>
            </w:r>
          </w:p>
          <w:p w14:paraId="390E6B2A" w14:textId="77777777" w:rsidR="00D071EF" w:rsidRPr="00D46B00" w:rsidRDefault="00D071EF" w:rsidP="00111156">
            <w:pPr>
              <w:spacing w:before="80"/>
              <w:rPr>
                <w:rFonts w:cs="Tahoma"/>
                <w:color w:val="000000"/>
                <w:sz w:val="20"/>
                <w:szCs w:val="20"/>
              </w:rPr>
            </w:pPr>
            <w:r w:rsidRPr="00D46B00">
              <w:rPr>
                <w:rFonts w:cs="Tahoma"/>
                <w:b/>
                <w:bCs/>
                <w:color w:val="000000"/>
                <w:sz w:val="20"/>
                <w:szCs w:val="20"/>
                <w:u w:val="single"/>
              </w:rPr>
              <w:t>Differentiated Learning Tasks</w:t>
            </w:r>
          </w:p>
          <w:p w14:paraId="7931F9D4" w14:textId="77777777" w:rsidR="00D071EF" w:rsidRPr="00D46B00" w:rsidRDefault="00D071EF" w:rsidP="00111156">
            <w:pPr>
              <w:spacing w:after="120"/>
              <w:rPr>
                <w:rFonts w:eastAsia="Times New Roman" w:cs="Times New Roman"/>
                <w:i/>
                <w:sz w:val="20"/>
                <w:szCs w:val="20"/>
              </w:rPr>
            </w:pPr>
            <w:r w:rsidRPr="00D46B00">
              <w:rPr>
                <w:rFonts w:cs="Tahoma"/>
                <w:color w:val="000000"/>
                <w:sz w:val="20"/>
                <w:szCs w:val="20"/>
              </w:rPr>
              <w:t xml:space="preserve">Learning tasks should be aligned to content standards, but instructional supports should vary according to the student’s language proficiency level. The </w:t>
            </w:r>
            <w:hyperlink r:id="rId49" w:history="1">
              <w:r w:rsidRPr="00D46B00">
                <w:rPr>
                  <w:rStyle w:val="Hyperlink"/>
                  <w:rFonts w:cs="Tahoma"/>
                  <w:i/>
                  <w:sz w:val="20"/>
                  <w:szCs w:val="20"/>
                </w:rPr>
                <w:t>WIDA Can Do Descriptors, Key Uses Edition</w:t>
              </w:r>
            </w:hyperlink>
            <w:r w:rsidRPr="00D46B00">
              <w:rPr>
                <w:rFonts w:cs="Tahoma"/>
                <w:i/>
                <w:color w:val="000000"/>
                <w:sz w:val="20"/>
                <w:szCs w:val="20"/>
              </w:rPr>
              <w:t xml:space="preserve"> </w:t>
            </w:r>
            <w:r w:rsidRPr="00D46B00">
              <w:rPr>
                <w:rFonts w:cs="Tahoma"/>
                <w:color w:val="000000"/>
                <w:sz w:val="20"/>
                <w:szCs w:val="20"/>
              </w:rPr>
              <w:t>can be used as a starting point to indicate the linguistic performance abilities of ELs at each proficiency level in the areas of speaking, listening, reading, and writing, for the purposes of recounting, explaining, arguing and discussing. For example, a 3</w:t>
            </w:r>
            <w:r w:rsidRPr="00D46B00">
              <w:rPr>
                <w:rFonts w:cs="Tahoma"/>
                <w:color w:val="000000"/>
                <w:sz w:val="20"/>
                <w:szCs w:val="20"/>
                <w:vertAlign w:val="superscript"/>
              </w:rPr>
              <w:t>rd</w:t>
            </w:r>
            <w:r w:rsidRPr="00D46B00">
              <w:rPr>
                <w:rFonts w:cs="Tahoma"/>
                <w:color w:val="000000"/>
                <w:sz w:val="20"/>
                <w:szCs w:val="20"/>
              </w:rPr>
              <w:t xml:space="preserve"> grade student with an English proficiency level of 2-Emerging can be expected to </w:t>
            </w:r>
            <w:r w:rsidRPr="00CF52C7">
              <w:rPr>
                <w:rFonts w:cs="Tahoma"/>
                <w:color w:val="000000"/>
                <w:sz w:val="20"/>
                <w:szCs w:val="20"/>
              </w:rPr>
              <w:t xml:space="preserve">process arguments by </w:t>
            </w:r>
            <w:r w:rsidRPr="00CF52C7">
              <w:rPr>
                <w:rFonts w:eastAsia="Times New Roman" w:cs="Times New Roman"/>
                <w:sz w:val="20"/>
                <w:szCs w:val="20"/>
              </w:rPr>
              <w:t>distinguishing opinions from facts from peer’s oral presentations and/or categorizing content-based pictures or objects from oral descriptions (e.g., “animals that form groups to help members survive”).</w:t>
            </w:r>
          </w:p>
          <w:p w14:paraId="0D4A367A" w14:textId="77777777" w:rsidR="00D071EF" w:rsidRPr="00D46B00" w:rsidRDefault="00D071EF" w:rsidP="00111156">
            <w:pPr>
              <w:spacing w:before="120"/>
              <w:ind w:left="5"/>
              <w:rPr>
                <w:rFonts w:eastAsia="Times New Roman" w:cs="Times New Roman"/>
                <w:color w:val="000000"/>
                <w:sz w:val="20"/>
                <w:szCs w:val="20"/>
              </w:rPr>
            </w:pPr>
            <w:r w:rsidRPr="00D46B00">
              <w:rPr>
                <w:rFonts w:eastAsia="Times New Roman" w:cs="Times New Roman"/>
                <w:color w:val="000000"/>
                <w:sz w:val="20"/>
                <w:szCs w:val="20"/>
              </w:rPr>
              <w:t>Additional information, resources, and strategies to differentiate learning tasks for ELs can be found in the “Strategies” category of</w:t>
            </w:r>
            <w:r w:rsidRPr="00D46B00">
              <w:rPr>
                <w:rFonts w:eastAsia="Times New Roman" w:cs="Times New Roman"/>
                <w:sz w:val="20"/>
                <w:szCs w:val="20"/>
              </w:rPr>
              <w:t xml:space="preserve"> the APS ESOL Support Site at </w:t>
            </w:r>
            <w:hyperlink r:id="rId50" w:history="1">
              <w:r w:rsidRPr="00D46B00">
                <w:rPr>
                  <w:rStyle w:val="Hyperlink"/>
                  <w:rFonts w:eastAsia="Times New Roman" w:cs="Times New Roman"/>
                  <w:sz w:val="20"/>
                  <w:szCs w:val="20"/>
                </w:rPr>
                <w:t>tinyurl.com/</w:t>
              </w:r>
              <w:proofErr w:type="spellStart"/>
              <w:r w:rsidRPr="00D46B00">
                <w:rPr>
                  <w:rStyle w:val="Hyperlink"/>
                  <w:rFonts w:eastAsia="Times New Roman" w:cs="Times New Roman"/>
                  <w:sz w:val="20"/>
                  <w:szCs w:val="20"/>
                </w:rPr>
                <w:t>apsesol</w:t>
              </w:r>
              <w:proofErr w:type="spellEnd"/>
            </w:hyperlink>
            <w:r w:rsidRPr="00D46B00">
              <w:rPr>
                <w:rFonts w:eastAsia="Times New Roman" w:cs="Times New Roman"/>
                <w:sz w:val="20"/>
                <w:szCs w:val="20"/>
              </w:rPr>
              <w:t>.</w:t>
            </w:r>
          </w:p>
          <w:p w14:paraId="73188E8E" w14:textId="77777777" w:rsidR="00D071EF" w:rsidRPr="00D46B00" w:rsidRDefault="00D071EF" w:rsidP="00111156">
            <w:pPr>
              <w:rPr>
                <w:rFonts w:eastAsia="Times New Roman" w:cs="Times New Roman"/>
                <w:color w:val="000000"/>
                <w:sz w:val="20"/>
                <w:szCs w:val="20"/>
              </w:rPr>
            </w:pPr>
          </w:p>
          <w:p w14:paraId="1021CC2F" w14:textId="77777777" w:rsidR="00D071EF" w:rsidRPr="00D46B00" w:rsidRDefault="00D071EF" w:rsidP="00111156">
            <w:pPr>
              <w:rPr>
                <w:rFonts w:eastAsia="Times New Roman" w:cs="Times New Roman"/>
                <w:b/>
                <w:sz w:val="20"/>
                <w:szCs w:val="20"/>
                <w:u w:val="single"/>
              </w:rPr>
            </w:pPr>
            <w:r w:rsidRPr="00D46B00">
              <w:rPr>
                <w:rFonts w:eastAsia="Times New Roman" w:cs="Times New Roman"/>
                <w:b/>
                <w:sz w:val="20"/>
                <w:szCs w:val="20"/>
                <w:u w:val="single"/>
              </w:rPr>
              <w:t>Strategies to Increase Comprehensibility</w:t>
            </w:r>
          </w:p>
          <w:p w14:paraId="7BA2DE71" w14:textId="77777777" w:rsidR="00D071EF" w:rsidRPr="00D46B00" w:rsidRDefault="00D071EF" w:rsidP="00111156">
            <w:pPr>
              <w:rPr>
                <w:rFonts w:eastAsia="Times New Roman" w:cs="Times New Roman"/>
                <w:sz w:val="20"/>
                <w:szCs w:val="20"/>
              </w:rPr>
            </w:pPr>
            <w:r w:rsidRPr="00D46B00">
              <w:rPr>
                <w:rFonts w:eastAsia="Times New Roman" w:cs="Times New Roman"/>
                <w:sz w:val="20"/>
                <w:szCs w:val="20"/>
              </w:rPr>
              <w:t xml:space="preserve">In general, ELs benefit from extensive opportunities to build background knowledge, increased focus on the academic language of the discipline, and multiple presentations of content in multiple formats (i.e., repetition, recasting, chunking of information, and step by step modeling). Additional information, resources, and research-based strategies can be found on the APS ESOL Support Site at </w:t>
            </w:r>
            <w:hyperlink r:id="rId51" w:history="1">
              <w:r w:rsidRPr="00D46B00">
                <w:rPr>
                  <w:rStyle w:val="Hyperlink"/>
                  <w:rFonts w:eastAsia="Times New Roman" w:cs="Times New Roman"/>
                  <w:sz w:val="20"/>
                  <w:szCs w:val="20"/>
                </w:rPr>
                <w:t>tinyurl.com/</w:t>
              </w:r>
              <w:proofErr w:type="spellStart"/>
              <w:r w:rsidRPr="00D46B00">
                <w:rPr>
                  <w:rStyle w:val="Hyperlink"/>
                  <w:rFonts w:eastAsia="Times New Roman" w:cs="Times New Roman"/>
                  <w:sz w:val="20"/>
                  <w:szCs w:val="20"/>
                </w:rPr>
                <w:t>apsesol</w:t>
              </w:r>
              <w:proofErr w:type="spellEnd"/>
            </w:hyperlink>
            <w:r w:rsidRPr="00D46B00">
              <w:rPr>
                <w:rFonts w:eastAsia="Times New Roman" w:cs="Times New Roman"/>
                <w:sz w:val="20"/>
                <w:szCs w:val="20"/>
              </w:rPr>
              <w:t xml:space="preserve">. </w:t>
            </w:r>
          </w:p>
          <w:p w14:paraId="323C9E2C" w14:textId="77777777" w:rsidR="00D071EF" w:rsidRPr="00D46B00" w:rsidRDefault="00D071EF" w:rsidP="00111156">
            <w:pPr>
              <w:rPr>
                <w:rFonts w:eastAsia="Times New Roman" w:cs="Times New Roman"/>
                <w:b/>
                <w:sz w:val="20"/>
                <w:szCs w:val="20"/>
                <w:u w:val="single"/>
              </w:rPr>
            </w:pPr>
            <w:r w:rsidRPr="00D46B00">
              <w:rPr>
                <w:rFonts w:eastAsia="Times New Roman" w:cs="Times New Roman"/>
                <w:sz w:val="20"/>
                <w:szCs w:val="20"/>
              </w:rPr>
              <w:t>With instructional supports, English Learners will be able to produce…</w:t>
            </w:r>
          </w:p>
          <w:p w14:paraId="5A8CC10B" w14:textId="77777777" w:rsidR="00D071EF" w:rsidRPr="00D46B00" w:rsidRDefault="00D071EF" w:rsidP="00111156">
            <w:pPr>
              <w:spacing w:before="80"/>
              <w:ind w:left="101"/>
              <w:rPr>
                <w:rFonts w:eastAsia="Times New Roman" w:cs="Times New Roman"/>
                <w:b/>
                <w:sz w:val="20"/>
                <w:szCs w:val="20"/>
                <w:u w:val="single"/>
              </w:rPr>
            </w:pPr>
            <w:r w:rsidRPr="00D46B00">
              <w:rPr>
                <w:rFonts w:eastAsia="Times New Roman" w:cs="Times New Roman"/>
                <w:b/>
                <w:sz w:val="20"/>
                <w:szCs w:val="20"/>
                <w:u w:val="single"/>
              </w:rPr>
              <w:t>Advanced ELs (Levels 5-6)</w:t>
            </w:r>
          </w:p>
          <w:p w14:paraId="64D6B2A3" w14:textId="77777777" w:rsidR="00D071EF" w:rsidRPr="00D46B00" w:rsidRDefault="00D071EF" w:rsidP="009B2A62">
            <w:pPr>
              <w:pStyle w:val="ListParagraph"/>
              <w:numPr>
                <w:ilvl w:val="0"/>
                <w:numId w:val="1"/>
              </w:numPr>
              <w:ind w:left="455" w:hanging="175"/>
              <w:rPr>
                <w:rFonts w:eastAsia="Times New Roman" w:cs="Times New Roman"/>
                <w:sz w:val="20"/>
                <w:szCs w:val="20"/>
              </w:rPr>
            </w:pPr>
            <w:r w:rsidRPr="00D46B00">
              <w:rPr>
                <w:rFonts w:eastAsia="Times New Roman" w:cs="Times New Roman"/>
                <w:sz w:val="20"/>
                <w:szCs w:val="20"/>
              </w:rPr>
              <w:t>Multiple, complex sentences</w:t>
            </w:r>
          </w:p>
          <w:p w14:paraId="1B9009C8" w14:textId="77777777" w:rsidR="00D071EF" w:rsidRPr="00D46B00" w:rsidRDefault="00D071EF" w:rsidP="009B2A62">
            <w:pPr>
              <w:pStyle w:val="ListParagraph"/>
              <w:numPr>
                <w:ilvl w:val="0"/>
                <w:numId w:val="1"/>
              </w:numPr>
              <w:ind w:left="455" w:hanging="175"/>
              <w:rPr>
                <w:rFonts w:eastAsia="Times New Roman" w:cs="Times New Roman"/>
                <w:sz w:val="20"/>
                <w:szCs w:val="20"/>
              </w:rPr>
            </w:pPr>
            <w:r w:rsidRPr="00D46B00">
              <w:rPr>
                <w:rFonts w:eastAsia="Times New Roman" w:cs="Times New Roman"/>
                <w:sz w:val="20"/>
                <w:szCs w:val="20"/>
              </w:rPr>
              <w:t>Organized, cohesive, and coherent expression of ideas</w:t>
            </w:r>
          </w:p>
          <w:p w14:paraId="7FD40D14" w14:textId="77777777" w:rsidR="00D071EF" w:rsidRPr="00D46B00" w:rsidRDefault="00D071EF" w:rsidP="00111156">
            <w:pPr>
              <w:ind w:left="461" w:hanging="186"/>
              <w:rPr>
                <w:rFonts w:eastAsia="Times New Roman" w:cs="Times New Roman"/>
                <w:b/>
                <w:i/>
                <w:sz w:val="20"/>
                <w:szCs w:val="20"/>
              </w:rPr>
            </w:pPr>
            <w:r w:rsidRPr="00D46B00">
              <w:rPr>
                <w:rFonts w:eastAsia="Times New Roman" w:cs="Times New Roman"/>
                <w:b/>
                <w:i/>
                <w:sz w:val="20"/>
                <w:szCs w:val="20"/>
              </w:rPr>
              <w:t>Recommended Strategies</w:t>
            </w:r>
          </w:p>
          <w:p w14:paraId="0506A6CA" w14:textId="77777777" w:rsidR="00D071EF" w:rsidRPr="00D46B00" w:rsidRDefault="00D071EF" w:rsidP="009B2A62">
            <w:pPr>
              <w:pStyle w:val="ListParagraph"/>
              <w:numPr>
                <w:ilvl w:val="0"/>
                <w:numId w:val="5"/>
              </w:numPr>
              <w:ind w:left="455" w:hanging="180"/>
              <w:rPr>
                <w:sz w:val="20"/>
                <w:szCs w:val="20"/>
              </w:rPr>
            </w:pPr>
            <w:r w:rsidRPr="00D46B00">
              <w:rPr>
                <w:sz w:val="20"/>
                <w:szCs w:val="20"/>
              </w:rPr>
              <w:t>Explicit support during pre-writing and drafting to support inclusion of adequate detail and development of ideas</w:t>
            </w:r>
          </w:p>
          <w:p w14:paraId="6B3943DC" w14:textId="77777777" w:rsidR="00D071EF" w:rsidRPr="00D46B00" w:rsidRDefault="00D071EF" w:rsidP="00111156">
            <w:pPr>
              <w:spacing w:before="80"/>
              <w:ind w:left="101"/>
              <w:rPr>
                <w:rFonts w:eastAsia="Times New Roman" w:cs="Times New Roman"/>
                <w:b/>
                <w:sz w:val="20"/>
                <w:szCs w:val="20"/>
                <w:u w:val="single"/>
              </w:rPr>
            </w:pPr>
            <w:r w:rsidRPr="00D46B00">
              <w:rPr>
                <w:rFonts w:eastAsia="Times New Roman" w:cs="Times New Roman"/>
                <w:b/>
                <w:sz w:val="20"/>
                <w:szCs w:val="20"/>
                <w:u w:val="single"/>
              </w:rPr>
              <w:t>Intermediate ELs (Levels 3-4)</w:t>
            </w:r>
          </w:p>
          <w:p w14:paraId="0EED3CC5" w14:textId="77777777" w:rsidR="00D071EF" w:rsidRPr="00D46B00" w:rsidRDefault="00D071EF" w:rsidP="009B2A62">
            <w:pPr>
              <w:pStyle w:val="ListParagraph"/>
              <w:numPr>
                <w:ilvl w:val="0"/>
                <w:numId w:val="4"/>
              </w:numPr>
              <w:ind w:left="455" w:hanging="175"/>
              <w:rPr>
                <w:rFonts w:eastAsia="Times New Roman" w:cs="Times New Roman"/>
                <w:sz w:val="20"/>
                <w:szCs w:val="20"/>
              </w:rPr>
            </w:pPr>
            <w:r w:rsidRPr="00D46B00">
              <w:rPr>
                <w:rFonts w:eastAsia="Times New Roman" w:cs="Times New Roman"/>
                <w:sz w:val="20"/>
                <w:szCs w:val="20"/>
              </w:rPr>
              <w:t>Short and some expanded sentences with increasing complexity</w:t>
            </w:r>
          </w:p>
          <w:p w14:paraId="3E411022" w14:textId="77777777" w:rsidR="00D071EF" w:rsidRPr="00D46B00" w:rsidRDefault="00D071EF" w:rsidP="009B2A62">
            <w:pPr>
              <w:pStyle w:val="ListParagraph"/>
              <w:numPr>
                <w:ilvl w:val="0"/>
                <w:numId w:val="4"/>
              </w:numPr>
              <w:ind w:left="455" w:hanging="175"/>
              <w:rPr>
                <w:rFonts w:eastAsia="Times New Roman" w:cs="Times New Roman"/>
                <w:sz w:val="20"/>
                <w:szCs w:val="20"/>
              </w:rPr>
            </w:pPr>
            <w:r w:rsidRPr="00D46B00">
              <w:rPr>
                <w:rFonts w:eastAsia="Times New Roman" w:cs="Times New Roman"/>
                <w:sz w:val="20"/>
                <w:szCs w:val="20"/>
              </w:rPr>
              <w:t>O</w:t>
            </w:r>
            <w:r w:rsidRPr="00D46B00">
              <w:rPr>
                <w:sz w:val="20"/>
                <w:szCs w:val="20"/>
              </w:rPr>
              <w:t>rganized expression of ideas with emerging cohesion</w:t>
            </w:r>
          </w:p>
          <w:p w14:paraId="6114B587" w14:textId="77777777" w:rsidR="00D071EF" w:rsidRPr="00D46B00" w:rsidRDefault="00D071EF" w:rsidP="00111156">
            <w:pPr>
              <w:ind w:left="280"/>
              <w:rPr>
                <w:rFonts w:eastAsia="Times New Roman" w:cs="Times New Roman"/>
                <w:b/>
                <w:i/>
                <w:sz w:val="20"/>
                <w:szCs w:val="20"/>
              </w:rPr>
            </w:pPr>
            <w:r w:rsidRPr="00D46B00">
              <w:rPr>
                <w:rFonts w:eastAsia="Times New Roman" w:cs="Times New Roman"/>
                <w:b/>
                <w:i/>
                <w:sz w:val="20"/>
                <w:szCs w:val="20"/>
              </w:rPr>
              <w:t>Recommended Strategies</w:t>
            </w:r>
          </w:p>
          <w:p w14:paraId="7284D953" w14:textId="77777777" w:rsidR="00D071EF" w:rsidRPr="00D46B00" w:rsidRDefault="00D071EF" w:rsidP="009B2A62">
            <w:pPr>
              <w:pStyle w:val="ListParagraph"/>
              <w:numPr>
                <w:ilvl w:val="0"/>
                <w:numId w:val="2"/>
              </w:numPr>
              <w:ind w:left="455" w:hanging="180"/>
              <w:rPr>
                <w:sz w:val="20"/>
                <w:szCs w:val="20"/>
              </w:rPr>
            </w:pPr>
            <w:r w:rsidRPr="00D46B00">
              <w:rPr>
                <w:sz w:val="20"/>
                <w:szCs w:val="20"/>
              </w:rPr>
              <w:t>Visual supports (word and phrase banks, tables, graphs, illustrations, maps, etc.)</w:t>
            </w:r>
          </w:p>
          <w:p w14:paraId="6D924AD2" w14:textId="77777777" w:rsidR="00D071EF" w:rsidRPr="00D46B00" w:rsidRDefault="00D071EF" w:rsidP="009B2A62">
            <w:pPr>
              <w:pStyle w:val="ListParagraph"/>
              <w:numPr>
                <w:ilvl w:val="0"/>
                <w:numId w:val="2"/>
              </w:numPr>
              <w:ind w:left="455" w:hanging="180"/>
              <w:rPr>
                <w:sz w:val="20"/>
                <w:szCs w:val="20"/>
              </w:rPr>
            </w:pPr>
            <w:r w:rsidRPr="00D46B00">
              <w:rPr>
                <w:sz w:val="20"/>
                <w:szCs w:val="20"/>
              </w:rPr>
              <w:t>Graphic organizers</w:t>
            </w:r>
          </w:p>
          <w:p w14:paraId="204D5C4B" w14:textId="77777777" w:rsidR="00D071EF" w:rsidRPr="00D46B00" w:rsidRDefault="00D071EF" w:rsidP="009B2A62">
            <w:pPr>
              <w:pStyle w:val="ListParagraph"/>
              <w:numPr>
                <w:ilvl w:val="0"/>
                <w:numId w:val="2"/>
              </w:numPr>
              <w:ind w:left="455" w:hanging="180"/>
              <w:rPr>
                <w:sz w:val="20"/>
                <w:szCs w:val="20"/>
              </w:rPr>
            </w:pPr>
            <w:r w:rsidRPr="00D46B00">
              <w:rPr>
                <w:sz w:val="20"/>
                <w:szCs w:val="20"/>
              </w:rPr>
              <w:t>Sentences starters and paragraph frames</w:t>
            </w:r>
          </w:p>
          <w:p w14:paraId="52DA626A" w14:textId="77777777" w:rsidR="00D071EF" w:rsidRPr="00D46B00" w:rsidRDefault="00D071EF" w:rsidP="009B2A62">
            <w:pPr>
              <w:pStyle w:val="ListParagraph"/>
              <w:numPr>
                <w:ilvl w:val="0"/>
                <w:numId w:val="2"/>
              </w:numPr>
              <w:ind w:left="455" w:hanging="180"/>
              <w:rPr>
                <w:sz w:val="20"/>
                <w:szCs w:val="20"/>
              </w:rPr>
            </w:pPr>
            <w:r w:rsidRPr="00D46B00">
              <w:rPr>
                <w:sz w:val="20"/>
                <w:szCs w:val="20"/>
              </w:rPr>
              <w:t>Explicit teaching of general and content-related terms (war, conflict, outcome, perspective, etc.)</w:t>
            </w:r>
          </w:p>
          <w:p w14:paraId="1EFE6D0D" w14:textId="77777777" w:rsidR="00D071EF" w:rsidRPr="00D46B00" w:rsidRDefault="00D071EF" w:rsidP="009B2A62">
            <w:pPr>
              <w:pStyle w:val="ListParagraph"/>
              <w:numPr>
                <w:ilvl w:val="0"/>
                <w:numId w:val="2"/>
              </w:numPr>
              <w:ind w:left="455" w:hanging="180"/>
              <w:rPr>
                <w:sz w:val="20"/>
                <w:szCs w:val="20"/>
              </w:rPr>
            </w:pPr>
            <w:r w:rsidRPr="00D46B00">
              <w:rPr>
                <w:sz w:val="20"/>
                <w:szCs w:val="20"/>
              </w:rPr>
              <w:t>Daily opportunities for oral and written practice</w:t>
            </w:r>
          </w:p>
          <w:p w14:paraId="21AA5ED2" w14:textId="77777777" w:rsidR="00D071EF" w:rsidRPr="00D46B00" w:rsidRDefault="00D071EF" w:rsidP="00111156">
            <w:pPr>
              <w:spacing w:before="80"/>
              <w:ind w:left="101"/>
              <w:rPr>
                <w:rFonts w:eastAsia="Times New Roman" w:cs="Times New Roman"/>
                <w:b/>
                <w:sz w:val="20"/>
                <w:szCs w:val="20"/>
                <w:u w:val="single"/>
              </w:rPr>
            </w:pPr>
            <w:r w:rsidRPr="00D46B00">
              <w:rPr>
                <w:rFonts w:eastAsia="Times New Roman" w:cs="Times New Roman"/>
                <w:b/>
                <w:sz w:val="20"/>
                <w:szCs w:val="20"/>
                <w:u w:val="single"/>
              </w:rPr>
              <w:t>Beginning ELs (Levels 1-2)</w:t>
            </w:r>
          </w:p>
          <w:p w14:paraId="200462A0" w14:textId="77777777" w:rsidR="00D071EF" w:rsidRPr="00D46B00" w:rsidRDefault="00D071EF" w:rsidP="009B2A62">
            <w:pPr>
              <w:pStyle w:val="ListParagraph"/>
              <w:numPr>
                <w:ilvl w:val="0"/>
                <w:numId w:val="3"/>
              </w:numPr>
              <w:ind w:left="455" w:hanging="180"/>
              <w:rPr>
                <w:sz w:val="20"/>
                <w:szCs w:val="20"/>
              </w:rPr>
            </w:pPr>
            <w:r w:rsidRPr="00D46B00">
              <w:rPr>
                <w:sz w:val="20"/>
                <w:szCs w:val="20"/>
              </w:rPr>
              <w:t>Single words, phrases or short sentences</w:t>
            </w:r>
          </w:p>
          <w:p w14:paraId="634860C6" w14:textId="77777777" w:rsidR="00D071EF" w:rsidRPr="00D46B00" w:rsidRDefault="00D071EF" w:rsidP="009B2A62">
            <w:pPr>
              <w:pStyle w:val="ListParagraph"/>
              <w:numPr>
                <w:ilvl w:val="0"/>
                <w:numId w:val="3"/>
              </w:numPr>
              <w:ind w:left="455" w:hanging="180"/>
              <w:rPr>
                <w:sz w:val="20"/>
                <w:szCs w:val="20"/>
              </w:rPr>
            </w:pPr>
            <w:r w:rsidRPr="00D46B00">
              <w:rPr>
                <w:sz w:val="20"/>
                <w:szCs w:val="20"/>
              </w:rPr>
              <w:t>Emerging expression of ideas</w:t>
            </w:r>
          </w:p>
          <w:p w14:paraId="6AB58529" w14:textId="77777777" w:rsidR="00D071EF" w:rsidRPr="00D46B00" w:rsidRDefault="00D071EF" w:rsidP="00111156">
            <w:pPr>
              <w:rPr>
                <w:b/>
                <w:i/>
                <w:sz w:val="20"/>
                <w:szCs w:val="20"/>
              </w:rPr>
            </w:pPr>
            <w:r w:rsidRPr="00D46B00">
              <w:rPr>
                <w:b/>
                <w:i/>
                <w:sz w:val="20"/>
                <w:szCs w:val="20"/>
              </w:rPr>
              <w:t xml:space="preserve">   Recommended Strategies</w:t>
            </w:r>
          </w:p>
          <w:p w14:paraId="50C2720D" w14:textId="77777777" w:rsidR="00D071EF" w:rsidRPr="00D46B00" w:rsidRDefault="00D071EF" w:rsidP="009B2A62">
            <w:pPr>
              <w:pStyle w:val="ListParagraph"/>
              <w:numPr>
                <w:ilvl w:val="0"/>
                <w:numId w:val="3"/>
              </w:numPr>
              <w:ind w:left="455" w:hanging="180"/>
              <w:rPr>
                <w:sz w:val="20"/>
                <w:szCs w:val="20"/>
              </w:rPr>
            </w:pPr>
            <w:r w:rsidRPr="00D46B00">
              <w:rPr>
                <w:sz w:val="20"/>
                <w:szCs w:val="20"/>
              </w:rPr>
              <w:t>Visual support (word banks with images, tables, graphs, illustrations, maps, etc.)</w:t>
            </w:r>
          </w:p>
          <w:p w14:paraId="4E9E35BD" w14:textId="77777777" w:rsidR="00D071EF" w:rsidRPr="00D46B00" w:rsidRDefault="00D071EF" w:rsidP="009B2A62">
            <w:pPr>
              <w:pStyle w:val="ListParagraph"/>
              <w:numPr>
                <w:ilvl w:val="0"/>
                <w:numId w:val="3"/>
              </w:numPr>
              <w:ind w:left="455" w:hanging="180"/>
              <w:rPr>
                <w:sz w:val="20"/>
                <w:szCs w:val="20"/>
              </w:rPr>
            </w:pPr>
            <w:r w:rsidRPr="00D46B00">
              <w:rPr>
                <w:sz w:val="20"/>
                <w:szCs w:val="20"/>
              </w:rPr>
              <w:t>Graphic organizers pre-populated with key information</w:t>
            </w:r>
          </w:p>
          <w:p w14:paraId="26806569" w14:textId="77777777" w:rsidR="00D071EF" w:rsidRPr="00D46B00" w:rsidRDefault="00D071EF" w:rsidP="009B2A62">
            <w:pPr>
              <w:pStyle w:val="ListParagraph"/>
              <w:numPr>
                <w:ilvl w:val="0"/>
                <w:numId w:val="3"/>
              </w:numPr>
              <w:ind w:left="455" w:hanging="180"/>
              <w:rPr>
                <w:sz w:val="20"/>
                <w:szCs w:val="20"/>
              </w:rPr>
            </w:pPr>
            <w:r w:rsidRPr="00D46B00">
              <w:rPr>
                <w:sz w:val="20"/>
                <w:szCs w:val="20"/>
              </w:rPr>
              <w:lastRenderedPageBreak/>
              <w:t>Sentence frames to assist with oral and written production</w:t>
            </w:r>
          </w:p>
          <w:p w14:paraId="26BF2724" w14:textId="77777777" w:rsidR="00D071EF" w:rsidRPr="00D46B00" w:rsidRDefault="00D071EF" w:rsidP="009B2A62">
            <w:pPr>
              <w:pStyle w:val="ListParagraph"/>
              <w:numPr>
                <w:ilvl w:val="0"/>
                <w:numId w:val="3"/>
              </w:numPr>
              <w:ind w:left="455" w:hanging="180"/>
              <w:rPr>
                <w:sz w:val="20"/>
                <w:szCs w:val="20"/>
              </w:rPr>
            </w:pPr>
            <w:r w:rsidRPr="00D46B00">
              <w:rPr>
                <w:sz w:val="20"/>
                <w:szCs w:val="20"/>
              </w:rPr>
              <w:t>Explicit teaching of general terms (north/south, male/female, skin, water, etc.)</w:t>
            </w:r>
          </w:p>
          <w:p w14:paraId="0E4D5A30" w14:textId="77777777" w:rsidR="00D071EF" w:rsidRPr="00D46B00" w:rsidRDefault="00D071EF" w:rsidP="009B2A62">
            <w:pPr>
              <w:pStyle w:val="ListParagraph"/>
              <w:numPr>
                <w:ilvl w:val="0"/>
                <w:numId w:val="3"/>
              </w:numPr>
              <w:ind w:left="455" w:hanging="180"/>
              <w:rPr>
                <w:sz w:val="20"/>
                <w:szCs w:val="20"/>
              </w:rPr>
            </w:pPr>
            <w:r w:rsidRPr="00D46B00">
              <w:rPr>
                <w:sz w:val="20"/>
                <w:szCs w:val="20"/>
              </w:rPr>
              <w:t>Daily opportunities for oral and written practice</w:t>
            </w:r>
          </w:p>
          <w:p w14:paraId="48898933" w14:textId="77777777" w:rsidR="00D071EF" w:rsidRPr="00D46B00" w:rsidRDefault="00D071EF" w:rsidP="00111156">
            <w:pPr>
              <w:spacing w:before="120"/>
              <w:rPr>
                <w:rFonts w:eastAsia="Times New Roman" w:cs="Times New Roman"/>
                <w:sz w:val="20"/>
                <w:szCs w:val="20"/>
              </w:rPr>
            </w:pPr>
            <w:r w:rsidRPr="00D46B00">
              <w:rPr>
                <w:rFonts w:eastAsia="Times New Roman" w:cs="Times New Roman"/>
                <w:b/>
                <w:sz w:val="20"/>
                <w:szCs w:val="20"/>
                <w:u w:val="single"/>
              </w:rPr>
              <w:t>Assessment</w:t>
            </w:r>
            <w:r w:rsidRPr="00D46B00">
              <w:rPr>
                <w:rFonts w:eastAsia="Times New Roman" w:cs="Times New Roman"/>
                <w:color w:val="000000"/>
                <w:sz w:val="20"/>
                <w:szCs w:val="20"/>
              </w:rPr>
              <w:br/>
              <w:t xml:space="preserve">Daily and weekly assessments of ELs’ progress should be differentiated to their specific proficiency level, in the same manner that learning tasks are differentiated. The use of instructional accommodations and modifications </w:t>
            </w:r>
            <w:r w:rsidRPr="00D46B00">
              <w:rPr>
                <w:rFonts w:eastAsia="Times New Roman" w:cs="Times New Roman"/>
                <w:i/>
                <w:iCs/>
                <w:color w:val="000000"/>
                <w:sz w:val="20"/>
                <w:szCs w:val="20"/>
                <w:u w:val="single"/>
              </w:rPr>
              <w:t>does not</w:t>
            </w:r>
            <w:r w:rsidRPr="00D46B00">
              <w:rPr>
                <w:rFonts w:eastAsia="Times New Roman" w:cs="Times New Roman"/>
                <w:color w:val="000000"/>
                <w:sz w:val="20"/>
                <w:szCs w:val="20"/>
              </w:rPr>
              <w:t> indicate that a student cannot receive the highest grade in the content area.</w:t>
            </w:r>
            <w:r w:rsidRPr="00D46B00">
              <w:rPr>
                <w:rFonts w:eastAsia="Times New Roman" w:cs="Times New Roman"/>
                <w:sz w:val="20"/>
                <w:szCs w:val="20"/>
              </w:rPr>
              <w:t xml:space="preserve"> </w:t>
            </w:r>
            <w:r w:rsidRPr="00D46B00">
              <w:rPr>
                <w:rFonts w:eastAsia="Times New Roman" w:cs="Times New Roman"/>
                <w:color w:val="000000"/>
                <w:sz w:val="20"/>
                <w:szCs w:val="20"/>
              </w:rPr>
              <w:t>In general, all teachers of ELs should:</w:t>
            </w:r>
          </w:p>
          <w:p w14:paraId="5F615858" w14:textId="77777777" w:rsidR="00D071EF" w:rsidRPr="00D46B00" w:rsidRDefault="00D071EF" w:rsidP="009B2A62">
            <w:pPr>
              <w:pStyle w:val="ListParagraph"/>
              <w:numPr>
                <w:ilvl w:val="0"/>
                <w:numId w:val="6"/>
              </w:numPr>
              <w:ind w:left="455" w:hanging="180"/>
              <w:rPr>
                <w:rFonts w:eastAsia="Times New Roman" w:cs="Times New Roman"/>
                <w:color w:val="000000"/>
                <w:sz w:val="20"/>
                <w:szCs w:val="20"/>
              </w:rPr>
            </w:pPr>
            <w:r w:rsidRPr="00D46B00">
              <w:rPr>
                <w:rFonts w:eastAsia="Times New Roman" w:cs="Times New Roman"/>
                <w:color w:val="000000"/>
                <w:sz w:val="20"/>
                <w:szCs w:val="20"/>
              </w:rPr>
              <w:t>Create and use assignments/assessments that allow students to demonstrate content knowledge, skills, and abilities without language mastery.</w:t>
            </w:r>
          </w:p>
          <w:p w14:paraId="34871A9C" w14:textId="77777777" w:rsidR="00D071EF" w:rsidRPr="00D46B00" w:rsidRDefault="00D071EF" w:rsidP="009B2A62">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Focus on correct answers rather than errors and omissions.</w:t>
            </w:r>
          </w:p>
          <w:p w14:paraId="3E14A911" w14:textId="77777777" w:rsidR="00D071EF" w:rsidRPr="00D46B00" w:rsidRDefault="00D071EF" w:rsidP="009B2A62">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Weight graded components according to students’ linguistic strengths and capabilities.</w:t>
            </w:r>
          </w:p>
          <w:p w14:paraId="39A6B536" w14:textId="77777777" w:rsidR="00D071EF" w:rsidRPr="00D46B00" w:rsidRDefault="00D071EF" w:rsidP="009B2A62">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 xml:space="preserve">Make the assignment/assessment process comprehensible by explaining the directions orally and in writing, providing step-by-step instructions, and ensuring visual supports whenever possible (e.g., </w:t>
            </w:r>
            <w:proofErr w:type="spellStart"/>
            <w:r w:rsidRPr="00D46B00">
              <w:rPr>
                <w:rFonts w:eastAsia="Times New Roman" w:cs="Times New Roman"/>
                <w:color w:val="000000"/>
                <w:sz w:val="20"/>
                <w:szCs w:val="20"/>
              </w:rPr>
              <w:t>realia</w:t>
            </w:r>
            <w:proofErr w:type="spellEnd"/>
            <w:r w:rsidRPr="00D46B00">
              <w:rPr>
                <w:rFonts w:eastAsia="Times New Roman" w:cs="Times New Roman"/>
                <w:color w:val="000000"/>
                <w:sz w:val="20"/>
                <w:szCs w:val="20"/>
              </w:rPr>
              <w:t>, icons, manipulatives, modeling and exemplars).</w:t>
            </w:r>
          </w:p>
          <w:p w14:paraId="4B82AFC2" w14:textId="77777777" w:rsidR="00D071EF" w:rsidRPr="00D46B00" w:rsidRDefault="00D071EF" w:rsidP="00111156">
            <w:pPr>
              <w:spacing w:before="120"/>
              <w:ind w:left="5"/>
              <w:rPr>
                <w:rFonts w:eastAsia="Times New Roman" w:cs="Times New Roman"/>
                <w:color w:val="000000"/>
                <w:sz w:val="20"/>
                <w:szCs w:val="20"/>
              </w:rPr>
            </w:pPr>
            <w:r w:rsidRPr="00D46B00">
              <w:rPr>
                <w:rFonts w:eastAsia="Times New Roman" w:cs="Times New Roman"/>
                <w:color w:val="000000"/>
                <w:sz w:val="20"/>
                <w:szCs w:val="20"/>
              </w:rPr>
              <w:t>Additional information, resources, and strategies to assess and grade ELs’ performance and progress can be found in the “Assessment” category of</w:t>
            </w:r>
            <w:r w:rsidRPr="00D46B00">
              <w:rPr>
                <w:rFonts w:eastAsia="Times New Roman" w:cs="Times New Roman"/>
                <w:sz w:val="20"/>
                <w:szCs w:val="20"/>
              </w:rPr>
              <w:t xml:space="preserve"> the APS ESOL Support Site at </w:t>
            </w:r>
            <w:hyperlink r:id="rId52" w:history="1">
              <w:r w:rsidRPr="00D46B00">
                <w:rPr>
                  <w:rStyle w:val="Hyperlink"/>
                  <w:rFonts w:eastAsia="Times New Roman" w:cs="Times New Roman"/>
                  <w:sz w:val="20"/>
                  <w:szCs w:val="20"/>
                </w:rPr>
                <w:t>tinyurl.com/</w:t>
              </w:r>
              <w:proofErr w:type="spellStart"/>
              <w:r w:rsidRPr="00D46B00">
                <w:rPr>
                  <w:rStyle w:val="Hyperlink"/>
                  <w:rFonts w:eastAsia="Times New Roman" w:cs="Times New Roman"/>
                  <w:sz w:val="20"/>
                  <w:szCs w:val="20"/>
                </w:rPr>
                <w:t>apsesol</w:t>
              </w:r>
              <w:proofErr w:type="spellEnd"/>
            </w:hyperlink>
            <w:r w:rsidRPr="00D46B00">
              <w:rPr>
                <w:rFonts w:eastAsia="Times New Roman" w:cs="Times New Roman"/>
                <w:sz w:val="20"/>
                <w:szCs w:val="20"/>
              </w:rPr>
              <w:t>.</w:t>
            </w:r>
          </w:p>
          <w:p w14:paraId="6F9D88D4" w14:textId="77777777" w:rsidR="00D071EF" w:rsidRDefault="00D071EF" w:rsidP="00111156">
            <w:pPr>
              <w:rPr>
                <w:rFonts w:cs="Arial"/>
                <w:i/>
                <w:iCs/>
                <w:sz w:val="24"/>
                <w:szCs w:val="24"/>
              </w:rPr>
            </w:pPr>
          </w:p>
          <w:p w14:paraId="099727AD" w14:textId="77777777" w:rsidR="00D071EF" w:rsidRDefault="00D071EF" w:rsidP="00111156">
            <w:pPr>
              <w:rPr>
                <w:rFonts w:cs="Arial"/>
                <w:i/>
                <w:iCs/>
                <w:sz w:val="24"/>
                <w:szCs w:val="24"/>
              </w:rPr>
            </w:pPr>
          </w:p>
          <w:p w14:paraId="06D9D8AA" w14:textId="77777777" w:rsidR="00D071EF" w:rsidRDefault="00D071EF" w:rsidP="00111156">
            <w:pPr>
              <w:rPr>
                <w:rFonts w:cs="Arial"/>
                <w:i/>
                <w:iCs/>
                <w:sz w:val="24"/>
                <w:szCs w:val="24"/>
              </w:rPr>
            </w:pPr>
          </w:p>
          <w:p w14:paraId="6E59A9CD" w14:textId="77777777" w:rsidR="00D071EF" w:rsidRPr="0079139E" w:rsidRDefault="00D071EF" w:rsidP="00111156">
            <w:pPr>
              <w:rPr>
                <w:rFonts w:cs="Arial"/>
                <w:i/>
                <w:iCs/>
                <w:sz w:val="24"/>
                <w:szCs w:val="24"/>
              </w:rPr>
            </w:pPr>
          </w:p>
        </w:tc>
      </w:tr>
      <w:tr w:rsidR="00D071EF" w:rsidRPr="0079139E" w14:paraId="437FF558" w14:textId="77777777" w:rsidTr="00690094">
        <w:tc>
          <w:tcPr>
            <w:tcW w:w="2358" w:type="dxa"/>
            <w:shd w:val="clear" w:color="auto" w:fill="ACB9CA" w:themeFill="text2" w:themeFillTint="66"/>
          </w:tcPr>
          <w:p w14:paraId="63BFD063" w14:textId="77777777" w:rsidR="00D071EF" w:rsidRPr="00751656" w:rsidRDefault="00D071EF" w:rsidP="00111156">
            <w:pPr>
              <w:rPr>
                <w:rFonts w:cs="Arial"/>
                <w:b/>
                <w:iCs/>
                <w:sz w:val="24"/>
                <w:szCs w:val="24"/>
              </w:rPr>
            </w:pPr>
          </w:p>
          <w:p w14:paraId="50AA5203" w14:textId="77777777" w:rsidR="00D071EF" w:rsidRPr="00751656" w:rsidRDefault="00D071EF" w:rsidP="00111156">
            <w:pPr>
              <w:rPr>
                <w:rFonts w:cs="Arial"/>
                <w:b/>
                <w:iCs/>
                <w:sz w:val="24"/>
                <w:szCs w:val="24"/>
              </w:rPr>
            </w:pPr>
            <w:r w:rsidRPr="00751656">
              <w:rPr>
                <w:rFonts w:cs="Arial"/>
                <w:b/>
                <w:iCs/>
                <w:sz w:val="24"/>
                <w:szCs w:val="24"/>
              </w:rPr>
              <w:t>Special Education Considerations</w:t>
            </w:r>
          </w:p>
          <w:p w14:paraId="31191F8C" w14:textId="77777777" w:rsidR="00D071EF" w:rsidRPr="00751656" w:rsidRDefault="00D071EF" w:rsidP="00111156">
            <w:pPr>
              <w:rPr>
                <w:rFonts w:cs="Arial"/>
                <w:b/>
                <w:iCs/>
                <w:sz w:val="24"/>
                <w:szCs w:val="24"/>
              </w:rPr>
            </w:pPr>
          </w:p>
        </w:tc>
        <w:tc>
          <w:tcPr>
            <w:tcW w:w="7218" w:type="dxa"/>
            <w:shd w:val="clear" w:color="auto" w:fill="auto"/>
          </w:tcPr>
          <w:p w14:paraId="2BDC0B43" w14:textId="77777777" w:rsidR="00D071EF" w:rsidRPr="009921F7" w:rsidRDefault="00D071EF" w:rsidP="00111156">
            <w:pPr>
              <w:rPr>
                <w:rFonts w:cs="Arial"/>
                <w:iCs/>
                <w:sz w:val="20"/>
                <w:szCs w:val="20"/>
              </w:rPr>
            </w:pPr>
            <w:r>
              <w:rPr>
                <w:rFonts w:cs="Arial"/>
                <w:iCs/>
                <w:sz w:val="20"/>
                <w:szCs w:val="20"/>
              </w:rPr>
              <w:t>Consult with the Special Education Teachers on IEP modifications.</w:t>
            </w:r>
          </w:p>
          <w:p w14:paraId="33A8D52B" w14:textId="77777777" w:rsidR="00D071EF" w:rsidRPr="00D46B00" w:rsidRDefault="00D071EF" w:rsidP="009B2A62">
            <w:pPr>
              <w:pStyle w:val="ListParagraph"/>
              <w:numPr>
                <w:ilvl w:val="0"/>
                <w:numId w:val="7"/>
              </w:numPr>
              <w:ind w:left="455" w:hanging="180"/>
              <w:rPr>
                <w:rFonts w:cs="Arial"/>
                <w:iCs/>
                <w:sz w:val="20"/>
                <w:szCs w:val="20"/>
              </w:rPr>
            </w:pPr>
            <w:r w:rsidRPr="00D46B00">
              <w:rPr>
                <w:rFonts w:cs="Arial"/>
                <w:iCs/>
                <w:sz w:val="20"/>
                <w:szCs w:val="20"/>
              </w:rPr>
              <w:t>Hands-on, multimodal activities</w:t>
            </w:r>
          </w:p>
          <w:p w14:paraId="6F06A590" w14:textId="77777777" w:rsidR="00D071EF" w:rsidRPr="00D46B00" w:rsidRDefault="00D071EF" w:rsidP="009B2A62">
            <w:pPr>
              <w:pStyle w:val="ListParagraph"/>
              <w:numPr>
                <w:ilvl w:val="0"/>
                <w:numId w:val="7"/>
              </w:numPr>
              <w:ind w:left="455" w:hanging="180"/>
              <w:rPr>
                <w:rFonts w:cs="Arial"/>
                <w:iCs/>
                <w:sz w:val="20"/>
                <w:szCs w:val="20"/>
              </w:rPr>
            </w:pPr>
            <w:r w:rsidRPr="00D46B00">
              <w:rPr>
                <w:rFonts w:cs="Arial"/>
                <w:iCs/>
                <w:sz w:val="20"/>
                <w:szCs w:val="20"/>
              </w:rPr>
              <w:t>Audiovisual support</w:t>
            </w:r>
          </w:p>
          <w:p w14:paraId="6D0A886F" w14:textId="77777777" w:rsidR="00D071EF" w:rsidRPr="00D46B00" w:rsidRDefault="00D071EF" w:rsidP="009B2A62">
            <w:pPr>
              <w:pStyle w:val="ListParagraph"/>
              <w:numPr>
                <w:ilvl w:val="0"/>
                <w:numId w:val="7"/>
              </w:numPr>
              <w:ind w:left="455" w:hanging="180"/>
              <w:rPr>
                <w:rFonts w:cs="Arial"/>
                <w:iCs/>
                <w:sz w:val="20"/>
                <w:szCs w:val="20"/>
              </w:rPr>
            </w:pPr>
            <w:r w:rsidRPr="00D46B00">
              <w:rPr>
                <w:rFonts w:cs="Arial"/>
                <w:iCs/>
                <w:sz w:val="20"/>
                <w:szCs w:val="20"/>
              </w:rPr>
              <w:t xml:space="preserve">Think </w:t>
            </w:r>
            <w:proofErr w:type="spellStart"/>
            <w:r w:rsidRPr="00D46B00">
              <w:rPr>
                <w:rFonts w:cs="Arial"/>
                <w:iCs/>
                <w:sz w:val="20"/>
                <w:szCs w:val="20"/>
              </w:rPr>
              <w:t>alouds</w:t>
            </w:r>
            <w:proofErr w:type="spellEnd"/>
          </w:p>
          <w:p w14:paraId="482105BB" w14:textId="77777777" w:rsidR="00D071EF" w:rsidRPr="00D46B00" w:rsidRDefault="00D071EF" w:rsidP="009B2A62">
            <w:pPr>
              <w:pStyle w:val="ListParagraph"/>
              <w:numPr>
                <w:ilvl w:val="0"/>
                <w:numId w:val="7"/>
              </w:numPr>
              <w:ind w:left="455" w:hanging="180"/>
              <w:rPr>
                <w:rFonts w:cs="Arial"/>
                <w:iCs/>
                <w:sz w:val="20"/>
                <w:szCs w:val="20"/>
              </w:rPr>
            </w:pPr>
            <w:r w:rsidRPr="00D46B00">
              <w:rPr>
                <w:rFonts w:cs="Arial"/>
                <w:iCs/>
                <w:sz w:val="20"/>
                <w:szCs w:val="20"/>
              </w:rPr>
              <w:t>Graphic vocabulary cues</w:t>
            </w:r>
          </w:p>
          <w:p w14:paraId="35E5B711" w14:textId="77777777" w:rsidR="00D071EF" w:rsidRPr="00D46B00" w:rsidRDefault="00D071EF" w:rsidP="009B2A62">
            <w:pPr>
              <w:pStyle w:val="ListParagraph"/>
              <w:numPr>
                <w:ilvl w:val="0"/>
                <w:numId w:val="7"/>
              </w:numPr>
              <w:ind w:left="455" w:hanging="180"/>
              <w:rPr>
                <w:rFonts w:cs="Arial"/>
                <w:iCs/>
                <w:sz w:val="20"/>
                <w:szCs w:val="20"/>
              </w:rPr>
            </w:pPr>
            <w:r w:rsidRPr="00D46B00">
              <w:rPr>
                <w:rFonts w:cs="Arial"/>
                <w:iCs/>
                <w:sz w:val="20"/>
                <w:szCs w:val="20"/>
              </w:rPr>
              <w:t>Brainstorming / graphic organizers</w:t>
            </w:r>
          </w:p>
          <w:p w14:paraId="48ACE2BD" w14:textId="77777777" w:rsidR="00D071EF" w:rsidRPr="00D46B00" w:rsidRDefault="00D071EF" w:rsidP="009B2A62">
            <w:pPr>
              <w:pStyle w:val="ListParagraph"/>
              <w:numPr>
                <w:ilvl w:val="0"/>
                <w:numId w:val="7"/>
              </w:numPr>
              <w:ind w:left="455" w:hanging="180"/>
              <w:rPr>
                <w:rFonts w:cs="Arial"/>
                <w:iCs/>
                <w:sz w:val="20"/>
                <w:szCs w:val="20"/>
              </w:rPr>
            </w:pPr>
            <w:r w:rsidRPr="00D46B00">
              <w:rPr>
                <w:rFonts w:cs="Arial"/>
                <w:iCs/>
                <w:sz w:val="20"/>
                <w:szCs w:val="20"/>
              </w:rPr>
              <w:t>Music / movement</w:t>
            </w:r>
          </w:p>
          <w:p w14:paraId="2B834527" w14:textId="77777777" w:rsidR="00D071EF" w:rsidRPr="00D46B00" w:rsidRDefault="00D071EF" w:rsidP="009B2A62">
            <w:pPr>
              <w:pStyle w:val="ListParagraph"/>
              <w:numPr>
                <w:ilvl w:val="0"/>
                <w:numId w:val="7"/>
              </w:numPr>
              <w:ind w:left="455" w:hanging="180"/>
              <w:rPr>
                <w:rFonts w:cs="Arial"/>
                <w:iCs/>
                <w:sz w:val="20"/>
                <w:szCs w:val="20"/>
              </w:rPr>
            </w:pPr>
            <w:r w:rsidRPr="00D46B00">
              <w:rPr>
                <w:rFonts w:cs="Arial"/>
                <w:iCs/>
                <w:sz w:val="20"/>
                <w:szCs w:val="20"/>
              </w:rPr>
              <w:t>Alternative methods of representation</w:t>
            </w:r>
          </w:p>
          <w:p w14:paraId="6600B07F" w14:textId="77777777" w:rsidR="00D071EF" w:rsidRPr="0079139E" w:rsidRDefault="00D071EF" w:rsidP="009B2A62">
            <w:pPr>
              <w:pStyle w:val="ListParagraph"/>
              <w:numPr>
                <w:ilvl w:val="0"/>
                <w:numId w:val="7"/>
              </w:numPr>
              <w:ind w:left="455" w:hanging="180"/>
              <w:rPr>
                <w:rFonts w:cs="Arial"/>
                <w:i/>
                <w:iCs/>
                <w:sz w:val="24"/>
                <w:szCs w:val="24"/>
              </w:rPr>
            </w:pPr>
            <w:r w:rsidRPr="00592EBF">
              <w:rPr>
                <w:rFonts w:cs="Arial"/>
                <w:iCs/>
                <w:sz w:val="20"/>
                <w:szCs w:val="20"/>
              </w:rPr>
              <w:t>Simplified word directions</w:t>
            </w:r>
          </w:p>
        </w:tc>
      </w:tr>
      <w:tr w:rsidR="00D071EF" w:rsidRPr="0079139E" w14:paraId="19AACE8A" w14:textId="77777777" w:rsidTr="00690094">
        <w:tc>
          <w:tcPr>
            <w:tcW w:w="2358" w:type="dxa"/>
            <w:shd w:val="clear" w:color="auto" w:fill="ACB9CA" w:themeFill="text2" w:themeFillTint="66"/>
          </w:tcPr>
          <w:p w14:paraId="1EF3F874" w14:textId="77777777" w:rsidR="00D071EF" w:rsidRPr="00751656" w:rsidRDefault="00D071EF" w:rsidP="00111156">
            <w:pPr>
              <w:rPr>
                <w:rFonts w:cs="Arial"/>
                <w:b/>
                <w:iCs/>
                <w:sz w:val="24"/>
                <w:szCs w:val="24"/>
              </w:rPr>
            </w:pPr>
            <w:r w:rsidRPr="00751656">
              <w:rPr>
                <w:rFonts w:cs="Arial"/>
                <w:b/>
                <w:iCs/>
                <w:sz w:val="24"/>
                <w:szCs w:val="24"/>
              </w:rPr>
              <w:br/>
              <w:t>High</w:t>
            </w:r>
            <w:r>
              <w:rPr>
                <w:rFonts w:cs="Arial"/>
                <w:b/>
                <w:iCs/>
                <w:sz w:val="24"/>
                <w:szCs w:val="24"/>
              </w:rPr>
              <w:t>-</w:t>
            </w:r>
            <w:r w:rsidRPr="00751656">
              <w:rPr>
                <w:rFonts w:cs="Arial"/>
                <w:b/>
                <w:iCs/>
                <w:sz w:val="24"/>
                <w:szCs w:val="24"/>
              </w:rPr>
              <w:t xml:space="preserve"> Achieving Students </w:t>
            </w:r>
          </w:p>
        </w:tc>
        <w:tc>
          <w:tcPr>
            <w:tcW w:w="7218" w:type="dxa"/>
            <w:shd w:val="clear" w:color="auto" w:fill="auto"/>
          </w:tcPr>
          <w:p w14:paraId="108F388F" w14:textId="77777777" w:rsidR="00D071EF" w:rsidRDefault="00D071EF" w:rsidP="00111156">
            <w:pPr>
              <w:rPr>
                <w:rFonts w:ascii="Calibri" w:hAnsi="Calibri"/>
                <w:b/>
                <w:bCs/>
                <w:sz w:val="20"/>
                <w:szCs w:val="20"/>
              </w:rPr>
            </w:pPr>
          </w:p>
          <w:p w14:paraId="61798530" w14:textId="77777777" w:rsidR="00D071EF" w:rsidRDefault="00D071EF" w:rsidP="00111156">
            <w:pPr>
              <w:rPr>
                <w:rFonts w:ascii="Calibri" w:hAnsi="Calibri"/>
                <w:b/>
                <w:bCs/>
                <w:sz w:val="20"/>
                <w:szCs w:val="20"/>
              </w:rPr>
            </w:pPr>
            <w:r>
              <w:rPr>
                <w:rFonts w:ascii="Calibri" w:hAnsi="Calibri"/>
                <w:b/>
                <w:bCs/>
                <w:sz w:val="20"/>
                <w:szCs w:val="20"/>
              </w:rPr>
              <w:t>Pace</w:t>
            </w:r>
          </w:p>
          <w:p w14:paraId="0DF767F8" w14:textId="77777777" w:rsidR="00D071EF" w:rsidRDefault="00D071EF" w:rsidP="00111156">
            <w:pPr>
              <w:ind w:firstLine="432"/>
              <w:rPr>
                <w:rFonts w:ascii="Calibri" w:hAnsi="Calibri"/>
                <w:sz w:val="20"/>
                <w:szCs w:val="20"/>
              </w:rPr>
            </w:pPr>
            <w:r>
              <w:rPr>
                <w:rFonts w:ascii="Calibri" w:hAnsi="Calibri"/>
                <w:sz w:val="20"/>
                <w:szCs w:val="20"/>
              </w:rPr>
              <w:t>Accelerate Georgia Performance Standards</w:t>
            </w:r>
          </w:p>
          <w:p w14:paraId="675C4D4A" w14:textId="77777777" w:rsidR="00D071EF" w:rsidRDefault="00D071EF" w:rsidP="00111156">
            <w:pPr>
              <w:ind w:firstLine="432"/>
              <w:rPr>
                <w:rFonts w:ascii="Calibri" w:hAnsi="Calibri"/>
                <w:sz w:val="20"/>
                <w:szCs w:val="20"/>
              </w:rPr>
            </w:pPr>
          </w:p>
          <w:p w14:paraId="5B0DF290" w14:textId="77777777" w:rsidR="00D071EF" w:rsidRDefault="00D071EF" w:rsidP="00111156">
            <w:pPr>
              <w:rPr>
                <w:rFonts w:ascii="Calibri" w:hAnsi="Calibri"/>
                <w:b/>
                <w:bCs/>
                <w:sz w:val="20"/>
                <w:szCs w:val="20"/>
              </w:rPr>
            </w:pPr>
            <w:r>
              <w:rPr>
                <w:rFonts w:ascii="Calibri" w:hAnsi="Calibri"/>
                <w:b/>
                <w:bCs/>
                <w:sz w:val="20"/>
                <w:szCs w:val="20"/>
              </w:rPr>
              <w:t>Complexity</w:t>
            </w:r>
          </w:p>
          <w:p w14:paraId="411F609E" w14:textId="77777777" w:rsidR="00D071EF" w:rsidRDefault="00D071EF" w:rsidP="00111156">
            <w:pPr>
              <w:ind w:firstLine="432"/>
              <w:rPr>
                <w:rFonts w:ascii="Calibri" w:hAnsi="Calibri"/>
                <w:sz w:val="20"/>
                <w:szCs w:val="20"/>
              </w:rPr>
            </w:pPr>
            <w:r>
              <w:rPr>
                <w:rFonts w:ascii="Calibri" w:hAnsi="Calibri"/>
                <w:sz w:val="20"/>
                <w:szCs w:val="20"/>
              </w:rPr>
              <w:t>Examining past, present, and future</w:t>
            </w:r>
          </w:p>
          <w:p w14:paraId="6BCA7339" w14:textId="77777777" w:rsidR="00D071EF" w:rsidRDefault="00D071EF" w:rsidP="00111156">
            <w:pPr>
              <w:ind w:left="455"/>
              <w:rPr>
                <w:rFonts w:ascii="Calibri" w:hAnsi="Calibri"/>
                <w:sz w:val="20"/>
                <w:szCs w:val="20"/>
              </w:rPr>
            </w:pPr>
            <w:r>
              <w:rPr>
                <w:rFonts w:ascii="Calibri" w:hAnsi="Calibri"/>
                <w:sz w:val="20"/>
                <w:szCs w:val="20"/>
              </w:rPr>
              <w:t xml:space="preserve">Critically examining opposing viewpoints.  Ask students to discuss implications of the climate and developed areas of Georgia. </w:t>
            </w:r>
          </w:p>
          <w:p w14:paraId="50B34C24" w14:textId="77777777" w:rsidR="00D071EF" w:rsidRDefault="00D071EF" w:rsidP="00111156">
            <w:pPr>
              <w:ind w:firstLine="432"/>
              <w:rPr>
                <w:rFonts w:ascii="Calibri" w:hAnsi="Calibri"/>
                <w:sz w:val="20"/>
                <w:szCs w:val="20"/>
              </w:rPr>
            </w:pPr>
            <w:r>
              <w:rPr>
                <w:rFonts w:ascii="Calibri" w:hAnsi="Calibri"/>
                <w:sz w:val="20"/>
                <w:szCs w:val="20"/>
              </w:rPr>
              <w:t>Connecting ideas to another field or discipline</w:t>
            </w:r>
          </w:p>
          <w:p w14:paraId="097CD36E" w14:textId="77777777" w:rsidR="00D071EF" w:rsidRDefault="00D071EF" w:rsidP="00111156">
            <w:pPr>
              <w:rPr>
                <w:rFonts w:ascii="Calibri" w:hAnsi="Calibri"/>
                <w:b/>
                <w:bCs/>
                <w:sz w:val="20"/>
                <w:szCs w:val="20"/>
              </w:rPr>
            </w:pPr>
          </w:p>
          <w:p w14:paraId="14C7C7FA" w14:textId="77777777" w:rsidR="00D071EF" w:rsidRDefault="00D071EF" w:rsidP="00111156">
            <w:pPr>
              <w:rPr>
                <w:rFonts w:ascii="Calibri" w:hAnsi="Calibri"/>
                <w:b/>
                <w:bCs/>
                <w:sz w:val="20"/>
                <w:szCs w:val="20"/>
              </w:rPr>
            </w:pPr>
            <w:r>
              <w:rPr>
                <w:rFonts w:ascii="Calibri" w:hAnsi="Calibri"/>
                <w:b/>
                <w:bCs/>
                <w:sz w:val="20"/>
                <w:szCs w:val="20"/>
              </w:rPr>
              <w:t>Depth</w:t>
            </w:r>
          </w:p>
          <w:p w14:paraId="4F4F9152" w14:textId="77777777" w:rsidR="00D071EF" w:rsidRDefault="00D071EF" w:rsidP="00111156">
            <w:pPr>
              <w:ind w:left="432"/>
              <w:rPr>
                <w:rFonts w:ascii="Calibri" w:hAnsi="Calibri"/>
                <w:sz w:val="20"/>
                <w:szCs w:val="20"/>
              </w:rPr>
            </w:pPr>
            <w:r>
              <w:rPr>
                <w:rFonts w:ascii="Calibri" w:hAnsi="Calibri"/>
                <w:sz w:val="20"/>
                <w:szCs w:val="20"/>
              </w:rPr>
              <w:t>Developing specialized vocabulary of a field beyond simple academic terms</w:t>
            </w:r>
          </w:p>
          <w:p w14:paraId="3A86C5EA" w14:textId="77777777" w:rsidR="00D071EF" w:rsidRDefault="00D071EF" w:rsidP="00111156">
            <w:pPr>
              <w:ind w:left="432"/>
              <w:rPr>
                <w:rFonts w:ascii="Calibri" w:hAnsi="Calibri"/>
                <w:sz w:val="20"/>
                <w:szCs w:val="20"/>
              </w:rPr>
            </w:pPr>
            <w:r>
              <w:rPr>
                <w:rFonts w:ascii="Calibri" w:hAnsi="Calibri"/>
                <w:sz w:val="20"/>
                <w:szCs w:val="20"/>
              </w:rPr>
              <w:t xml:space="preserve">Examining unanswered questions </w:t>
            </w:r>
          </w:p>
          <w:p w14:paraId="5F6374A7" w14:textId="77777777" w:rsidR="00D071EF" w:rsidRDefault="00D071EF" w:rsidP="00111156">
            <w:pPr>
              <w:ind w:left="432"/>
              <w:rPr>
                <w:rFonts w:ascii="Calibri" w:hAnsi="Calibri"/>
                <w:sz w:val="20"/>
                <w:szCs w:val="20"/>
              </w:rPr>
            </w:pPr>
            <w:r>
              <w:rPr>
                <w:rFonts w:ascii="Calibri" w:hAnsi="Calibri"/>
                <w:sz w:val="20"/>
                <w:szCs w:val="20"/>
              </w:rPr>
              <w:t>Developing theories or principles</w:t>
            </w:r>
          </w:p>
          <w:p w14:paraId="057F11EC" w14:textId="77777777" w:rsidR="00D071EF" w:rsidRDefault="00D071EF" w:rsidP="00111156">
            <w:pPr>
              <w:ind w:left="432"/>
              <w:rPr>
                <w:rFonts w:ascii="Calibri" w:hAnsi="Calibri"/>
                <w:sz w:val="20"/>
                <w:szCs w:val="20"/>
              </w:rPr>
            </w:pPr>
            <w:r>
              <w:rPr>
                <w:rFonts w:ascii="Calibri" w:hAnsi="Calibri"/>
                <w:sz w:val="20"/>
                <w:szCs w:val="20"/>
              </w:rPr>
              <w:t>Creating connections or establishing interrelationships</w:t>
            </w:r>
          </w:p>
          <w:p w14:paraId="76DF49BF" w14:textId="77777777" w:rsidR="00D071EF" w:rsidRDefault="00D071EF" w:rsidP="00111156">
            <w:pPr>
              <w:ind w:left="432"/>
              <w:rPr>
                <w:rFonts w:ascii="Calibri" w:hAnsi="Calibri"/>
                <w:sz w:val="20"/>
                <w:szCs w:val="20"/>
              </w:rPr>
            </w:pPr>
            <w:r>
              <w:rPr>
                <w:rFonts w:ascii="Calibri" w:hAnsi="Calibri"/>
                <w:sz w:val="20"/>
                <w:szCs w:val="20"/>
              </w:rPr>
              <w:t xml:space="preserve">Determining political or ethical effects </w:t>
            </w:r>
          </w:p>
          <w:p w14:paraId="6F1D1B5F" w14:textId="77777777" w:rsidR="00D071EF" w:rsidRDefault="00D071EF" w:rsidP="00111156">
            <w:pPr>
              <w:rPr>
                <w:rFonts w:ascii="Calibri" w:hAnsi="Calibri"/>
                <w:b/>
                <w:bCs/>
                <w:sz w:val="20"/>
                <w:szCs w:val="20"/>
              </w:rPr>
            </w:pPr>
          </w:p>
          <w:p w14:paraId="4AAFF66F" w14:textId="77777777" w:rsidR="00D071EF" w:rsidRDefault="00D071EF" w:rsidP="00111156">
            <w:pPr>
              <w:rPr>
                <w:rFonts w:ascii="Calibri" w:hAnsi="Calibri"/>
                <w:b/>
                <w:bCs/>
                <w:sz w:val="20"/>
                <w:szCs w:val="20"/>
              </w:rPr>
            </w:pPr>
            <w:r>
              <w:rPr>
                <w:rFonts w:ascii="Calibri" w:hAnsi="Calibri"/>
                <w:b/>
                <w:bCs/>
                <w:sz w:val="20"/>
                <w:szCs w:val="20"/>
              </w:rPr>
              <w:t>Integrate</w:t>
            </w:r>
          </w:p>
          <w:p w14:paraId="5B8DE1F4" w14:textId="77777777" w:rsidR="00D071EF" w:rsidRDefault="00D071EF" w:rsidP="00111156">
            <w:pPr>
              <w:ind w:left="432"/>
              <w:rPr>
                <w:rFonts w:ascii="Calibri" w:hAnsi="Calibri"/>
                <w:sz w:val="20"/>
                <w:szCs w:val="20"/>
              </w:rPr>
            </w:pPr>
            <w:r>
              <w:rPr>
                <w:rFonts w:ascii="Calibri" w:hAnsi="Calibri"/>
                <w:sz w:val="20"/>
                <w:szCs w:val="20"/>
              </w:rPr>
              <w:t>Use cross-disciplinary content and integrate standards from two or more disciplines</w:t>
            </w:r>
          </w:p>
          <w:p w14:paraId="6D22417A" w14:textId="77777777" w:rsidR="00D071EF" w:rsidRDefault="00D071EF" w:rsidP="00111156">
            <w:pPr>
              <w:ind w:left="432"/>
              <w:rPr>
                <w:rFonts w:ascii="Calibri" w:hAnsi="Calibri"/>
                <w:sz w:val="20"/>
                <w:szCs w:val="20"/>
              </w:rPr>
            </w:pPr>
          </w:p>
          <w:p w14:paraId="5636DE7A" w14:textId="77777777" w:rsidR="00D071EF" w:rsidRDefault="00D071EF" w:rsidP="00111156">
            <w:pPr>
              <w:rPr>
                <w:rFonts w:ascii="Calibri" w:hAnsi="Calibri"/>
                <w:sz w:val="20"/>
                <w:szCs w:val="20"/>
              </w:rPr>
            </w:pPr>
            <w:r>
              <w:rPr>
                <w:rFonts w:ascii="Calibri" w:hAnsi="Calibri"/>
                <w:b/>
                <w:bCs/>
                <w:sz w:val="20"/>
                <w:szCs w:val="20"/>
              </w:rPr>
              <w:t>Curriculum Compacting</w:t>
            </w:r>
            <w:r>
              <w:rPr>
                <w:rFonts w:ascii="Calibri" w:hAnsi="Calibri"/>
                <w:sz w:val="20"/>
                <w:szCs w:val="20"/>
              </w:rPr>
              <w:t xml:space="preserve"> (a procedure used to streamline the regular curriculum for students who are capable of mastering it at a faster pace)</w:t>
            </w:r>
          </w:p>
          <w:p w14:paraId="1201E396" w14:textId="77777777" w:rsidR="00D071EF" w:rsidRDefault="00D071EF" w:rsidP="00111156">
            <w:pPr>
              <w:ind w:left="455"/>
              <w:rPr>
                <w:rFonts w:ascii="Calibri" w:hAnsi="Calibri"/>
                <w:sz w:val="20"/>
                <w:szCs w:val="20"/>
              </w:rPr>
            </w:pPr>
            <w:r>
              <w:rPr>
                <w:rFonts w:ascii="Calibri" w:hAnsi="Calibri"/>
                <w:sz w:val="20"/>
                <w:szCs w:val="20"/>
              </w:rPr>
              <w:t>Focus on solving complex, open-ended problems</w:t>
            </w:r>
          </w:p>
          <w:p w14:paraId="6D84AF3B" w14:textId="77777777" w:rsidR="00D071EF" w:rsidRDefault="00D071EF" w:rsidP="00111156">
            <w:pPr>
              <w:ind w:left="455"/>
              <w:rPr>
                <w:rFonts w:ascii="Calibri" w:hAnsi="Calibri"/>
                <w:sz w:val="20"/>
                <w:szCs w:val="20"/>
              </w:rPr>
            </w:pPr>
            <w:r>
              <w:rPr>
                <w:rFonts w:ascii="Calibri" w:hAnsi="Calibri"/>
                <w:sz w:val="20"/>
                <w:szCs w:val="20"/>
              </w:rPr>
              <w:t>Evaluate situations by analyzing possible consequences and implications</w:t>
            </w:r>
          </w:p>
          <w:p w14:paraId="16435E0D" w14:textId="77777777" w:rsidR="00D071EF" w:rsidRDefault="00D071EF" w:rsidP="00111156">
            <w:pPr>
              <w:ind w:left="455"/>
              <w:rPr>
                <w:rFonts w:ascii="Calibri" w:hAnsi="Calibri"/>
                <w:sz w:val="20"/>
                <w:szCs w:val="20"/>
              </w:rPr>
            </w:pPr>
            <w:r>
              <w:rPr>
                <w:rFonts w:ascii="Calibri" w:hAnsi="Calibri"/>
                <w:sz w:val="20"/>
                <w:szCs w:val="20"/>
              </w:rPr>
              <w:t>Allow students to think about discrepancies in what is known</w:t>
            </w:r>
          </w:p>
          <w:p w14:paraId="317BD6B1" w14:textId="77777777" w:rsidR="00D071EF" w:rsidRDefault="00D071EF" w:rsidP="00111156">
            <w:pPr>
              <w:ind w:left="455"/>
              <w:rPr>
                <w:rFonts w:ascii="Calibri" w:hAnsi="Calibri"/>
                <w:sz w:val="20"/>
                <w:szCs w:val="20"/>
              </w:rPr>
            </w:pPr>
            <w:r>
              <w:rPr>
                <w:rFonts w:ascii="Calibri" w:hAnsi="Calibri"/>
                <w:sz w:val="20"/>
                <w:szCs w:val="20"/>
              </w:rPr>
              <w:t xml:space="preserve">Instructional Approaches (such as Socratic Seminar; see Core Six and Strategic Teacher) </w:t>
            </w:r>
          </w:p>
          <w:p w14:paraId="76E80017" w14:textId="77777777" w:rsidR="00D071EF" w:rsidRDefault="00D071EF" w:rsidP="00111156">
            <w:pPr>
              <w:ind w:left="455"/>
              <w:rPr>
                <w:rFonts w:ascii="Calibri" w:hAnsi="Calibri"/>
                <w:sz w:val="20"/>
                <w:szCs w:val="20"/>
              </w:rPr>
            </w:pPr>
            <w:r>
              <w:rPr>
                <w:rFonts w:ascii="Calibri" w:hAnsi="Calibri"/>
                <w:sz w:val="20"/>
                <w:szCs w:val="20"/>
              </w:rPr>
              <w:t>Use analogies to introduce new concepts; Ask students to come up with their own</w:t>
            </w:r>
          </w:p>
          <w:p w14:paraId="3D58709C" w14:textId="77777777" w:rsidR="00D071EF" w:rsidRDefault="00D071EF" w:rsidP="00111156">
            <w:pPr>
              <w:ind w:left="455"/>
              <w:rPr>
                <w:rFonts w:ascii="Calibri" w:hAnsi="Calibri"/>
                <w:sz w:val="20"/>
                <w:szCs w:val="20"/>
              </w:rPr>
            </w:pPr>
          </w:p>
          <w:p w14:paraId="04E4ED10" w14:textId="77777777" w:rsidR="00D071EF" w:rsidRDefault="00D071EF" w:rsidP="00111156">
            <w:pPr>
              <w:rPr>
                <w:rFonts w:ascii="Calibri" w:hAnsi="Calibri"/>
                <w:b/>
                <w:bCs/>
                <w:sz w:val="20"/>
                <w:szCs w:val="20"/>
              </w:rPr>
            </w:pPr>
            <w:r>
              <w:rPr>
                <w:rFonts w:ascii="Calibri" w:hAnsi="Calibri"/>
                <w:b/>
                <w:bCs/>
                <w:sz w:val="20"/>
                <w:szCs w:val="20"/>
              </w:rPr>
              <w:t>Account for Characteristics of the Gifted Learner</w:t>
            </w:r>
          </w:p>
          <w:p w14:paraId="5D6730DD" w14:textId="77777777" w:rsidR="00D071EF" w:rsidRDefault="00D071EF" w:rsidP="00111156">
            <w:pPr>
              <w:ind w:left="455"/>
              <w:rPr>
                <w:rFonts w:ascii="Calibri" w:hAnsi="Calibri"/>
                <w:sz w:val="20"/>
                <w:szCs w:val="20"/>
              </w:rPr>
            </w:pPr>
            <w:r>
              <w:rPr>
                <w:rFonts w:ascii="Calibri" w:hAnsi="Calibri"/>
                <w:sz w:val="20"/>
                <w:szCs w:val="20"/>
              </w:rPr>
              <w:t xml:space="preserve">Create interdisciplinary product demands to evaluate learning for gifted students and to efficiently address multiple standards at once </w:t>
            </w:r>
          </w:p>
          <w:p w14:paraId="5ACA7503" w14:textId="77777777" w:rsidR="00D071EF" w:rsidRPr="0079139E" w:rsidRDefault="00D071EF" w:rsidP="00111156">
            <w:pPr>
              <w:ind w:left="455"/>
              <w:rPr>
                <w:rFonts w:cs="Arial"/>
                <w:i/>
                <w:iCs/>
                <w:sz w:val="24"/>
                <w:szCs w:val="24"/>
              </w:rPr>
            </w:pPr>
            <w:r>
              <w:rPr>
                <w:rFonts w:ascii="Calibri" w:hAnsi="Calibri"/>
                <w:sz w:val="20"/>
                <w:szCs w:val="20"/>
              </w:rPr>
              <w:t xml:space="preserve">Focus on concepts, issues, and themes Providing more open tasks (as opposed to </w:t>
            </w:r>
            <w:proofErr w:type="gramStart"/>
            <w:r>
              <w:rPr>
                <w:rFonts w:ascii="Calibri" w:hAnsi="Calibri"/>
                <w:sz w:val="20"/>
                <w:szCs w:val="20"/>
              </w:rPr>
              <w:t>structured</w:t>
            </w:r>
            <w:proofErr w:type="gramEnd"/>
            <w:r>
              <w:rPr>
                <w:rFonts w:ascii="Calibri" w:hAnsi="Calibri"/>
                <w:sz w:val="20"/>
                <w:szCs w:val="20"/>
              </w:rPr>
              <w:t>) in regard to solutions, decisions, and approaches than less advanced peers Opportunities for creative production (competitions, mentorships, production in public venues, etc.)</w:t>
            </w:r>
          </w:p>
          <w:p w14:paraId="23F7CF0E" w14:textId="77777777" w:rsidR="00D071EF" w:rsidRDefault="00D071EF" w:rsidP="00111156">
            <w:pPr>
              <w:rPr>
                <w:rFonts w:cs="Arial"/>
                <w:i/>
                <w:iCs/>
                <w:sz w:val="24"/>
                <w:szCs w:val="24"/>
              </w:rPr>
            </w:pPr>
          </w:p>
          <w:p w14:paraId="74CF1331" w14:textId="77777777" w:rsidR="00D071EF" w:rsidRDefault="00D071EF" w:rsidP="00111156">
            <w:pPr>
              <w:rPr>
                <w:rFonts w:cs="Arial"/>
                <w:i/>
                <w:iCs/>
                <w:sz w:val="24"/>
                <w:szCs w:val="24"/>
              </w:rPr>
            </w:pPr>
          </w:p>
          <w:p w14:paraId="4720271A" w14:textId="77777777" w:rsidR="00D071EF" w:rsidRDefault="00D071EF" w:rsidP="00111156">
            <w:pPr>
              <w:rPr>
                <w:rFonts w:cs="Arial"/>
                <w:i/>
                <w:iCs/>
                <w:sz w:val="24"/>
                <w:szCs w:val="24"/>
              </w:rPr>
            </w:pPr>
          </w:p>
          <w:p w14:paraId="3788E44A" w14:textId="77777777" w:rsidR="00D071EF" w:rsidRPr="0079139E" w:rsidRDefault="00D071EF" w:rsidP="00111156">
            <w:pPr>
              <w:rPr>
                <w:rFonts w:cs="Arial"/>
                <w:i/>
                <w:iCs/>
                <w:sz w:val="24"/>
                <w:szCs w:val="24"/>
              </w:rPr>
            </w:pPr>
          </w:p>
        </w:tc>
      </w:tr>
      <w:tr w:rsidR="00D071EF" w:rsidRPr="00FE4285" w14:paraId="6134C6CE" w14:textId="77777777" w:rsidTr="00111156">
        <w:tc>
          <w:tcPr>
            <w:tcW w:w="9576" w:type="dxa"/>
            <w:gridSpan w:val="2"/>
            <w:shd w:val="clear" w:color="auto" w:fill="ACB9CA" w:themeFill="text2" w:themeFillTint="66"/>
          </w:tcPr>
          <w:p w14:paraId="48C24DF0" w14:textId="77777777" w:rsidR="00D071EF" w:rsidRPr="00FE4285" w:rsidRDefault="00D071EF" w:rsidP="00111156">
            <w:pPr>
              <w:rPr>
                <w:b/>
              </w:rPr>
            </w:pPr>
            <w:r w:rsidRPr="00FE4285">
              <w:rPr>
                <w:b/>
              </w:rPr>
              <w:lastRenderedPageBreak/>
              <w:t>Online/Print Resources/References</w:t>
            </w:r>
          </w:p>
        </w:tc>
      </w:tr>
      <w:tr w:rsidR="00D071EF" w:rsidRPr="00FE4285" w14:paraId="1F28F8E4" w14:textId="77777777" w:rsidTr="00111156">
        <w:tc>
          <w:tcPr>
            <w:tcW w:w="9576" w:type="dxa"/>
            <w:gridSpan w:val="2"/>
          </w:tcPr>
          <w:p w14:paraId="40BBA5C7" w14:textId="77777777" w:rsidR="008001E5" w:rsidRPr="008001E5" w:rsidRDefault="008001E5" w:rsidP="008001E5">
            <w:pPr>
              <w:rPr>
                <w:b/>
              </w:rPr>
            </w:pPr>
            <w:proofErr w:type="spellStart"/>
            <w:r w:rsidRPr="008001E5">
              <w:rPr>
                <w:b/>
              </w:rPr>
              <w:t>Padlet</w:t>
            </w:r>
            <w:proofErr w:type="spellEnd"/>
            <w:r w:rsidRPr="008001E5">
              <w:rPr>
                <w:b/>
              </w:rPr>
              <w:t xml:space="preserve"> Help page:</w:t>
            </w:r>
          </w:p>
          <w:p w14:paraId="79D38E11" w14:textId="77777777" w:rsidR="008001E5" w:rsidRPr="008001E5" w:rsidRDefault="00756286" w:rsidP="008001E5">
            <w:pPr>
              <w:rPr>
                <w:b/>
              </w:rPr>
            </w:pPr>
            <w:hyperlink r:id="rId53" w:history="1">
              <w:r w:rsidR="008001E5" w:rsidRPr="008001E5">
                <w:rPr>
                  <w:rStyle w:val="Hyperlink"/>
                  <w:b/>
                </w:rPr>
                <w:t>http://jn.padlet.com/</w:t>
              </w:r>
            </w:hyperlink>
          </w:p>
          <w:p w14:paraId="43FE2D05" w14:textId="77777777" w:rsidR="008001E5" w:rsidRPr="008001E5" w:rsidRDefault="008001E5" w:rsidP="008001E5">
            <w:pPr>
              <w:rPr>
                <w:b/>
              </w:rPr>
            </w:pPr>
            <w:r w:rsidRPr="008001E5">
              <w:rPr>
                <w:b/>
              </w:rPr>
              <w:t>What is Parliamentary Democracy article:</w:t>
            </w:r>
          </w:p>
          <w:p w14:paraId="0911E2A0" w14:textId="77777777" w:rsidR="008001E5" w:rsidRPr="008001E5" w:rsidRDefault="00756286" w:rsidP="008001E5">
            <w:pPr>
              <w:rPr>
                <w:b/>
              </w:rPr>
            </w:pPr>
            <w:hyperlink r:id="rId54" w:history="1">
              <w:r w:rsidR="008001E5" w:rsidRPr="008001E5">
                <w:rPr>
                  <w:rStyle w:val="Hyperlink"/>
                  <w:b/>
                </w:rPr>
                <w:t>http://www.governmentvs.com/en/what-is-parliamentary-democracy/model-52-0</w:t>
              </w:r>
            </w:hyperlink>
            <w:r w:rsidR="008001E5" w:rsidRPr="008001E5">
              <w:rPr>
                <w:b/>
              </w:rPr>
              <w:t xml:space="preserve"> </w:t>
            </w:r>
          </w:p>
          <w:p w14:paraId="0E2FC462" w14:textId="77777777" w:rsidR="008001E5" w:rsidRPr="008001E5" w:rsidRDefault="008001E5" w:rsidP="008001E5">
            <w:pPr>
              <w:rPr>
                <w:b/>
              </w:rPr>
            </w:pPr>
            <w:r w:rsidRPr="008001E5">
              <w:rPr>
                <w:b/>
              </w:rPr>
              <w:t>What is Presidential Democracy article:</w:t>
            </w:r>
          </w:p>
          <w:p w14:paraId="598D962D" w14:textId="77777777" w:rsidR="008001E5" w:rsidRPr="00FE4285" w:rsidRDefault="00756286" w:rsidP="008001E5">
            <w:pPr>
              <w:rPr>
                <w:b/>
              </w:rPr>
            </w:pPr>
            <w:hyperlink r:id="rId55" w:history="1">
              <w:r w:rsidR="008001E5" w:rsidRPr="008001E5">
                <w:rPr>
                  <w:rStyle w:val="Hyperlink"/>
                  <w:b/>
                </w:rPr>
                <w:t>http://www.governmentvs.com/en/what-is-presidential-democracy/model-92-0</w:t>
              </w:r>
            </w:hyperlink>
          </w:p>
          <w:p w14:paraId="27C72D7E" w14:textId="77777777" w:rsidR="00D071EF" w:rsidRPr="00FE4285" w:rsidRDefault="00D071EF" w:rsidP="00111156">
            <w:pPr>
              <w:rPr>
                <w:b/>
              </w:rPr>
            </w:pPr>
          </w:p>
        </w:tc>
      </w:tr>
    </w:tbl>
    <w:p w14:paraId="01E10C90" w14:textId="77777777" w:rsidR="00D071EF" w:rsidRDefault="00D071EF" w:rsidP="00A26D02">
      <w:pPr>
        <w:jc w:val="center"/>
        <w:rPr>
          <w:b/>
          <w:sz w:val="40"/>
          <w:szCs w:val="40"/>
        </w:rPr>
      </w:pPr>
    </w:p>
    <w:p w14:paraId="31AB9999" w14:textId="77777777" w:rsidR="00111156" w:rsidRDefault="00111156" w:rsidP="00A26D02">
      <w:pPr>
        <w:jc w:val="center"/>
        <w:rPr>
          <w:b/>
          <w:sz w:val="40"/>
          <w:szCs w:val="40"/>
        </w:rPr>
      </w:pPr>
    </w:p>
    <w:p w14:paraId="1F305FA6" w14:textId="77777777" w:rsidR="00111156" w:rsidRDefault="00111156" w:rsidP="00A26D02">
      <w:pPr>
        <w:jc w:val="center"/>
        <w:rPr>
          <w:b/>
          <w:sz w:val="40"/>
          <w:szCs w:val="40"/>
        </w:rPr>
      </w:pPr>
    </w:p>
    <w:p w14:paraId="1DD21E5A" w14:textId="77777777" w:rsidR="00111156" w:rsidRDefault="00111156" w:rsidP="00A26D02">
      <w:pPr>
        <w:jc w:val="center"/>
        <w:rPr>
          <w:b/>
          <w:sz w:val="40"/>
          <w:szCs w:val="40"/>
        </w:rPr>
      </w:pPr>
    </w:p>
    <w:p w14:paraId="20E31B45" w14:textId="77777777" w:rsidR="00111156" w:rsidRDefault="00111156" w:rsidP="00A26D02">
      <w:pPr>
        <w:jc w:val="center"/>
        <w:rPr>
          <w:b/>
          <w:sz w:val="40"/>
          <w:szCs w:val="40"/>
        </w:rPr>
      </w:pPr>
    </w:p>
    <w:p w14:paraId="4399DEDD" w14:textId="77777777" w:rsidR="00111156" w:rsidRDefault="00111156" w:rsidP="00A26D02">
      <w:pPr>
        <w:jc w:val="center"/>
        <w:rPr>
          <w:b/>
          <w:sz w:val="40"/>
          <w:szCs w:val="40"/>
        </w:rPr>
      </w:pPr>
    </w:p>
    <w:p w14:paraId="010791FD" w14:textId="77777777" w:rsidR="00111156" w:rsidRPr="00FE4285" w:rsidRDefault="00111156" w:rsidP="00111156">
      <w:pPr>
        <w:spacing w:after="0" w:line="240" w:lineRule="auto"/>
        <w:jc w:val="center"/>
        <w:rPr>
          <w:b/>
          <w:sz w:val="40"/>
        </w:rPr>
      </w:pPr>
      <w:r>
        <w:rPr>
          <w:b/>
          <w:sz w:val="40"/>
        </w:rPr>
        <w:lastRenderedPageBreak/>
        <w:t>Lesson Four</w:t>
      </w:r>
      <w:r w:rsidRPr="00FE4285">
        <w:rPr>
          <w:b/>
          <w:sz w:val="40"/>
        </w:rPr>
        <w:t xml:space="preserve"> Progression</w:t>
      </w:r>
    </w:p>
    <w:p w14:paraId="1A785840" w14:textId="77777777" w:rsidR="00111156" w:rsidRPr="00AC3593" w:rsidRDefault="00111156" w:rsidP="00111156">
      <w:pPr>
        <w:spacing w:after="0" w:line="240" w:lineRule="auto"/>
        <w:jc w:val="center"/>
        <w:rPr>
          <w:b/>
          <w:color w:val="FF0000"/>
          <w:sz w:val="30"/>
          <w:szCs w:val="30"/>
        </w:rPr>
      </w:pPr>
      <w:r w:rsidRPr="00FE4285">
        <w:rPr>
          <w:b/>
          <w:sz w:val="30"/>
          <w:szCs w:val="30"/>
        </w:rPr>
        <w:t xml:space="preserve">Duration: </w:t>
      </w:r>
      <w:r>
        <w:rPr>
          <w:b/>
          <w:sz w:val="30"/>
          <w:szCs w:val="30"/>
        </w:rPr>
        <w:t>1-2</w:t>
      </w:r>
      <w:r w:rsidRPr="00DE0F1D">
        <w:rPr>
          <w:b/>
          <w:sz w:val="30"/>
          <w:szCs w:val="30"/>
        </w:rPr>
        <w:t xml:space="preserve"> Days</w:t>
      </w:r>
    </w:p>
    <w:tbl>
      <w:tblPr>
        <w:tblStyle w:val="TableGrid1"/>
        <w:tblW w:w="0" w:type="auto"/>
        <w:tblLook w:val="04A0" w:firstRow="1" w:lastRow="0" w:firstColumn="1" w:lastColumn="0" w:noHBand="0" w:noVBand="1"/>
      </w:tblPr>
      <w:tblGrid>
        <w:gridCol w:w="2358"/>
        <w:gridCol w:w="7218"/>
      </w:tblGrid>
      <w:tr w:rsidR="00111156" w:rsidRPr="00FE4285" w14:paraId="0CF19CE2" w14:textId="77777777" w:rsidTr="00111156">
        <w:tc>
          <w:tcPr>
            <w:tcW w:w="9576" w:type="dxa"/>
            <w:gridSpan w:val="2"/>
            <w:shd w:val="clear" w:color="auto" w:fill="ACB9CA" w:themeFill="text2" w:themeFillTint="66"/>
          </w:tcPr>
          <w:p w14:paraId="15DE51B7" w14:textId="77777777" w:rsidR="00111156" w:rsidRPr="00FE4285" w:rsidRDefault="00111156" w:rsidP="00111156">
            <w:pPr>
              <w:rPr>
                <w:b/>
                <w:sz w:val="24"/>
                <w:szCs w:val="24"/>
              </w:rPr>
            </w:pPr>
            <w:r w:rsidRPr="00FE4285">
              <w:rPr>
                <w:b/>
                <w:sz w:val="24"/>
                <w:szCs w:val="24"/>
              </w:rPr>
              <w:t>Standards(s)/Elements</w:t>
            </w:r>
          </w:p>
        </w:tc>
      </w:tr>
      <w:tr w:rsidR="00111156" w:rsidRPr="00FE4285" w14:paraId="72E1BBAA" w14:textId="77777777" w:rsidTr="00111156">
        <w:tc>
          <w:tcPr>
            <w:tcW w:w="9576" w:type="dxa"/>
            <w:gridSpan w:val="2"/>
            <w:shd w:val="clear" w:color="auto" w:fill="auto"/>
          </w:tcPr>
          <w:p w14:paraId="2C1C3932" w14:textId="77777777" w:rsidR="009552C0" w:rsidRPr="009552C0" w:rsidRDefault="009B2A62" w:rsidP="009552C0">
            <w:pPr>
              <w:pStyle w:val="Default"/>
              <w:rPr>
                <w:rFonts w:asciiTheme="minorHAnsi" w:hAnsiTheme="minorHAnsi"/>
                <w:b/>
              </w:rPr>
            </w:pPr>
            <w:r>
              <w:rPr>
                <w:rFonts w:asciiTheme="minorHAnsi" w:hAnsiTheme="minorHAnsi"/>
                <w:b/>
              </w:rPr>
              <w:t>SS7CG1/SS7CG4/SS7</w:t>
            </w:r>
            <w:r w:rsidR="009552C0" w:rsidRPr="009552C0">
              <w:rPr>
                <w:rFonts w:asciiTheme="minorHAnsi" w:hAnsiTheme="minorHAnsi"/>
                <w:b/>
              </w:rPr>
              <w:t>CG6</w:t>
            </w:r>
          </w:p>
          <w:p w14:paraId="51CB0001" w14:textId="77777777" w:rsidR="009552C0" w:rsidRPr="00E2775F" w:rsidRDefault="009552C0" w:rsidP="009B2A62">
            <w:pPr>
              <w:pStyle w:val="Default"/>
              <w:numPr>
                <w:ilvl w:val="0"/>
                <w:numId w:val="13"/>
              </w:numPr>
              <w:rPr>
                <w:rFonts w:asciiTheme="minorHAnsi" w:hAnsiTheme="minorHAnsi"/>
              </w:rPr>
            </w:pPr>
            <w:r w:rsidRPr="00E2775F">
              <w:rPr>
                <w:rFonts w:asciiTheme="minorHAnsi" w:hAnsiTheme="minorHAnsi"/>
              </w:rPr>
              <w:t>Describe the ways government systems distribute power: unitary, confederation, and federal.</w:t>
            </w:r>
          </w:p>
          <w:p w14:paraId="73CBF778" w14:textId="77777777" w:rsidR="00111156" w:rsidRPr="00DE0F1D" w:rsidRDefault="009552C0" w:rsidP="009B2A62">
            <w:pPr>
              <w:pStyle w:val="Default"/>
              <w:numPr>
                <w:ilvl w:val="0"/>
                <w:numId w:val="13"/>
              </w:numPr>
              <w:rPr>
                <w:rFonts w:asciiTheme="minorHAnsi" w:hAnsiTheme="minorHAnsi"/>
                <w:b/>
              </w:rPr>
            </w:pPr>
            <w:r w:rsidRPr="00E2775F">
              <w:rPr>
                <w:rFonts w:asciiTheme="minorHAnsi" w:hAnsiTheme="minorHAnsi"/>
              </w:rPr>
              <w:t>Explain how governments determine citizen participation: autocratic, oligarchic, and democratic.</w:t>
            </w:r>
          </w:p>
        </w:tc>
      </w:tr>
      <w:tr w:rsidR="00111156" w:rsidRPr="00FE4285" w14:paraId="0B169204" w14:textId="77777777" w:rsidTr="00111156">
        <w:tc>
          <w:tcPr>
            <w:tcW w:w="9576" w:type="dxa"/>
            <w:gridSpan w:val="2"/>
            <w:shd w:val="clear" w:color="auto" w:fill="ACB9CA" w:themeFill="text2" w:themeFillTint="66"/>
          </w:tcPr>
          <w:p w14:paraId="58E95960" w14:textId="77777777" w:rsidR="00111156" w:rsidRPr="00FE4285" w:rsidRDefault="00111156" w:rsidP="00111156">
            <w:pPr>
              <w:rPr>
                <w:b/>
                <w:sz w:val="24"/>
                <w:szCs w:val="24"/>
              </w:rPr>
            </w:pPr>
            <w:r w:rsidRPr="00FE4285">
              <w:rPr>
                <w:b/>
                <w:sz w:val="24"/>
                <w:szCs w:val="24"/>
              </w:rPr>
              <w:t xml:space="preserve">Literacy Standard(s) </w:t>
            </w:r>
          </w:p>
        </w:tc>
      </w:tr>
      <w:tr w:rsidR="00111156" w:rsidRPr="00FE4285" w14:paraId="17482373" w14:textId="77777777" w:rsidTr="00111156">
        <w:trPr>
          <w:trHeight w:val="773"/>
        </w:trPr>
        <w:tc>
          <w:tcPr>
            <w:tcW w:w="9576" w:type="dxa"/>
            <w:gridSpan w:val="2"/>
            <w:shd w:val="clear" w:color="auto" w:fill="auto"/>
          </w:tcPr>
          <w:p w14:paraId="7BEC6AA2" w14:textId="77777777" w:rsidR="007408DF" w:rsidRPr="00690094" w:rsidRDefault="007408DF" w:rsidP="007408DF">
            <w:pPr>
              <w:rPr>
                <w:rFonts w:cstheme="minorHAnsi"/>
                <w:sz w:val="24"/>
                <w:szCs w:val="24"/>
              </w:rPr>
            </w:pPr>
            <w:r w:rsidRPr="007408DF">
              <w:rPr>
                <w:rFonts w:cstheme="minorHAnsi"/>
                <w:b/>
                <w:sz w:val="24"/>
                <w:szCs w:val="24"/>
              </w:rPr>
              <w:t xml:space="preserve">L6-8RH4: </w:t>
            </w:r>
            <w:r w:rsidRPr="00690094">
              <w:rPr>
                <w:rFonts w:cstheme="minorHAnsi"/>
                <w:sz w:val="24"/>
                <w:szCs w:val="24"/>
              </w:rPr>
              <w:t>Determine the meaning of words and phrases as they are used in a text, including vocabulary specific to domains related to history/social studies.</w:t>
            </w:r>
          </w:p>
          <w:p w14:paraId="37C3B81F" w14:textId="77777777" w:rsidR="007408DF" w:rsidRPr="007408DF" w:rsidRDefault="007408DF" w:rsidP="007408DF">
            <w:pPr>
              <w:rPr>
                <w:rFonts w:cstheme="minorHAnsi"/>
                <w:b/>
                <w:sz w:val="24"/>
                <w:szCs w:val="24"/>
              </w:rPr>
            </w:pPr>
            <w:r w:rsidRPr="007408DF">
              <w:rPr>
                <w:rFonts w:cstheme="minorHAnsi"/>
                <w:b/>
                <w:sz w:val="24"/>
                <w:szCs w:val="24"/>
              </w:rPr>
              <w:t xml:space="preserve">L6-8RH7: </w:t>
            </w:r>
            <w:r w:rsidRPr="00690094">
              <w:rPr>
                <w:rFonts w:cstheme="minorHAnsi"/>
                <w:sz w:val="24"/>
                <w:szCs w:val="24"/>
              </w:rPr>
              <w:t>Integrate visual information (e.g., in charts, graphs, photographs, videos, or maps) with other information in print and digital texts.</w:t>
            </w:r>
          </w:p>
          <w:p w14:paraId="6A7B4D0F" w14:textId="77777777" w:rsidR="00111156" w:rsidRPr="00DE0F1D" w:rsidRDefault="007408DF" w:rsidP="007408DF">
            <w:pPr>
              <w:rPr>
                <w:rFonts w:cstheme="minorHAnsi"/>
                <w:b/>
                <w:sz w:val="24"/>
                <w:szCs w:val="24"/>
              </w:rPr>
            </w:pPr>
            <w:r w:rsidRPr="007408DF">
              <w:rPr>
                <w:rFonts w:cstheme="minorHAnsi"/>
                <w:b/>
                <w:sz w:val="24"/>
                <w:szCs w:val="24"/>
              </w:rPr>
              <w:t xml:space="preserve">L6-8WHST2: </w:t>
            </w:r>
            <w:r w:rsidRPr="00690094">
              <w:rPr>
                <w:rFonts w:cstheme="minorHAnsi"/>
                <w:sz w:val="24"/>
                <w:szCs w:val="24"/>
              </w:rPr>
              <w:t>Write informative/explanatory texts, including the narration of historical events, scientific procedures/ experiments, or technical processes.</w:t>
            </w:r>
          </w:p>
        </w:tc>
      </w:tr>
      <w:tr w:rsidR="00111156" w:rsidRPr="00FE4285" w14:paraId="1721257B" w14:textId="77777777" w:rsidTr="00111156">
        <w:trPr>
          <w:trHeight w:val="350"/>
        </w:trPr>
        <w:tc>
          <w:tcPr>
            <w:tcW w:w="9576" w:type="dxa"/>
            <w:gridSpan w:val="2"/>
            <w:shd w:val="clear" w:color="auto" w:fill="ACB9CA" w:themeFill="text2" w:themeFillTint="66"/>
          </w:tcPr>
          <w:p w14:paraId="4584B4F0" w14:textId="77777777" w:rsidR="00111156" w:rsidRPr="00FE4285" w:rsidRDefault="00111156" w:rsidP="00111156">
            <w:pPr>
              <w:rPr>
                <w:b/>
                <w:sz w:val="24"/>
                <w:szCs w:val="24"/>
              </w:rPr>
            </w:pPr>
            <w:r>
              <w:rPr>
                <w:b/>
                <w:sz w:val="24"/>
                <w:szCs w:val="24"/>
              </w:rPr>
              <w:t>Performance-Based Objectives</w:t>
            </w:r>
          </w:p>
          <w:p w14:paraId="0F1E43F1" w14:textId="77777777" w:rsidR="00111156" w:rsidRPr="00FE4285" w:rsidRDefault="00111156" w:rsidP="00111156">
            <w:pPr>
              <w:rPr>
                <w:b/>
                <w:sz w:val="24"/>
                <w:szCs w:val="24"/>
              </w:rPr>
            </w:pPr>
            <w:r w:rsidRPr="00FE4285">
              <w:rPr>
                <w:b/>
                <w:sz w:val="24"/>
                <w:szCs w:val="24"/>
              </w:rPr>
              <w:t xml:space="preserve">(As a result of their engagement with this unit, students will know and be able to…) </w:t>
            </w:r>
          </w:p>
        </w:tc>
      </w:tr>
      <w:tr w:rsidR="00111156" w:rsidRPr="00FE4285" w14:paraId="54491516" w14:textId="77777777" w:rsidTr="00111156">
        <w:tc>
          <w:tcPr>
            <w:tcW w:w="9576" w:type="dxa"/>
            <w:gridSpan w:val="2"/>
          </w:tcPr>
          <w:p w14:paraId="6DA7AA9C" w14:textId="77777777" w:rsidR="00111156" w:rsidRPr="00DE0F1D" w:rsidRDefault="007408DF" w:rsidP="00690094">
            <w:pPr>
              <w:pStyle w:val="ListParagraph"/>
              <w:numPr>
                <w:ilvl w:val="0"/>
                <w:numId w:val="9"/>
              </w:numPr>
              <w:ind w:left="1080"/>
              <w:rPr>
                <w:b/>
                <w:sz w:val="24"/>
                <w:szCs w:val="24"/>
              </w:rPr>
            </w:pPr>
            <w:r w:rsidRPr="007408DF">
              <w:rPr>
                <w:b/>
                <w:sz w:val="24"/>
                <w:szCs w:val="24"/>
              </w:rPr>
              <w:t xml:space="preserve">SWBAT </w:t>
            </w:r>
            <w:r w:rsidRPr="00E2775F">
              <w:rPr>
                <w:sz w:val="24"/>
                <w:szCs w:val="24"/>
              </w:rPr>
              <w:t>identify characteristics of various forms of government</w:t>
            </w:r>
            <w:r w:rsidRPr="007408DF">
              <w:rPr>
                <w:b/>
                <w:sz w:val="24"/>
                <w:szCs w:val="24"/>
              </w:rPr>
              <w:t xml:space="preserve"> IOT </w:t>
            </w:r>
            <w:r w:rsidRPr="00E2775F">
              <w:rPr>
                <w:sz w:val="24"/>
                <w:szCs w:val="24"/>
              </w:rPr>
              <w:t>explain different government systems.</w:t>
            </w:r>
          </w:p>
        </w:tc>
      </w:tr>
      <w:tr w:rsidR="00111156" w:rsidRPr="00FE4285" w14:paraId="248712BD" w14:textId="77777777" w:rsidTr="00111156">
        <w:tc>
          <w:tcPr>
            <w:tcW w:w="9576" w:type="dxa"/>
            <w:gridSpan w:val="2"/>
            <w:shd w:val="clear" w:color="auto" w:fill="ACB9CA" w:themeFill="text2" w:themeFillTint="66"/>
          </w:tcPr>
          <w:p w14:paraId="12BAD4EC" w14:textId="77777777" w:rsidR="00111156" w:rsidRPr="00FE4285" w:rsidRDefault="00111156" w:rsidP="00111156">
            <w:pPr>
              <w:rPr>
                <w:b/>
                <w:sz w:val="24"/>
                <w:szCs w:val="24"/>
              </w:rPr>
            </w:pPr>
            <w:r>
              <w:rPr>
                <w:b/>
                <w:sz w:val="24"/>
                <w:szCs w:val="24"/>
              </w:rPr>
              <w:t>Key Terms and Definitions</w:t>
            </w:r>
          </w:p>
        </w:tc>
      </w:tr>
      <w:tr w:rsidR="00111156" w:rsidRPr="00FE4285" w14:paraId="1C8B4A60" w14:textId="77777777" w:rsidTr="00111156">
        <w:tc>
          <w:tcPr>
            <w:tcW w:w="9576" w:type="dxa"/>
            <w:gridSpan w:val="2"/>
          </w:tcPr>
          <w:p w14:paraId="6CE6AE8E" w14:textId="77777777" w:rsidR="007408DF" w:rsidRPr="00920E05" w:rsidRDefault="007408DF" w:rsidP="009B2A62">
            <w:pPr>
              <w:numPr>
                <w:ilvl w:val="0"/>
                <w:numId w:val="10"/>
              </w:numPr>
              <w:contextualSpacing/>
              <w:rPr>
                <w:b/>
                <w:sz w:val="24"/>
                <w:szCs w:val="24"/>
              </w:rPr>
            </w:pPr>
            <w:r w:rsidRPr="00920E05">
              <w:rPr>
                <w:b/>
                <w:sz w:val="24"/>
                <w:szCs w:val="24"/>
              </w:rPr>
              <w:t xml:space="preserve">Autocracy – </w:t>
            </w:r>
            <w:r w:rsidRPr="007408DF">
              <w:rPr>
                <w:sz w:val="24"/>
                <w:szCs w:val="24"/>
              </w:rPr>
              <w:t>A government with a single ruler with unlimited power.</w:t>
            </w:r>
          </w:p>
          <w:p w14:paraId="68C36BE1" w14:textId="77777777" w:rsidR="007408DF" w:rsidRPr="00920E05" w:rsidRDefault="007408DF" w:rsidP="009B2A62">
            <w:pPr>
              <w:numPr>
                <w:ilvl w:val="0"/>
                <w:numId w:val="10"/>
              </w:numPr>
              <w:contextualSpacing/>
              <w:rPr>
                <w:b/>
                <w:sz w:val="24"/>
                <w:szCs w:val="24"/>
              </w:rPr>
            </w:pPr>
            <w:r w:rsidRPr="00920E05">
              <w:rPr>
                <w:b/>
                <w:sz w:val="24"/>
                <w:szCs w:val="24"/>
              </w:rPr>
              <w:t xml:space="preserve">Confederation – </w:t>
            </w:r>
            <w:r w:rsidRPr="007408DF">
              <w:rPr>
                <w:sz w:val="24"/>
                <w:szCs w:val="24"/>
              </w:rPr>
              <w:t>A form of government based on a voluntary agreement under which separate countries work together.</w:t>
            </w:r>
          </w:p>
          <w:p w14:paraId="2C0E7EF7" w14:textId="77777777" w:rsidR="007408DF" w:rsidRPr="007408DF" w:rsidRDefault="007408DF" w:rsidP="009B2A62">
            <w:pPr>
              <w:numPr>
                <w:ilvl w:val="0"/>
                <w:numId w:val="10"/>
              </w:numPr>
              <w:contextualSpacing/>
              <w:rPr>
                <w:sz w:val="24"/>
                <w:szCs w:val="24"/>
              </w:rPr>
            </w:pPr>
            <w:r w:rsidRPr="00920E05">
              <w:rPr>
                <w:b/>
                <w:sz w:val="24"/>
                <w:szCs w:val="24"/>
              </w:rPr>
              <w:t xml:space="preserve">Democracy – </w:t>
            </w:r>
            <w:r w:rsidRPr="007408DF">
              <w:rPr>
                <w:sz w:val="24"/>
                <w:szCs w:val="24"/>
              </w:rPr>
              <w:t>A government that puts the power of the government in the citizens of the country.</w:t>
            </w:r>
          </w:p>
          <w:p w14:paraId="4329969B" w14:textId="77777777" w:rsidR="007408DF" w:rsidRPr="007408DF" w:rsidRDefault="007408DF" w:rsidP="009B2A62">
            <w:pPr>
              <w:numPr>
                <w:ilvl w:val="0"/>
                <w:numId w:val="10"/>
              </w:numPr>
              <w:contextualSpacing/>
              <w:rPr>
                <w:sz w:val="24"/>
                <w:szCs w:val="24"/>
              </w:rPr>
            </w:pPr>
            <w:r w:rsidRPr="00920E05">
              <w:rPr>
                <w:b/>
                <w:sz w:val="24"/>
                <w:szCs w:val="24"/>
              </w:rPr>
              <w:t xml:space="preserve">Federal – </w:t>
            </w:r>
            <w:r w:rsidRPr="007408DF">
              <w:rPr>
                <w:sz w:val="24"/>
                <w:szCs w:val="24"/>
              </w:rPr>
              <w:t>A form of government in which power is divided between a central government and small divisions, such as states.</w:t>
            </w:r>
          </w:p>
          <w:p w14:paraId="2D83A016" w14:textId="77777777" w:rsidR="007408DF" w:rsidRPr="007408DF" w:rsidRDefault="007408DF" w:rsidP="009B2A62">
            <w:pPr>
              <w:numPr>
                <w:ilvl w:val="0"/>
                <w:numId w:val="10"/>
              </w:numPr>
              <w:contextualSpacing/>
              <w:rPr>
                <w:sz w:val="24"/>
                <w:szCs w:val="24"/>
              </w:rPr>
            </w:pPr>
            <w:r w:rsidRPr="00920E05">
              <w:rPr>
                <w:b/>
                <w:sz w:val="24"/>
                <w:szCs w:val="24"/>
              </w:rPr>
              <w:t xml:space="preserve">Oligarchy – </w:t>
            </w:r>
            <w:r w:rsidRPr="007408DF">
              <w:rPr>
                <w:sz w:val="24"/>
                <w:szCs w:val="24"/>
              </w:rPr>
              <w:t>A government that is ruled by a few.</w:t>
            </w:r>
          </w:p>
          <w:p w14:paraId="28312173" w14:textId="77777777" w:rsidR="00111156" w:rsidRPr="00690094" w:rsidRDefault="007408DF" w:rsidP="009B2A62">
            <w:pPr>
              <w:numPr>
                <w:ilvl w:val="0"/>
                <w:numId w:val="10"/>
              </w:numPr>
              <w:contextualSpacing/>
              <w:rPr>
                <w:b/>
                <w:sz w:val="24"/>
                <w:szCs w:val="24"/>
              </w:rPr>
            </w:pPr>
            <w:r w:rsidRPr="00920E05">
              <w:rPr>
                <w:b/>
                <w:sz w:val="24"/>
                <w:szCs w:val="24"/>
              </w:rPr>
              <w:t xml:space="preserve">Unitary – </w:t>
            </w:r>
            <w:r w:rsidRPr="007408DF">
              <w:rPr>
                <w:sz w:val="24"/>
                <w:szCs w:val="24"/>
              </w:rPr>
              <w:t>A form of government in which a central government operates all levels of government in a country.</w:t>
            </w:r>
          </w:p>
          <w:p w14:paraId="2DA1356C" w14:textId="77777777" w:rsidR="00690094" w:rsidRPr="007408DF" w:rsidRDefault="00690094" w:rsidP="00690094">
            <w:pPr>
              <w:ind w:left="1080"/>
              <w:contextualSpacing/>
              <w:rPr>
                <w:b/>
                <w:sz w:val="24"/>
                <w:szCs w:val="24"/>
              </w:rPr>
            </w:pPr>
          </w:p>
        </w:tc>
      </w:tr>
      <w:tr w:rsidR="00111156" w:rsidRPr="00FE4285" w14:paraId="7128645A" w14:textId="77777777" w:rsidTr="00111156">
        <w:tc>
          <w:tcPr>
            <w:tcW w:w="9576" w:type="dxa"/>
            <w:gridSpan w:val="2"/>
            <w:shd w:val="clear" w:color="auto" w:fill="ACB9CA" w:themeFill="text2" w:themeFillTint="66"/>
          </w:tcPr>
          <w:p w14:paraId="26B10C0F" w14:textId="77777777" w:rsidR="00111156" w:rsidRPr="00FE4285" w:rsidRDefault="00111156" w:rsidP="00111156">
            <w:pPr>
              <w:rPr>
                <w:b/>
              </w:rPr>
            </w:pPr>
            <w:r w:rsidRPr="00FE4285">
              <w:rPr>
                <w:b/>
              </w:rPr>
              <w:t>Guiding Questions</w:t>
            </w:r>
          </w:p>
        </w:tc>
      </w:tr>
      <w:tr w:rsidR="00111156" w:rsidRPr="00FE4285" w14:paraId="62388838" w14:textId="77777777" w:rsidTr="00111156">
        <w:trPr>
          <w:trHeight w:val="1268"/>
        </w:trPr>
        <w:tc>
          <w:tcPr>
            <w:tcW w:w="9576" w:type="dxa"/>
            <w:gridSpan w:val="2"/>
          </w:tcPr>
          <w:p w14:paraId="359EC6C9" w14:textId="77777777" w:rsidR="00E31029" w:rsidRPr="00E2775F" w:rsidRDefault="00E31029" w:rsidP="009B2A62">
            <w:pPr>
              <w:numPr>
                <w:ilvl w:val="0"/>
                <w:numId w:val="10"/>
              </w:numPr>
              <w:contextualSpacing/>
              <w:rPr>
                <w:sz w:val="24"/>
                <w:szCs w:val="24"/>
              </w:rPr>
            </w:pPr>
            <w:r w:rsidRPr="00E2775F">
              <w:rPr>
                <w:sz w:val="24"/>
                <w:szCs w:val="24"/>
              </w:rPr>
              <w:t xml:space="preserve">How is power distributed in different forms of government (unitary, confederation, and federal)? </w:t>
            </w:r>
          </w:p>
          <w:p w14:paraId="7FDD0D25" w14:textId="77777777" w:rsidR="00111156" w:rsidRDefault="00E31029" w:rsidP="009B2A62">
            <w:pPr>
              <w:numPr>
                <w:ilvl w:val="0"/>
                <w:numId w:val="10"/>
              </w:numPr>
              <w:contextualSpacing/>
              <w:rPr>
                <w:sz w:val="24"/>
                <w:szCs w:val="24"/>
              </w:rPr>
            </w:pPr>
            <w:r w:rsidRPr="00E2775F">
              <w:rPr>
                <w:sz w:val="24"/>
                <w:szCs w:val="24"/>
              </w:rPr>
              <w:t>How do citizens participate in different forms of government (autocratic, oligarchic, and democratic)?</w:t>
            </w:r>
          </w:p>
          <w:p w14:paraId="273CCAB0" w14:textId="77777777" w:rsidR="00690094" w:rsidRPr="006F776A" w:rsidRDefault="00690094" w:rsidP="00690094">
            <w:pPr>
              <w:ind w:left="1080"/>
              <w:contextualSpacing/>
              <w:rPr>
                <w:sz w:val="24"/>
                <w:szCs w:val="24"/>
              </w:rPr>
            </w:pPr>
          </w:p>
        </w:tc>
      </w:tr>
      <w:tr w:rsidR="00111156" w:rsidRPr="00FE4285" w14:paraId="6DF7D1A8" w14:textId="77777777" w:rsidTr="00111156">
        <w:tc>
          <w:tcPr>
            <w:tcW w:w="9576" w:type="dxa"/>
            <w:gridSpan w:val="2"/>
            <w:shd w:val="clear" w:color="auto" w:fill="ACB9CA" w:themeFill="text2" w:themeFillTint="66"/>
          </w:tcPr>
          <w:p w14:paraId="2DCEB4B8" w14:textId="77777777" w:rsidR="00111156" w:rsidRPr="00FE4285" w:rsidRDefault="00111156" w:rsidP="00111156">
            <w:pPr>
              <w:rPr>
                <w:rFonts w:cs="Arial"/>
                <w:b/>
                <w:iCs/>
                <w:sz w:val="24"/>
                <w:szCs w:val="24"/>
              </w:rPr>
            </w:pPr>
            <w:r>
              <w:rPr>
                <w:rFonts w:cs="Arial"/>
                <w:b/>
                <w:iCs/>
                <w:sz w:val="24"/>
                <w:szCs w:val="24"/>
              </w:rPr>
              <w:t>Interpretations and Reminders</w:t>
            </w:r>
            <w:r w:rsidRPr="00FE4285">
              <w:rPr>
                <w:rFonts w:cs="Arial"/>
                <w:b/>
                <w:iCs/>
                <w:sz w:val="24"/>
                <w:szCs w:val="24"/>
              </w:rPr>
              <w:t xml:space="preserve"> </w:t>
            </w:r>
          </w:p>
        </w:tc>
      </w:tr>
      <w:tr w:rsidR="00111156" w:rsidRPr="00FE4285" w14:paraId="599CF9EE" w14:textId="77777777" w:rsidTr="00111156">
        <w:tc>
          <w:tcPr>
            <w:tcW w:w="9576" w:type="dxa"/>
            <w:gridSpan w:val="2"/>
            <w:shd w:val="clear" w:color="auto" w:fill="auto"/>
          </w:tcPr>
          <w:p w14:paraId="5E4E3282" w14:textId="77777777" w:rsidR="00111156" w:rsidRPr="00690094" w:rsidRDefault="00E2775F" w:rsidP="00E2775F">
            <w:pPr>
              <w:pStyle w:val="ListParagraph"/>
              <w:numPr>
                <w:ilvl w:val="0"/>
                <w:numId w:val="16"/>
              </w:numPr>
              <w:rPr>
                <w:rFonts w:cs="Arial"/>
                <w:b/>
                <w:iCs/>
                <w:color w:val="FF0000"/>
                <w:sz w:val="24"/>
                <w:szCs w:val="24"/>
              </w:rPr>
            </w:pPr>
            <w:r w:rsidRPr="00E2775F">
              <w:rPr>
                <w:rFonts w:cs="Arial"/>
                <w:iCs/>
                <w:sz w:val="24"/>
                <w:szCs w:val="24"/>
              </w:rPr>
              <w:t>This activity can be used either with students moving or with students staying in their groups.</w:t>
            </w:r>
          </w:p>
          <w:p w14:paraId="0DBF69E4" w14:textId="77777777" w:rsidR="00690094" w:rsidRDefault="00690094" w:rsidP="00690094">
            <w:pPr>
              <w:rPr>
                <w:rFonts w:cs="Arial"/>
                <w:b/>
                <w:iCs/>
                <w:color w:val="FF0000"/>
                <w:sz w:val="24"/>
                <w:szCs w:val="24"/>
              </w:rPr>
            </w:pPr>
          </w:p>
          <w:p w14:paraId="5732F990" w14:textId="411ADA93" w:rsidR="00690094" w:rsidRPr="00690094" w:rsidRDefault="00690094" w:rsidP="00690094">
            <w:pPr>
              <w:rPr>
                <w:rFonts w:cs="Arial"/>
                <w:b/>
                <w:iCs/>
                <w:color w:val="FF0000"/>
                <w:sz w:val="24"/>
                <w:szCs w:val="24"/>
              </w:rPr>
            </w:pPr>
          </w:p>
        </w:tc>
      </w:tr>
      <w:tr w:rsidR="00111156" w:rsidRPr="00FE4285" w14:paraId="366D7042" w14:textId="77777777" w:rsidTr="00111156">
        <w:tc>
          <w:tcPr>
            <w:tcW w:w="9576" w:type="dxa"/>
            <w:gridSpan w:val="2"/>
            <w:shd w:val="clear" w:color="auto" w:fill="ACB9CA" w:themeFill="text2" w:themeFillTint="66"/>
          </w:tcPr>
          <w:p w14:paraId="762CF986" w14:textId="77777777" w:rsidR="00111156" w:rsidRPr="00FE4285" w:rsidRDefault="00111156" w:rsidP="00111156">
            <w:pPr>
              <w:rPr>
                <w:sz w:val="24"/>
                <w:szCs w:val="24"/>
              </w:rPr>
            </w:pPr>
            <w:r w:rsidRPr="00FE4285">
              <w:rPr>
                <w:rFonts w:cs="Abadi MT Condensed Light"/>
                <w:b/>
                <w:kern w:val="24"/>
                <w:sz w:val="24"/>
              </w:rPr>
              <w:lastRenderedPageBreak/>
              <w:t>Suggested Learning Experiences</w:t>
            </w:r>
            <w:r w:rsidRPr="00FE4285">
              <w:rPr>
                <w:rFonts w:cs="Abadi MT Condensed Light"/>
                <w:kern w:val="24"/>
              </w:rPr>
              <w:t xml:space="preserve"> </w:t>
            </w:r>
          </w:p>
        </w:tc>
      </w:tr>
      <w:tr w:rsidR="00111156" w:rsidRPr="00FE4285" w14:paraId="21CBD9A0" w14:textId="77777777" w:rsidTr="00E31029">
        <w:trPr>
          <w:trHeight w:val="7100"/>
        </w:trPr>
        <w:tc>
          <w:tcPr>
            <w:tcW w:w="9576" w:type="dxa"/>
            <w:gridSpan w:val="2"/>
          </w:tcPr>
          <w:p w14:paraId="1F786115" w14:textId="40DEA338" w:rsidR="00E31029" w:rsidRPr="00E31029" w:rsidRDefault="00E31029" w:rsidP="00E31029">
            <w:pPr>
              <w:spacing w:after="160" w:line="259" w:lineRule="auto"/>
              <w:rPr>
                <w:rFonts w:cs="Arial"/>
                <w:b/>
                <w:iCs/>
                <w:sz w:val="24"/>
                <w:szCs w:val="24"/>
              </w:rPr>
            </w:pPr>
            <w:r w:rsidRPr="00E31029">
              <w:rPr>
                <w:rFonts w:cs="Arial"/>
                <w:b/>
                <w:iCs/>
                <w:sz w:val="24"/>
                <w:szCs w:val="24"/>
              </w:rPr>
              <w:t>COLLABORATIVE LESSON</w:t>
            </w:r>
          </w:p>
          <w:p w14:paraId="771E4AD1" w14:textId="77777777" w:rsidR="00E2775F" w:rsidRDefault="00E31029" w:rsidP="009B2A62">
            <w:pPr>
              <w:numPr>
                <w:ilvl w:val="0"/>
                <w:numId w:val="10"/>
              </w:numPr>
              <w:spacing w:after="160" w:line="259" w:lineRule="auto"/>
              <w:rPr>
                <w:rFonts w:cs="Arial"/>
                <w:iCs/>
                <w:sz w:val="24"/>
                <w:szCs w:val="24"/>
              </w:rPr>
            </w:pPr>
            <w:r w:rsidRPr="00E2775F">
              <w:rPr>
                <w:rFonts w:cs="Arial"/>
                <w:iCs/>
                <w:sz w:val="24"/>
                <w:szCs w:val="24"/>
              </w:rPr>
              <w:t xml:space="preserve">Students will be placed in groups and will receive pieces to a jigsaw activity based on color.  Each group of pieces will be pictures and terms that deal with information centered on the forms of government students learned previously.  Around the room, the teacher will place chart paper labeled with these terms: </w:t>
            </w:r>
          </w:p>
          <w:p w14:paraId="64FFD630" w14:textId="77777777" w:rsidR="00E2775F" w:rsidRPr="00A36952" w:rsidRDefault="00E2775F" w:rsidP="00E2775F">
            <w:pPr>
              <w:pStyle w:val="ListParagraph"/>
              <w:numPr>
                <w:ilvl w:val="0"/>
                <w:numId w:val="17"/>
              </w:numPr>
              <w:rPr>
                <w:rFonts w:cs="Arial"/>
                <w:iCs/>
                <w:sz w:val="24"/>
                <w:szCs w:val="24"/>
              </w:rPr>
            </w:pPr>
            <w:r w:rsidRPr="00A36952">
              <w:rPr>
                <w:rFonts w:cs="Arial"/>
                <w:iCs/>
                <w:sz w:val="24"/>
                <w:szCs w:val="24"/>
              </w:rPr>
              <w:t>AUTOCRACY</w:t>
            </w:r>
          </w:p>
          <w:p w14:paraId="45C8DF15" w14:textId="77777777" w:rsidR="00E2775F" w:rsidRPr="00A36952" w:rsidRDefault="00E2775F" w:rsidP="00E2775F">
            <w:pPr>
              <w:pStyle w:val="ListParagraph"/>
              <w:numPr>
                <w:ilvl w:val="0"/>
                <w:numId w:val="17"/>
              </w:numPr>
              <w:rPr>
                <w:rFonts w:cs="Arial"/>
                <w:iCs/>
                <w:sz w:val="24"/>
                <w:szCs w:val="24"/>
              </w:rPr>
            </w:pPr>
            <w:r w:rsidRPr="00A36952">
              <w:rPr>
                <w:rFonts w:cs="Arial"/>
                <w:iCs/>
                <w:sz w:val="24"/>
                <w:szCs w:val="24"/>
              </w:rPr>
              <w:t>OLIGARCHY</w:t>
            </w:r>
          </w:p>
          <w:p w14:paraId="4622F4D5" w14:textId="77777777" w:rsidR="00E2775F" w:rsidRPr="00A36952" w:rsidRDefault="00E2775F" w:rsidP="00E2775F">
            <w:pPr>
              <w:pStyle w:val="ListParagraph"/>
              <w:numPr>
                <w:ilvl w:val="0"/>
                <w:numId w:val="17"/>
              </w:numPr>
              <w:rPr>
                <w:rFonts w:cs="Arial"/>
                <w:iCs/>
                <w:sz w:val="24"/>
                <w:szCs w:val="24"/>
              </w:rPr>
            </w:pPr>
            <w:r w:rsidRPr="00A36952">
              <w:rPr>
                <w:rFonts w:cs="Arial"/>
                <w:iCs/>
                <w:sz w:val="24"/>
                <w:szCs w:val="24"/>
              </w:rPr>
              <w:t>DEMOCRACY</w:t>
            </w:r>
          </w:p>
          <w:p w14:paraId="46175ECE" w14:textId="77777777" w:rsidR="00E2775F" w:rsidRPr="00A36952" w:rsidRDefault="00E2775F" w:rsidP="00E2775F">
            <w:pPr>
              <w:pStyle w:val="ListParagraph"/>
              <w:numPr>
                <w:ilvl w:val="0"/>
                <w:numId w:val="17"/>
              </w:numPr>
              <w:rPr>
                <w:rFonts w:cs="Arial"/>
                <w:iCs/>
                <w:sz w:val="24"/>
                <w:szCs w:val="24"/>
              </w:rPr>
            </w:pPr>
            <w:r w:rsidRPr="00A36952">
              <w:rPr>
                <w:rFonts w:cs="Arial"/>
                <w:iCs/>
                <w:sz w:val="24"/>
                <w:szCs w:val="24"/>
              </w:rPr>
              <w:t>UNITARY</w:t>
            </w:r>
          </w:p>
          <w:p w14:paraId="099CCCFF" w14:textId="77777777" w:rsidR="00E2775F" w:rsidRPr="00A36952" w:rsidRDefault="00E2775F" w:rsidP="00E2775F">
            <w:pPr>
              <w:pStyle w:val="ListParagraph"/>
              <w:numPr>
                <w:ilvl w:val="0"/>
                <w:numId w:val="17"/>
              </w:numPr>
              <w:rPr>
                <w:rFonts w:cs="Arial"/>
                <w:iCs/>
                <w:sz w:val="24"/>
                <w:szCs w:val="24"/>
              </w:rPr>
            </w:pPr>
            <w:r w:rsidRPr="00A36952">
              <w:rPr>
                <w:rFonts w:cs="Arial"/>
                <w:iCs/>
                <w:sz w:val="24"/>
                <w:szCs w:val="24"/>
              </w:rPr>
              <w:t>FEDERAL</w:t>
            </w:r>
          </w:p>
          <w:p w14:paraId="5F71030A" w14:textId="77777777" w:rsidR="00E2775F" w:rsidRPr="00A36952" w:rsidRDefault="00E2775F" w:rsidP="00E2775F">
            <w:pPr>
              <w:pStyle w:val="ListParagraph"/>
              <w:numPr>
                <w:ilvl w:val="0"/>
                <w:numId w:val="17"/>
              </w:numPr>
              <w:rPr>
                <w:rFonts w:cs="Arial"/>
                <w:iCs/>
                <w:sz w:val="24"/>
                <w:szCs w:val="24"/>
              </w:rPr>
            </w:pPr>
            <w:r w:rsidRPr="00A36952">
              <w:rPr>
                <w:rFonts w:cs="Arial"/>
                <w:iCs/>
                <w:sz w:val="24"/>
                <w:szCs w:val="24"/>
              </w:rPr>
              <w:t>CONFEDERATION</w:t>
            </w:r>
          </w:p>
          <w:p w14:paraId="4F852092" w14:textId="77777777" w:rsidR="00E2775F" w:rsidRDefault="00E2775F" w:rsidP="00E2775F">
            <w:pPr>
              <w:spacing w:after="160" w:line="259" w:lineRule="auto"/>
              <w:ind w:left="1080"/>
              <w:rPr>
                <w:rFonts w:cs="Arial"/>
                <w:iCs/>
                <w:sz w:val="24"/>
                <w:szCs w:val="24"/>
              </w:rPr>
            </w:pPr>
          </w:p>
          <w:p w14:paraId="3DA2C18F" w14:textId="77777777" w:rsidR="00E31029" w:rsidRPr="00E2775F" w:rsidRDefault="00E31029" w:rsidP="009B2A62">
            <w:pPr>
              <w:numPr>
                <w:ilvl w:val="0"/>
                <w:numId w:val="10"/>
              </w:numPr>
              <w:spacing w:after="160" w:line="259" w:lineRule="auto"/>
              <w:rPr>
                <w:rFonts w:cs="Arial"/>
                <w:iCs/>
                <w:sz w:val="24"/>
                <w:szCs w:val="24"/>
              </w:rPr>
            </w:pPr>
            <w:r w:rsidRPr="00E2775F">
              <w:rPr>
                <w:rFonts w:cs="Arial"/>
                <w:iCs/>
                <w:sz w:val="24"/>
                <w:szCs w:val="24"/>
              </w:rPr>
              <w:t>Within the groups, students must determine the definition, picture and example for each of the six forms of government.  The teacher will check for correction and completion for each group and each group will provide verbal feedback on their success in putting together their jigsaw activity.</w:t>
            </w:r>
          </w:p>
          <w:p w14:paraId="27E86637" w14:textId="77777777" w:rsidR="00E31029" w:rsidRPr="00E31029" w:rsidRDefault="00E31029" w:rsidP="00E31029">
            <w:pPr>
              <w:spacing w:after="160" w:line="259" w:lineRule="auto"/>
              <w:rPr>
                <w:rFonts w:cs="Arial"/>
                <w:b/>
                <w:iCs/>
                <w:sz w:val="24"/>
                <w:szCs w:val="24"/>
              </w:rPr>
            </w:pPr>
            <w:r w:rsidRPr="00E31029">
              <w:rPr>
                <w:rFonts w:cs="Arial"/>
                <w:b/>
                <w:iCs/>
                <w:sz w:val="24"/>
                <w:szCs w:val="24"/>
              </w:rPr>
              <w:t>INDEPENDENT PRACTICE</w:t>
            </w:r>
          </w:p>
          <w:p w14:paraId="19A6089A" w14:textId="77777777" w:rsidR="00E31029" w:rsidRPr="00E2775F" w:rsidRDefault="00E31029" w:rsidP="009B2A62">
            <w:pPr>
              <w:numPr>
                <w:ilvl w:val="0"/>
                <w:numId w:val="10"/>
              </w:numPr>
              <w:spacing w:after="160" w:line="259" w:lineRule="auto"/>
              <w:contextualSpacing/>
              <w:rPr>
                <w:rFonts w:cs="Arial"/>
                <w:iCs/>
                <w:sz w:val="24"/>
                <w:szCs w:val="24"/>
              </w:rPr>
            </w:pPr>
            <w:r w:rsidRPr="00E2775F">
              <w:rPr>
                <w:rFonts w:cs="Arial"/>
                <w:iCs/>
                <w:sz w:val="24"/>
                <w:szCs w:val="24"/>
              </w:rPr>
              <w:t>Students will write a two paragraph explanatory essay on government, with the prompt being “Choose one system of government and one type of government based on citizen participation, and explain why you believe these are the best government systems to live under.”  Have students provide supporting details in their paragraphs when explaining (DOK Level 2).</w:t>
            </w:r>
            <w:r w:rsidRPr="00E2775F">
              <w:rPr>
                <w:rFonts w:cs="Arial"/>
                <w:iCs/>
                <w:sz w:val="24"/>
                <w:szCs w:val="24"/>
              </w:rPr>
              <w:br/>
            </w:r>
          </w:p>
          <w:p w14:paraId="11A4AD67" w14:textId="77777777" w:rsidR="00E31029" w:rsidRPr="00AC3593" w:rsidRDefault="00E31029" w:rsidP="00E31029">
            <w:pPr>
              <w:rPr>
                <w:rFonts w:cs="Abadi MT Condensed Light"/>
                <w:kern w:val="24"/>
              </w:rPr>
            </w:pPr>
            <w:r w:rsidRPr="00E31029">
              <w:rPr>
                <w:rFonts w:cs="Arial"/>
                <w:b/>
                <w:iCs/>
                <w:sz w:val="24"/>
                <w:szCs w:val="24"/>
              </w:rPr>
              <w:object w:dxaOrig="1545" w:dyaOrig="1005" w14:anchorId="38651B88">
                <v:shape id="_x0000_i1030" type="#_x0000_t75" style="width:77.25pt;height:50.25pt" o:ole="">
                  <v:imagedata r:id="rId56" o:title=""/>
                </v:shape>
                <o:OLEObject Type="Embed" ProgID="Word.Document.12" ShapeID="_x0000_i1030" DrawAspect="Icon" ObjectID="_1533918595" r:id="rId57">
                  <o:FieldCodes>\s</o:FieldCodes>
                </o:OLEObject>
              </w:object>
            </w:r>
          </w:p>
          <w:p w14:paraId="759CF765" w14:textId="77777777" w:rsidR="00111156" w:rsidRPr="00AC3593" w:rsidRDefault="00111156" w:rsidP="00111156">
            <w:pPr>
              <w:rPr>
                <w:rFonts w:cs="Abadi MT Condensed Light"/>
                <w:kern w:val="24"/>
              </w:rPr>
            </w:pPr>
          </w:p>
        </w:tc>
      </w:tr>
      <w:tr w:rsidR="00111156" w:rsidRPr="0079139E" w14:paraId="5AEB02A6" w14:textId="77777777" w:rsidTr="00111156">
        <w:tc>
          <w:tcPr>
            <w:tcW w:w="9576" w:type="dxa"/>
            <w:gridSpan w:val="2"/>
            <w:shd w:val="clear" w:color="auto" w:fill="ACB9CA" w:themeFill="text2" w:themeFillTint="66"/>
          </w:tcPr>
          <w:p w14:paraId="24689363" w14:textId="77777777" w:rsidR="00111156" w:rsidRPr="0079139E" w:rsidRDefault="00111156" w:rsidP="00111156">
            <w:pPr>
              <w:rPr>
                <w:rFonts w:cs="Arial"/>
                <w:b/>
                <w:iCs/>
                <w:sz w:val="24"/>
                <w:szCs w:val="24"/>
              </w:rPr>
            </w:pPr>
            <w:r w:rsidRPr="00751656">
              <w:rPr>
                <w:rFonts w:cs="Arial"/>
                <w:b/>
                <w:iCs/>
                <w:sz w:val="24"/>
                <w:szCs w:val="24"/>
              </w:rPr>
              <w:t>Differentiated Supports</w:t>
            </w:r>
          </w:p>
        </w:tc>
      </w:tr>
      <w:tr w:rsidR="00111156" w:rsidRPr="0079139E" w14:paraId="69DE2E9E" w14:textId="77777777" w:rsidTr="00690094">
        <w:tc>
          <w:tcPr>
            <w:tcW w:w="2358" w:type="dxa"/>
            <w:shd w:val="clear" w:color="auto" w:fill="ACB9CA" w:themeFill="text2" w:themeFillTint="66"/>
          </w:tcPr>
          <w:p w14:paraId="04D1714D" w14:textId="77777777" w:rsidR="00111156" w:rsidRPr="0079139E" w:rsidRDefault="00111156" w:rsidP="00111156">
            <w:pPr>
              <w:rPr>
                <w:rFonts w:cs="Arial"/>
                <w:i/>
                <w:iCs/>
                <w:sz w:val="24"/>
                <w:szCs w:val="24"/>
              </w:rPr>
            </w:pPr>
          </w:p>
          <w:p w14:paraId="71F44606" w14:textId="77777777" w:rsidR="00111156" w:rsidRPr="00751656" w:rsidRDefault="00111156" w:rsidP="00111156">
            <w:pPr>
              <w:rPr>
                <w:rFonts w:cs="Arial"/>
                <w:b/>
                <w:iCs/>
                <w:sz w:val="24"/>
                <w:szCs w:val="24"/>
              </w:rPr>
            </w:pPr>
            <w:r w:rsidRPr="00751656">
              <w:rPr>
                <w:rFonts w:cs="Arial"/>
                <w:b/>
                <w:iCs/>
                <w:sz w:val="24"/>
                <w:szCs w:val="24"/>
              </w:rPr>
              <w:t>English Language Learners</w:t>
            </w:r>
          </w:p>
          <w:p w14:paraId="432F5714" w14:textId="77777777" w:rsidR="00111156" w:rsidRPr="0079139E" w:rsidRDefault="00111156" w:rsidP="00111156">
            <w:pPr>
              <w:rPr>
                <w:rFonts w:cs="Arial"/>
                <w:i/>
                <w:iCs/>
                <w:sz w:val="24"/>
                <w:szCs w:val="24"/>
              </w:rPr>
            </w:pPr>
          </w:p>
        </w:tc>
        <w:tc>
          <w:tcPr>
            <w:tcW w:w="7218" w:type="dxa"/>
            <w:shd w:val="clear" w:color="auto" w:fill="auto"/>
          </w:tcPr>
          <w:p w14:paraId="0A2C80B2" w14:textId="77777777" w:rsidR="00111156" w:rsidRPr="00D46B00" w:rsidRDefault="00111156" w:rsidP="00111156">
            <w:pPr>
              <w:spacing w:before="80"/>
              <w:rPr>
                <w:rFonts w:cs="Tahoma"/>
                <w:color w:val="000000"/>
                <w:sz w:val="20"/>
                <w:szCs w:val="20"/>
              </w:rPr>
            </w:pPr>
            <w:r w:rsidRPr="00D46B00">
              <w:rPr>
                <w:rFonts w:cs="Tahoma"/>
                <w:b/>
                <w:bCs/>
                <w:color w:val="000000"/>
                <w:sz w:val="20"/>
                <w:szCs w:val="20"/>
                <w:u w:val="single"/>
              </w:rPr>
              <w:t>WIDA English Language Development Standards</w:t>
            </w:r>
          </w:p>
          <w:p w14:paraId="6851EBC0" w14:textId="77777777" w:rsidR="00111156" w:rsidRPr="00D46B00" w:rsidRDefault="00111156" w:rsidP="00111156">
            <w:pPr>
              <w:rPr>
                <w:sz w:val="20"/>
                <w:szCs w:val="20"/>
              </w:rPr>
            </w:pPr>
            <w:r w:rsidRPr="00D46B00">
              <w:rPr>
                <w:sz w:val="20"/>
                <w:szCs w:val="20"/>
              </w:rPr>
              <w:t xml:space="preserve">ESOL instruction is guided by the </w:t>
            </w:r>
            <w:hyperlink r:id="rId58" w:history="1">
              <w:r w:rsidRPr="00D46B00">
                <w:rPr>
                  <w:rStyle w:val="Hyperlink"/>
                  <w:i/>
                  <w:sz w:val="20"/>
                  <w:szCs w:val="20"/>
                </w:rPr>
                <w:t>WIDA English Language Development Standards</w:t>
              </w:r>
            </w:hyperlink>
            <w:r w:rsidRPr="00D46B00">
              <w:rPr>
                <w:sz w:val="20"/>
                <w:szCs w:val="20"/>
              </w:rPr>
              <w:t xml:space="preserve"> and grade-level content area GSE/GPS. English Learners (ELs) must develop proficiency in the language domains of listening, speaking, reading and writing while simultaneously acquiring academic content knowledge and skills. </w:t>
            </w:r>
          </w:p>
          <w:p w14:paraId="29CE22B5" w14:textId="77777777" w:rsidR="00111156" w:rsidRPr="00D46B00" w:rsidRDefault="00111156" w:rsidP="00111156">
            <w:pPr>
              <w:spacing w:before="80"/>
              <w:rPr>
                <w:rFonts w:cs="Tahoma"/>
                <w:color w:val="000000"/>
                <w:sz w:val="20"/>
                <w:szCs w:val="20"/>
              </w:rPr>
            </w:pPr>
            <w:r w:rsidRPr="00D46B00">
              <w:rPr>
                <w:rFonts w:cs="Tahoma"/>
                <w:b/>
                <w:bCs/>
                <w:color w:val="000000"/>
                <w:sz w:val="20"/>
                <w:szCs w:val="20"/>
                <w:u w:val="single"/>
              </w:rPr>
              <w:t>Differentiated Learning Tasks</w:t>
            </w:r>
          </w:p>
          <w:p w14:paraId="64163A31" w14:textId="77777777" w:rsidR="00111156" w:rsidRPr="00D46B00" w:rsidRDefault="00111156" w:rsidP="00111156">
            <w:pPr>
              <w:spacing w:after="120"/>
              <w:rPr>
                <w:rFonts w:eastAsia="Times New Roman" w:cs="Times New Roman"/>
                <w:i/>
                <w:sz w:val="20"/>
                <w:szCs w:val="20"/>
              </w:rPr>
            </w:pPr>
            <w:r w:rsidRPr="00D46B00">
              <w:rPr>
                <w:rFonts w:cs="Tahoma"/>
                <w:color w:val="000000"/>
                <w:sz w:val="20"/>
                <w:szCs w:val="20"/>
              </w:rPr>
              <w:t xml:space="preserve">Learning tasks should be aligned to content standards, but instructional supports should vary according to the student’s language proficiency level. The </w:t>
            </w:r>
            <w:hyperlink r:id="rId59" w:history="1">
              <w:r w:rsidRPr="00D46B00">
                <w:rPr>
                  <w:rStyle w:val="Hyperlink"/>
                  <w:rFonts w:cs="Tahoma"/>
                  <w:i/>
                  <w:sz w:val="20"/>
                  <w:szCs w:val="20"/>
                </w:rPr>
                <w:t>WIDA Can Do Descriptors, Key Uses Edition</w:t>
              </w:r>
            </w:hyperlink>
            <w:r w:rsidRPr="00D46B00">
              <w:rPr>
                <w:rFonts w:cs="Tahoma"/>
                <w:i/>
                <w:color w:val="000000"/>
                <w:sz w:val="20"/>
                <w:szCs w:val="20"/>
              </w:rPr>
              <w:t xml:space="preserve"> </w:t>
            </w:r>
            <w:r w:rsidRPr="00D46B00">
              <w:rPr>
                <w:rFonts w:cs="Tahoma"/>
                <w:color w:val="000000"/>
                <w:sz w:val="20"/>
                <w:szCs w:val="20"/>
              </w:rPr>
              <w:t xml:space="preserve">can be used as a starting point to indicate the linguistic performance abilities of ELs at each proficiency level in the areas of speaking, listening, reading, and writing, for the purposes of recounting, explaining, arguing and </w:t>
            </w:r>
            <w:r w:rsidRPr="00D46B00">
              <w:rPr>
                <w:rFonts w:cs="Tahoma"/>
                <w:color w:val="000000"/>
                <w:sz w:val="20"/>
                <w:szCs w:val="20"/>
              </w:rPr>
              <w:lastRenderedPageBreak/>
              <w:t>discussing. For example, a 3</w:t>
            </w:r>
            <w:r w:rsidRPr="00D46B00">
              <w:rPr>
                <w:rFonts w:cs="Tahoma"/>
                <w:color w:val="000000"/>
                <w:sz w:val="20"/>
                <w:szCs w:val="20"/>
                <w:vertAlign w:val="superscript"/>
              </w:rPr>
              <w:t>rd</w:t>
            </w:r>
            <w:r w:rsidRPr="00D46B00">
              <w:rPr>
                <w:rFonts w:cs="Tahoma"/>
                <w:color w:val="000000"/>
                <w:sz w:val="20"/>
                <w:szCs w:val="20"/>
              </w:rPr>
              <w:t xml:space="preserve"> grade student with an English proficiency level of 2-Emerging can be expected to </w:t>
            </w:r>
            <w:r w:rsidRPr="00CF52C7">
              <w:rPr>
                <w:rFonts w:cs="Tahoma"/>
                <w:color w:val="000000"/>
                <w:sz w:val="20"/>
                <w:szCs w:val="20"/>
              </w:rPr>
              <w:t xml:space="preserve">process arguments by </w:t>
            </w:r>
            <w:r w:rsidRPr="00CF52C7">
              <w:rPr>
                <w:rFonts w:eastAsia="Times New Roman" w:cs="Times New Roman"/>
                <w:sz w:val="20"/>
                <w:szCs w:val="20"/>
              </w:rPr>
              <w:t>distinguishing opinions from facts from peer’s oral presentations and/or categorizing content-based pictures or objects from oral descriptions (e.g., “animals that form groups to help members survive”).</w:t>
            </w:r>
          </w:p>
          <w:p w14:paraId="43C34BBB" w14:textId="77777777" w:rsidR="00111156" w:rsidRPr="00D46B00" w:rsidRDefault="00111156" w:rsidP="00111156">
            <w:pPr>
              <w:spacing w:before="120"/>
              <w:ind w:left="5"/>
              <w:rPr>
                <w:rFonts w:eastAsia="Times New Roman" w:cs="Times New Roman"/>
                <w:color w:val="000000"/>
                <w:sz w:val="20"/>
                <w:szCs w:val="20"/>
              </w:rPr>
            </w:pPr>
            <w:r w:rsidRPr="00D46B00">
              <w:rPr>
                <w:rFonts w:eastAsia="Times New Roman" w:cs="Times New Roman"/>
                <w:color w:val="000000"/>
                <w:sz w:val="20"/>
                <w:szCs w:val="20"/>
              </w:rPr>
              <w:t>Additional information, resources, and strategies to differentiate learning tasks for ELs can be found in the “Strategies” category of</w:t>
            </w:r>
            <w:r w:rsidRPr="00D46B00">
              <w:rPr>
                <w:rFonts w:eastAsia="Times New Roman" w:cs="Times New Roman"/>
                <w:sz w:val="20"/>
                <w:szCs w:val="20"/>
              </w:rPr>
              <w:t xml:space="preserve"> the APS ESOL Support Site at </w:t>
            </w:r>
            <w:hyperlink r:id="rId60" w:history="1">
              <w:r w:rsidRPr="00D46B00">
                <w:rPr>
                  <w:rStyle w:val="Hyperlink"/>
                  <w:rFonts w:eastAsia="Times New Roman" w:cs="Times New Roman"/>
                  <w:sz w:val="20"/>
                  <w:szCs w:val="20"/>
                </w:rPr>
                <w:t>tinyurl.com/</w:t>
              </w:r>
              <w:proofErr w:type="spellStart"/>
              <w:r w:rsidRPr="00D46B00">
                <w:rPr>
                  <w:rStyle w:val="Hyperlink"/>
                  <w:rFonts w:eastAsia="Times New Roman" w:cs="Times New Roman"/>
                  <w:sz w:val="20"/>
                  <w:szCs w:val="20"/>
                </w:rPr>
                <w:t>apsesol</w:t>
              </w:r>
              <w:proofErr w:type="spellEnd"/>
            </w:hyperlink>
            <w:r w:rsidRPr="00D46B00">
              <w:rPr>
                <w:rFonts w:eastAsia="Times New Roman" w:cs="Times New Roman"/>
                <w:sz w:val="20"/>
                <w:szCs w:val="20"/>
              </w:rPr>
              <w:t>.</w:t>
            </w:r>
          </w:p>
          <w:p w14:paraId="363D2E49" w14:textId="77777777" w:rsidR="00111156" w:rsidRPr="00D46B00" w:rsidRDefault="00111156" w:rsidP="00111156">
            <w:pPr>
              <w:rPr>
                <w:rFonts w:eastAsia="Times New Roman" w:cs="Times New Roman"/>
                <w:color w:val="000000"/>
                <w:sz w:val="20"/>
                <w:szCs w:val="20"/>
              </w:rPr>
            </w:pPr>
          </w:p>
          <w:p w14:paraId="642568D4" w14:textId="77777777" w:rsidR="00111156" w:rsidRPr="00D46B00" w:rsidRDefault="00111156" w:rsidP="00111156">
            <w:pPr>
              <w:rPr>
                <w:rFonts w:eastAsia="Times New Roman" w:cs="Times New Roman"/>
                <w:b/>
                <w:sz w:val="20"/>
                <w:szCs w:val="20"/>
                <w:u w:val="single"/>
              </w:rPr>
            </w:pPr>
            <w:r w:rsidRPr="00D46B00">
              <w:rPr>
                <w:rFonts w:eastAsia="Times New Roman" w:cs="Times New Roman"/>
                <w:b/>
                <w:sz w:val="20"/>
                <w:szCs w:val="20"/>
                <w:u w:val="single"/>
              </w:rPr>
              <w:t>Strategies to Increase Comprehensibility</w:t>
            </w:r>
          </w:p>
          <w:p w14:paraId="0A3383B5" w14:textId="77777777" w:rsidR="00111156" w:rsidRPr="00D46B00" w:rsidRDefault="00111156" w:rsidP="00111156">
            <w:pPr>
              <w:rPr>
                <w:rFonts w:eastAsia="Times New Roman" w:cs="Times New Roman"/>
                <w:sz w:val="20"/>
                <w:szCs w:val="20"/>
              </w:rPr>
            </w:pPr>
            <w:r w:rsidRPr="00D46B00">
              <w:rPr>
                <w:rFonts w:eastAsia="Times New Roman" w:cs="Times New Roman"/>
                <w:sz w:val="20"/>
                <w:szCs w:val="20"/>
              </w:rPr>
              <w:t xml:space="preserve">In general, ELs benefit from extensive opportunities to build background knowledge, increased focus on the academic language of the discipline, and multiple presentations of content in multiple formats (i.e., repetition, recasting, chunking of information, and step by step modeling). Additional information, resources, and research-based strategies can be found on the APS ESOL Support Site at </w:t>
            </w:r>
            <w:hyperlink r:id="rId61" w:history="1">
              <w:r w:rsidRPr="00D46B00">
                <w:rPr>
                  <w:rStyle w:val="Hyperlink"/>
                  <w:rFonts w:eastAsia="Times New Roman" w:cs="Times New Roman"/>
                  <w:sz w:val="20"/>
                  <w:szCs w:val="20"/>
                </w:rPr>
                <w:t>tinyurl.com/</w:t>
              </w:r>
              <w:proofErr w:type="spellStart"/>
              <w:r w:rsidRPr="00D46B00">
                <w:rPr>
                  <w:rStyle w:val="Hyperlink"/>
                  <w:rFonts w:eastAsia="Times New Roman" w:cs="Times New Roman"/>
                  <w:sz w:val="20"/>
                  <w:szCs w:val="20"/>
                </w:rPr>
                <w:t>apsesol</w:t>
              </w:r>
              <w:proofErr w:type="spellEnd"/>
            </w:hyperlink>
            <w:r w:rsidRPr="00D46B00">
              <w:rPr>
                <w:rFonts w:eastAsia="Times New Roman" w:cs="Times New Roman"/>
                <w:sz w:val="20"/>
                <w:szCs w:val="20"/>
              </w:rPr>
              <w:t xml:space="preserve">. </w:t>
            </w:r>
          </w:p>
          <w:p w14:paraId="75505F70" w14:textId="77777777" w:rsidR="00111156" w:rsidRPr="00D46B00" w:rsidRDefault="00111156" w:rsidP="00111156">
            <w:pPr>
              <w:rPr>
                <w:rFonts w:eastAsia="Times New Roman" w:cs="Times New Roman"/>
                <w:b/>
                <w:sz w:val="20"/>
                <w:szCs w:val="20"/>
                <w:u w:val="single"/>
              </w:rPr>
            </w:pPr>
            <w:r w:rsidRPr="00D46B00">
              <w:rPr>
                <w:rFonts w:eastAsia="Times New Roman" w:cs="Times New Roman"/>
                <w:sz w:val="20"/>
                <w:szCs w:val="20"/>
              </w:rPr>
              <w:t>With instructional supports, English Learners will be able to produce…</w:t>
            </w:r>
          </w:p>
          <w:p w14:paraId="276A3DBB" w14:textId="77777777" w:rsidR="00111156" w:rsidRPr="00D46B00" w:rsidRDefault="00111156" w:rsidP="00111156">
            <w:pPr>
              <w:spacing w:before="80"/>
              <w:ind w:left="101"/>
              <w:rPr>
                <w:rFonts w:eastAsia="Times New Roman" w:cs="Times New Roman"/>
                <w:b/>
                <w:sz w:val="20"/>
                <w:szCs w:val="20"/>
                <w:u w:val="single"/>
              </w:rPr>
            </w:pPr>
            <w:r w:rsidRPr="00D46B00">
              <w:rPr>
                <w:rFonts w:eastAsia="Times New Roman" w:cs="Times New Roman"/>
                <w:b/>
                <w:sz w:val="20"/>
                <w:szCs w:val="20"/>
                <w:u w:val="single"/>
              </w:rPr>
              <w:t>Advanced ELs (Levels 5-6)</w:t>
            </w:r>
          </w:p>
          <w:p w14:paraId="31CEF418" w14:textId="77777777" w:rsidR="00111156" w:rsidRPr="00D46B00" w:rsidRDefault="00111156" w:rsidP="009B2A62">
            <w:pPr>
              <w:pStyle w:val="ListParagraph"/>
              <w:numPr>
                <w:ilvl w:val="0"/>
                <w:numId w:val="1"/>
              </w:numPr>
              <w:ind w:left="455" w:hanging="175"/>
              <w:rPr>
                <w:rFonts w:eastAsia="Times New Roman" w:cs="Times New Roman"/>
                <w:sz w:val="20"/>
                <w:szCs w:val="20"/>
              </w:rPr>
            </w:pPr>
            <w:r w:rsidRPr="00D46B00">
              <w:rPr>
                <w:rFonts w:eastAsia="Times New Roman" w:cs="Times New Roman"/>
                <w:sz w:val="20"/>
                <w:szCs w:val="20"/>
              </w:rPr>
              <w:t>Multiple, complex sentences</w:t>
            </w:r>
          </w:p>
          <w:p w14:paraId="6B77094B" w14:textId="77777777" w:rsidR="00111156" w:rsidRPr="00D46B00" w:rsidRDefault="00111156" w:rsidP="009B2A62">
            <w:pPr>
              <w:pStyle w:val="ListParagraph"/>
              <w:numPr>
                <w:ilvl w:val="0"/>
                <w:numId w:val="1"/>
              </w:numPr>
              <w:ind w:left="455" w:hanging="175"/>
              <w:rPr>
                <w:rFonts w:eastAsia="Times New Roman" w:cs="Times New Roman"/>
                <w:sz w:val="20"/>
                <w:szCs w:val="20"/>
              </w:rPr>
            </w:pPr>
            <w:r w:rsidRPr="00D46B00">
              <w:rPr>
                <w:rFonts w:eastAsia="Times New Roman" w:cs="Times New Roman"/>
                <w:sz w:val="20"/>
                <w:szCs w:val="20"/>
              </w:rPr>
              <w:t>Organized, cohesive, and coherent expression of ideas</w:t>
            </w:r>
          </w:p>
          <w:p w14:paraId="50AC7483" w14:textId="77777777" w:rsidR="00111156" w:rsidRPr="00D46B00" w:rsidRDefault="00111156" w:rsidP="00111156">
            <w:pPr>
              <w:ind w:left="461" w:hanging="186"/>
              <w:rPr>
                <w:rFonts w:eastAsia="Times New Roman" w:cs="Times New Roman"/>
                <w:b/>
                <w:i/>
                <w:sz w:val="20"/>
                <w:szCs w:val="20"/>
              </w:rPr>
            </w:pPr>
            <w:r w:rsidRPr="00D46B00">
              <w:rPr>
                <w:rFonts w:eastAsia="Times New Roman" w:cs="Times New Roman"/>
                <w:b/>
                <w:i/>
                <w:sz w:val="20"/>
                <w:szCs w:val="20"/>
              </w:rPr>
              <w:t>Recommended Strategies</w:t>
            </w:r>
          </w:p>
          <w:p w14:paraId="02FE9F95" w14:textId="77777777" w:rsidR="00111156" w:rsidRPr="00D46B00" w:rsidRDefault="00111156" w:rsidP="009B2A62">
            <w:pPr>
              <w:pStyle w:val="ListParagraph"/>
              <w:numPr>
                <w:ilvl w:val="0"/>
                <w:numId w:val="5"/>
              </w:numPr>
              <w:ind w:left="455" w:hanging="180"/>
              <w:rPr>
                <w:sz w:val="20"/>
                <w:szCs w:val="20"/>
              </w:rPr>
            </w:pPr>
            <w:r w:rsidRPr="00D46B00">
              <w:rPr>
                <w:sz w:val="20"/>
                <w:szCs w:val="20"/>
              </w:rPr>
              <w:t>Explicit support during pre-writing and drafting to support inclusion of adequate detail and development of ideas</w:t>
            </w:r>
          </w:p>
          <w:p w14:paraId="7D3CD05F" w14:textId="77777777" w:rsidR="00111156" w:rsidRPr="00D46B00" w:rsidRDefault="00111156" w:rsidP="00111156">
            <w:pPr>
              <w:spacing w:before="80"/>
              <w:ind w:left="101"/>
              <w:rPr>
                <w:rFonts w:eastAsia="Times New Roman" w:cs="Times New Roman"/>
                <w:b/>
                <w:sz w:val="20"/>
                <w:szCs w:val="20"/>
                <w:u w:val="single"/>
              </w:rPr>
            </w:pPr>
            <w:r w:rsidRPr="00D46B00">
              <w:rPr>
                <w:rFonts w:eastAsia="Times New Roman" w:cs="Times New Roman"/>
                <w:b/>
                <w:sz w:val="20"/>
                <w:szCs w:val="20"/>
                <w:u w:val="single"/>
              </w:rPr>
              <w:t>Intermediate ELs (Levels 3-4)</w:t>
            </w:r>
          </w:p>
          <w:p w14:paraId="2112C407" w14:textId="77777777" w:rsidR="00111156" w:rsidRPr="00D46B00" w:rsidRDefault="00111156" w:rsidP="009B2A62">
            <w:pPr>
              <w:pStyle w:val="ListParagraph"/>
              <w:numPr>
                <w:ilvl w:val="0"/>
                <w:numId w:val="4"/>
              </w:numPr>
              <w:ind w:left="455" w:hanging="175"/>
              <w:rPr>
                <w:rFonts w:eastAsia="Times New Roman" w:cs="Times New Roman"/>
                <w:sz w:val="20"/>
                <w:szCs w:val="20"/>
              </w:rPr>
            </w:pPr>
            <w:r w:rsidRPr="00D46B00">
              <w:rPr>
                <w:rFonts w:eastAsia="Times New Roman" w:cs="Times New Roman"/>
                <w:sz w:val="20"/>
                <w:szCs w:val="20"/>
              </w:rPr>
              <w:t>Short and some expanded sentences with increasing complexity</w:t>
            </w:r>
          </w:p>
          <w:p w14:paraId="67F70028" w14:textId="77777777" w:rsidR="00111156" w:rsidRPr="00D46B00" w:rsidRDefault="00111156" w:rsidP="009B2A62">
            <w:pPr>
              <w:pStyle w:val="ListParagraph"/>
              <w:numPr>
                <w:ilvl w:val="0"/>
                <w:numId w:val="4"/>
              </w:numPr>
              <w:ind w:left="455" w:hanging="175"/>
              <w:rPr>
                <w:rFonts w:eastAsia="Times New Roman" w:cs="Times New Roman"/>
                <w:sz w:val="20"/>
                <w:szCs w:val="20"/>
              </w:rPr>
            </w:pPr>
            <w:r w:rsidRPr="00D46B00">
              <w:rPr>
                <w:rFonts w:eastAsia="Times New Roman" w:cs="Times New Roman"/>
                <w:sz w:val="20"/>
                <w:szCs w:val="20"/>
              </w:rPr>
              <w:t>O</w:t>
            </w:r>
            <w:r w:rsidRPr="00D46B00">
              <w:rPr>
                <w:sz w:val="20"/>
                <w:szCs w:val="20"/>
              </w:rPr>
              <w:t>rganized expression of ideas with emerging cohesion</w:t>
            </w:r>
          </w:p>
          <w:p w14:paraId="09CDE08B" w14:textId="77777777" w:rsidR="00111156" w:rsidRPr="00D46B00" w:rsidRDefault="00111156" w:rsidP="00111156">
            <w:pPr>
              <w:ind w:left="280"/>
              <w:rPr>
                <w:rFonts w:eastAsia="Times New Roman" w:cs="Times New Roman"/>
                <w:b/>
                <w:i/>
                <w:sz w:val="20"/>
                <w:szCs w:val="20"/>
              </w:rPr>
            </w:pPr>
            <w:r w:rsidRPr="00D46B00">
              <w:rPr>
                <w:rFonts w:eastAsia="Times New Roman" w:cs="Times New Roman"/>
                <w:b/>
                <w:i/>
                <w:sz w:val="20"/>
                <w:szCs w:val="20"/>
              </w:rPr>
              <w:t>Recommended Strategies</w:t>
            </w:r>
          </w:p>
          <w:p w14:paraId="3A2BD816" w14:textId="77777777" w:rsidR="00111156" w:rsidRPr="00D46B00" w:rsidRDefault="00111156" w:rsidP="009B2A62">
            <w:pPr>
              <w:pStyle w:val="ListParagraph"/>
              <w:numPr>
                <w:ilvl w:val="0"/>
                <w:numId w:val="2"/>
              </w:numPr>
              <w:ind w:left="455" w:hanging="180"/>
              <w:rPr>
                <w:sz w:val="20"/>
                <w:szCs w:val="20"/>
              </w:rPr>
            </w:pPr>
            <w:r w:rsidRPr="00D46B00">
              <w:rPr>
                <w:sz w:val="20"/>
                <w:szCs w:val="20"/>
              </w:rPr>
              <w:t>Visual supports (word and phrase banks, tables, graphs, illustrations, maps, etc.)</w:t>
            </w:r>
          </w:p>
          <w:p w14:paraId="3F0DA88C" w14:textId="77777777" w:rsidR="00111156" w:rsidRPr="00D46B00" w:rsidRDefault="00111156" w:rsidP="009B2A62">
            <w:pPr>
              <w:pStyle w:val="ListParagraph"/>
              <w:numPr>
                <w:ilvl w:val="0"/>
                <w:numId w:val="2"/>
              </w:numPr>
              <w:ind w:left="455" w:hanging="180"/>
              <w:rPr>
                <w:sz w:val="20"/>
                <w:szCs w:val="20"/>
              </w:rPr>
            </w:pPr>
            <w:r w:rsidRPr="00D46B00">
              <w:rPr>
                <w:sz w:val="20"/>
                <w:szCs w:val="20"/>
              </w:rPr>
              <w:t>Graphic organizers</w:t>
            </w:r>
          </w:p>
          <w:p w14:paraId="0A07D390" w14:textId="77777777" w:rsidR="00111156" w:rsidRPr="00D46B00" w:rsidRDefault="00111156" w:rsidP="009B2A62">
            <w:pPr>
              <w:pStyle w:val="ListParagraph"/>
              <w:numPr>
                <w:ilvl w:val="0"/>
                <w:numId w:val="2"/>
              </w:numPr>
              <w:ind w:left="455" w:hanging="180"/>
              <w:rPr>
                <w:sz w:val="20"/>
                <w:szCs w:val="20"/>
              </w:rPr>
            </w:pPr>
            <w:r w:rsidRPr="00D46B00">
              <w:rPr>
                <w:sz w:val="20"/>
                <w:szCs w:val="20"/>
              </w:rPr>
              <w:t>Sentences starters and paragraph frames</w:t>
            </w:r>
          </w:p>
          <w:p w14:paraId="694BE07A" w14:textId="77777777" w:rsidR="00111156" w:rsidRPr="00D46B00" w:rsidRDefault="00111156" w:rsidP="009B2A62">
            <w:pPr>
              <w:pStyle w:val="ListParagraph"/>
              <w:numPr>
                <w:ilvl w:val="0"/>
                <w:numId w:val="2"/>
              </w:numPr>
              <w:ind w:left="455" w:hanging="180"/>
              <w:rPr>
                <w:sz w:val="20"/>
                <w:szCs w:val="20"/>
              </w:rPr>
            </w:pPr>
            <w:r w:rsidRPr="00D46B00">
              <w:rPr>
                <w:sz w:val="20"/>
                <w:szCs w:val="20"/>
              </w:rPr>
              <w:t>Explicit teaching of general and content-related terms (war, conflict, outcome, perspective, etc.)</w:t>
            </w:r>
          </w:p>
          <w:p w14:paraId="1EEF85C2" w14:textId="77777777" w:rsidR="00111156" w:rsidRPr="00D46B00" w:rsidRDefault="00111156" w:rsidP="009B2A62">
            <w:pPr>
              <w:pStyle w:val="ListParagraph"/>
              <w:numPr>
                <w:ilvl w:val="0"/>
                <w:numId w:val="2"/>
              </w:numPr>
              <w:ind w:left="455" w:hanging="180"/>
              <w:rPr>
                <w:sz w:val="20"/>
                <w:szCs w:val="20"/>
              </w:rPr>
            </w:pPr>
            <w:r w:rsidRPr="00D46B00">
              <w:rPr>
                <w:sz w:val="20"/>
                <w:szCs w:val="20"/>
              </w:rPr>
              <w:t>Daily opportunities for oral and written practice</w:t>
            </w:r>
          </w:p>
          <w:p w14:paraId="65EB2A5B" w14:textId="77777777" w:rsidR="00111156" w:rsidRPr="00D46B00" w:rsidRDefault="00111156" w:rsidP="00111156">
            <w:pPr>
              <w:spacing w:before="80"/>
              <w:ind w:left="101"/>
              <w:rPr>
                <w:rFonts w:eastAsia="Times New Roman" w:cs="Times New Roman"/>
                <w:b/>
                <w:sz w:val="20"/>
                <w:szCs w:val="20"/>
                <w:u w:val="single"/>
              </w:rPr>
            </w:pPr>
            <w:r w:rsidRPr="00D46B00">
              <w:rPr>
                <w:rFonts w:eastAsia="Times New Roman" w:cs="Times New Roman"/>
                <w:b/>
                <w:sz w:val="20"/>
                <w:szCs w:val="20"/>
                <w:u w:val="single"/>
              </w:rPr>
              <w:t>Beginning ELs (Levels 1-2)</w:t>
            </w:r>
          </w:p>
          <w:p w14:paraId="09C4DED2" w14:textId="77777777" w:rsidR="00111156" w:rsidRPr="00D46B00" w:rsidRDefault="00111156" w:rsidP="009B2A62">
            <w:pPr>
              <w:pStyle w:val="ListParagraph"/>
              <w:numPr>
                <w:ilvl w:val="0"/>
                <w:numId w:val="3"/>
              </w:numPr>
              <w:ind w:left="455" w:hanging="180"/>
              <w:rPr>
                <w:sz w:val="20"/>
                <w:szCs w:val="20"/>
              </w:rPr>
            </w:pPr>
            <w:r w:rsidRPr="00D46B00">
              <w:rPr>
                <w:sz w:val="20"/>
                <w:szCs w:val="20"/>
              </w:rPr>
              <w:t>Single words, phrases or short sentences</w:t>
            </w:r>
          </w:p>
          <w:p w14:paraId="60A4D822" w14:textId="77777777" w:rsidR="00111156" w:rsidRPr="00D46B00" w:rsidRDefault="00111156" w:rsidP="009B2A62">
            <w:pPr>
              <w:pStyle w:val="ListParagraph"/>
              <w:numPr>
                <w:ilvl w:val="0"/>
                <w:numId w:val="3"/>
              </w:numPr>
              <w:ind w:left="455" w:hanging="180"/>
              <w:rPr>
                <w:sz w:val="20"/>
                <w:szCs w:val="20"/>
              </w:rPr>
            </w:pPr>
            <w:r w:rsidRPr="00D46B00">
              <w:rPr>
                <w:sz w:val="20"/>
                <w:szCs w:val="20"/>
              </w:rPr>
              <w:t>Emerging expression of ideas</w:t>
            </w:r>
          </w:p>
          <w:p w14:paraId="2F0472E2" w14:textId="77777777" w:rsidR="00111156" w:rsidRPr="00D46B00" w:rsidRDefault="00111156" w:rsidP="00111156">
            <w:pPr>
              <w:rPr>
                <w:b/>
                <w:i/>
                <w:sz w:val="20"/>
                <w:szCs w:val="20"/>
              </w:rPr>
            </w:pPr>
            <w:r w:rsidRPr="00D46B00">
              <w:rPr>
                <w:b/>
                <w:i/>
                <w:sz w:val="20"/>
                <w:szCs w:val="20"/>
              </w:rPr>
              <w:t xml:space="preserve">   Recommended Strategies</w:t>
            </w:r>
          </w:p>
          <w:p w14:paraId="58B81C78" w14:textId="77777777" w:rsidR="00111156" w:rsidRPr="00D46B00" w:rsidRDefault="00111156" w:rsidP="009B2A62">
            <w:pPr>
              <w:pStyle w:val="ListParagraph"/>
              <w:numPr>
                <w:ilvl w:val="0"/>
                <w:numId w:val="3"/>
              </w:numPr>
              <w:ind w:left="455" w:hanging="180"/>
              <w:rPr>
                <w:sz w:val="20"/>
                <w:szCs w:val="20"/>
              </w:rPr>
            </w:pPr>
            <w:r w:rsidRPr="00D46B00">
              <w:rPr>
                <w:sz w:val="20"/>
                <w:szCs w:val="20"/>
              </w:rPr>
              <w:t>Visual support (word banks with images, tables, graphs, illustrations, maps, etc.)</w:t>
            </w:r>
          </w:p>
          <w:p w14:paraId="2A2915AA" w14:textId="77777777" w:rsidR="00111156" w:rsidRPr="00D46B00" w:rsidRDefault="00111156" w:rsidP="009B2A62">
            <w:pPr>
              <w:pStyle w:val="ListParagraph"/>
              <w:numPr>
                <w:ilvl w:val="0"/>
                <w:numId w:val="3"/>
              </w:numPr>
              <w:ind w:left="455" w:hanging="180"/>
              <w:rPr>
                <w:sz w:val="20"/>
                <w:szCs w:val="20"/>
              </w:rPr>
            </w:pPr>
            <w:r w:rsidRPr="00D46B00">
              <w:rPr>
                <w:sz w:val="20"/>
                <w:szCs w:val="20"/>
              </w:rPr>
              <w:t>Graphic organizers pre-populated with key information</w:t>
            </w:r>
          </w:p>
          <w:p w14:paraId="0530EE15" w14:textId="77777777" w:rsidR="00111156" w:rsidRPr="00D46B00" w:rsidRDefault="00111156" w:rsidP="009B2A62">
            <w:pPr>
              <w:pStyle w:val="ListParagraph"/>
              <w:numPr>
                <w:ilvl w:val="0"/>
                <w:numId w:val="3"/>
              </w:numPr>
              <w:ind w:left="455" w:hanging="180"/>
              <w:rPr>
                <w:sz w:val="20"/>
                <w:szCs w:val="20"/>
              </w:rPr>
            </w:pPr>
            <w:r w:rsidRPr="00D46B00">
              <w:rPr>
                <w:sz w:val="20"/>
                <w:szCs w:val="20"/>
              </w:rPr>
              <w:t>Sentence frames to assist with oral and written production</w:t>
            </w:r>
          </w:p>
          <w:p w14:paraId="412A4E81" w14:textId="77777777" w:rsidR="00111156" w:rsidRPr="00D46B00" w:rsidRDefault="00111156" w:rsidP="009B2A62">
            <w:pPr>
              <w:pStyle w:val="ListParagraph"/>
              <w:numPr>
                <w:ilvl w:val="0"/>
                <w:numId w:val="3"/>
              </w:numPr>
              <w:ind w:left="455" w:hanging="180"/>
              <w:rPr>
                <w:sz w:val="20"/>
                <w:szCs w:val="20"/>
              </w:rPr>
            </w:pPr>
            <w:r w:rsidRPr="00D46B00">
              <w:rPr>
                <w:sz w:val="20"/>
                <w:szCs w:val="20"/>
              </w:rPr>
              <w:t>Explicit teaching of general terms (north/south, male/female, skin, water, etc.)</w:t>
            </w:r>
          </w:p>
          <w:p w14:paraId="0F129185" w14:textId="77777777" w:rsidR="00111156" w:rsidRPr="00D46B00" w:rsidRDefault="00111156" w:rsidP="009B2A62">
            <w:pPr>
              <w:pStyle w:val="ListParagraph"/>
              <w:numPr>
                <w:ilvl w:val="0"/>
                <w:numId w:val="3"/>
              </w:numPr>
              <w:ind w:left="455" w:hanging="180"/>
              <w:rPr>
                <w:sz w:val="20"/>
                <w:szCs w:val="20"/>
              </w:rPr>
            </w:pPr>
            <w:r w:rsidRPr="00D46B00">
              <w:rPr>
                <w:sz w:val="20"/>
                <w:szCs w:val="20"/>
              </w:rPr>
              <w:t>Daily opportunities for oral and written practice</w:t>
            </w:r>
          </w:p>
          <w:p w14:paraId="566548F2" w14:textId="77777777" w:rsidR="00111156" w:rsidRPr="00D46B00" w:rsidRDefault="00111156" w:rsidP="00111156">
            <w:pPr>
              <w:spacing w:before="120"/>
              <w:rPr>
                <w:rFonts w:eastAsia="Times New Roman" w:cs="Times New Roman"/>
                <w:sz w:val="20"/>
                <w:szCs w:val="20"/>
              </w:rPr>
            </w:pPr>
            <w:r w:rsidRPr="00D46B00">
              <w:rPr>
                <w:rFonts w:eastAsia="Times New Roman" w:cs="Times New Roman"/>
                <w:b/>
                <w:sz w:val="20"/>
                <w:szCs w:val="20"/>
                <w:u w:val="single"/>
              </w:rPr>
              <w:t>Assessment</w:t>
            </w:r>
            <w:r w:rsidRPr="00D46B00">
              <w:rPr>
                <w:rFonts w:eastAsia="Times New Roman" w:cs="Times New Roman"/>
                <w:color w:val="000000"/>
                <w:sz w:val="20"/>
                <w:szCs w:val="20"/>
              </w:rPr>
              <w:br/>
              <w:t xml:space="preserve">Daily and weekly assessments of ELs’ progress should be differentiated to their specific proficiency level, in the same manner that learning tasks are differentiated. The use of instructional accommodations and modifications </w:t>
            </w:r>
            <w:r w:rsidRPr="00D46B00">
              <w:rPr>
                <w:rFonts w:eastAsia="Times New Roman" w:cs="Times New Roman"/>
                <w:i/>
                <w:iCs/>
                <w:color w:val="000000"/>
                <w:sz w:val="20"/>
                <w:szCs w:val="20"/>
                <w:u w:val="single"/>
              </w:rPr>
              <w:t>does not</w:t>
            </w:r>
            <w:r w:rsidRPr="00D46B00">
              <w:rPr>
                <w:rFonts w:eastAsia="Times New Roman" w:cs="Times New Roman"/>
                <w:color w:val="000000"/>
                <w:sz w:val="20"/>
                <w:szCs w:val="20"/>
              </w:rPr>
              <w:t> indicate that a student cannot receive the highest grade in the content area.</w:t>
            </w:r>
            <w:r w:rsidRPr="00D46B00">
              <w:rPr>
                <w:rFonts w:eastAsia="Times New Roman" w:cs="Times New Roman"/>
                <w:sz w:val="20"/>
                <w:szCs w:val="20"/>
              </w:rPr>
              <w:t xml:space="preserve"> </w:t>
            </w:r>
            <w:r w:rsidRPr="00D46B00">
              <w:rPr>
                <w:rFonts w:eastAsia="Times New Roman" w:cs="Times New Roman"/>
                <w:color w:val="000000"/>
                <w:sz w:val="20"/>
                <w:szCs w:val="20"/>
              </w:rPr>
              <w:t>In general, all teachers of ELs should:</w:t>
            </w:r>
          </w:p>
          <w:p w14:paraId="06AC5D82" w14:textId="77777777" w:rsidR="00111156" w:rsidRPr="00D46B00" w:rsidRDefault="00111156" w:rsidP="009B2A62">
            <w:pPr>
              <w:pStyle w:val="ListParagraph"/>
              <w:numPr>
                <w:ilvl w:val="0"/>
                <w:numId w:val="6"/>
              </w:numPr>
              <w:ind w:left="455" w:hanging="180"/>
              <w:rPr>
                <w:rFonts w:eastAsia="Times New Roman" w:cs="Times New Roman"/>
                <w:color w:val="000000"/>
                <w:sz w:val="20"/>
                <w:szCs w:val="20"/>
              </w:rPr>
            </w:pPr>
            <w:r w:rsidRPr="00D46B00">
              <w:rPr>
                <w:rFonts w:eastAsia="Times New Roman" w:cs="Times New Roman"/>
                <w:color w:val="000000"/>
                <w:sz w:val="20"/>
                <w:szCs w:val="20"/>
              </w:rPr>
              <w:t>Create and use assignments/assessments that allow students to demonstrate content knowledge, skills, and abilities without language mastery.</w:t>
            </w:r>
          </w:p>
          <w:p w14:paraId="1D8C05CB" w14:textId="77777777" w:rsidR="00111156" w:rsidRPr="00D46B00" w:rsidRDefault="00111156" w:rsidP="009B2A62">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Focus on correct answers rather than errors and omissions.</w:t>
            </w:r>
          </w:p>
          <w:p w14:paraId="1FC6EDC0" w14:textId="77777777" w:rsidR="00111156" w:rsidRPr="00D46B00" w:rsidRDefault="00111156" w:rsidP="009B2A62">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lastRenderedPageBreak/>
              <w:t>Weight graded components according to students’ linguistic strengths and capabilities.</w:t>
            </w:r>
          </w:p>
          <w:p w14:paraId="2D9BB0A6" w14:textId="77777777" w:rsidR="00111156" w:rsidRPr="00D46B00" w:rsidRDefault="00111156" w:rsidP="009B2A62">
            <w:pPr>
              <w:pStyle w:val="ListParagraph"/>
              <w:numPr>
                <w:ilvl w:val="0"/>
                <w:numId w:val="6"/>
              </w:numPr>
              <w:spacing w:before="120"/>
              <w:ind w:left="455" w:hanging="180"/>
              <w:rPr>
                <w:rFonts w:eastAsia="Times New Roman" w:cs="Times New Roman"/>
                <w:color w:val="000000"/>
                <w:sz w:val="20"/>
                <w:szCs w:val="20"/>
              </w:rPr>
            </w:pPr>
            <w:r w:rsidRPr="00D46B00">
              <w:rPr>
                <w:rFonts w:eastAsia="Times New Roman" w:cs="Times New Roman"/>
                <w:color w:val="000000"/>
                <w:sz w:val="20"/>
                <w:szCs w:val="20"/>
              </w:rPr>
              <w:t xml:space="preserve">Make the assignment/assessment process comprehensible by explaining the directions orally and in writing, providing step-by-step instructions, and ensuring visual supports whenever possible (e.g., </w:t>
            </w:r>
            <w:proofErr w:type="spellStart"/>
            <w:r w:rsidRPr="00D46B00">
              <w:rPr>
                <w:rFonts w:eastAsia="Times New Roman" w:cs="Times New Roman"/>
                <w:color w:val="000000"/>
                <w:sz w:val="20"/>
                <w:szCs w:val="20"/>
              </w:rPr>
              <w:t>realia</w:t>
            </w:r>
            <w:proofErr w:type="spellEnd"/>
            <w:r w:rsidRPr="00D46B00">
              <w:rPr>
                <w:rFonts w:eastAsia="Times New Roman" w:cs="Times New Roman"/>
                <w:color w:val="000000"/>
                <w:sz w:val="20"/>
                <w:szCs w:val="20"/>
              </w:rPr>
              <w:t>, icons, manipulatives, modeling and exemplars).</w:t>
            </w:r>
          </w:p>
          <w:p w14:paraId="48D4983C" w14:textId="77777777" w:rsidR="00111156" w:rsidRPr="00D46B00" w:rsidRDefault="00111156" w:rsidP="00111156">
            <w:pPr>
              <w:spacing w:before="120"/>
              <w:ind w:left="5"/>
              <w:rPr>
                <w:rFonts w:eastAsia="Times New Roman" w:cs="Times New Roman"/>
                <w:color w:val="000000"/>
                <w:sz w:val="20"/>
                <w:szCs w:val="20"/>
              </w:rPr>
            </w:pPr>
            <w:r w:rsidRPr="00D46B00">
              <w:rPr>
                <w:rFonts w:eastAsia="Times New Roman" w:cs="Times New Roman"/>
                <w:color w:val="000000"/>
                <w:sz w:val="20"/>
                <w:szCs w:val="20"/>
              </w:rPr>
              <w:t>Additional information, resources, and strategies to assess and grade ELs’ performance and progress can be found in the “Assessment” category of</w:t>
            </w:r>
            <w:r w:rsidRPr="00D46B00">
              <w:rPr>
                <w:rFonts w:eastAsia="Times New Roman" w:cs="Times New Roman"/>
                <w:sz w:val="20"/>
                <w:szCs w:val="20"/>
              </w:rPr>
              <w:t xml:space="preserve"> the APS ESOL Support Site at </w:t>
            </w:r>
            <w:hyperlink r:id="rId62" w:history="1">
              <w:r w:rsidRPr="00D46B00">
                <w:rPr>
                  <w:rStyle w:val="Hyperlink"/>
                  <w:rFonts w:eastAsia="Times New Roman" w:cs="Times New Roman"/>
                  <w:sz w:val="20"/>
                  <w:szCs w:val="20"/>
                </w:rPr>
                <w:t>tinyurl.com/</w:t>
              </w:r>
              <w:proofErr w:type="spellStart"/>
              <w:r w:rsidRPr="00D46B00">
                <w:rPr>
                  <w:rStyle w:val="Hyperlink"/>
                  <w:rFonts w:eastAsia="Times New Roman" w:cs="Times New Roman"/>
                  <w:sz w:val="20"/>
                  <w:szCs w:val="20"/>
                </w:rPr>
                <w:t>apsesol</w:t>
              </w:r>
              <w:proofErr w:type="spellEnd"/>
            </w:hyperlink>
            <w:r w:rsidRPr="00D46B00">
              <w:rPr>
                <w:rFonts w:eastAsia="Times New Roman" w:cs="Times New Roman"/>
                <w:sz w:val="20"/>
                <w:szCs w:val="20"/>
              </w:rPr>
              <w:t>.</w:t>
            </w:r>
          </w:p>
          <w:p w14:paraId="1EE11E06" w14:textId="77777777" w:rsidR="00111156" w:rsidRDefault="00111156" w:rsidP="00111156">
            <w:pPr>
              <w:rPr>
                <w:rFonts w:cs="Arial"/>
                <w:i/>
                <w:iCs/>
                <w:sz w:val="24"/>
                <w:szCs w:val="24"/>
              </w:rPr>
            </w:pPr>
          </w:p>
          <w:p w14:paraId="3D49990E" w14:textId="77777777" w:rsidR="00111156" w:rsidRDefault="00111156" w:rsidP="00111156">
            <w:pPr>
              <w:rPr>
                <w:rFonts w:cs="Arial"/>
                <w:i/>
                <w:iCs/>
                <w:sz w:val="24"/>
                <w:szCs w:val="24"/>
              </w:rPr>
            </w:pPr>
          </w:p>
          <w:p w14:paraId="4B8195DC" w14:textId="77777777" w:rsidR="00111156" w:rsidRDefault="00111156" w:rsidP="00111156">
            <w:pPr>
              <w:rPr>
                <w:rFonts w:cs="Arial"/>
                <w:i/>
                <w:iCs/>
                <w:sz w:val="24"/>
                <w:szCs w:val="24"/>
              </w:rPr>
            </w:pPr>
          </w:p>
          <w:p w14:paraId="455F08B7" w14:textId="77777777" w:rsidR="00111156" w:rsidRPr="0079139E" w:rsidRDefault="00111156" w:rsidP="00111156">
            <w:pPr>
              <w:rPr>
                <w:rFonts w:cs="Arial"/>
                <w:i/>
                <w:iCs/>
                <w:sz w:val="24"/>
                <w:szCs w:val="24"/>
              </w:rPr>
            </w:pPr>
          </w:p>
        </w:tc>
      </w:tr>
      <w:tr w:rsidR="00111156" w:rsidRPr="0079139E" w14:paraId="4F9F0991" w14:textId="77777777" w:rsidTr="00690094">
        <w:tc>
          <w:tcPr>
            <w:tcW w:w="2358" w:type="dxa"/>
            <w:shd w:val="clear" w:color="auto" w:fill="ACB9CA" w:themeFill="text2" w:themeFillTint="66"/>
          </w:tcPr>
          <w:p w14:paraId="0BAF50F2" w14:textId="77777777" w:rsidR="00111156" w:rsidRPr="00751656" w:rsidRDefault="00111156" w:rsidP="00111156">
            <w:pPr>
              <w:rPr>
                <w:rFonts w:cs="Arial"/>
                <w:b/>
                <w:iCs/>
                <w:sz w:val="24"/>
                <w:szCs w:val="24"/>
              </w:rPr>
            </w:pPr>
          </w:p>
          <w:p w14:paraId="5FC11CD1" w14:textId="77777777" w:rsidR="00111156" w:rsidRPr="00751656" w:rsidRDefault="00111156" w:rsidP="00111156">
            <w:pPr>
              <w:rPr>
                <w:rFonts w:cs="Arial"/>
                <w:b/>
                <w:iCs/>
                <w:sz w:val="24"/>
                <w:szCs w:val="24"/>
              </w:rPr>
            </w:pPr>
            <w:r w:rsidRPr="00751656">
              <w:rPr>
                <w:rFonts w:cs="Arial"/>
                <w:b/>
                <w:iCs/>
                <w:sz w:val="24"/>
                <w:szCs w:val="24"/>
              </w:rPr>
              <w:t>Special Education Considerations</w:t>
            </w:r>
          </w:p>
          <w:p w14:paraId="0E7B7404" w14:textId="77777777" w:rsidR="00111156" w:rsidRPr="00751656" w:rsidRDefault="00111156" w:rsidP="00111156">
            <w:pPr>
              <w:rPr>
                <w:rFonts w:cs="Arial"/>
                <w:b/>
                <w:iCs/>
                <w:sz w:val="24"/>
                <w:szCs w:val="24"/>
              </w:rPr>
            </w:pPr>
          </w:p>
        </w:tc>
        <w:tc>
          <w:tcPr>
            <w:tcW w:w="7218" w:type="dxa"/>
            <w:shd w:val="clear" w:color="auto" w:fill="auto"/>
          </w:tcPr>
          <w:p w14:paraId="311E7B1F" w14:textId="77777777" w:rsidR="00111156" w:rsidRPr="009921F7" w:rsidRDefault="00111156" w:rsidP="00111156">
            <w:pPr>
              <w:rPr>
                <w:rFonts w:cs="Arial"/>
                <w:iCs/>
                <w:sz w:val="20"/>
                <w:szCs w:val="20"/>
              </w:rPr>
            </w:pPr>
            <w:r>
              <w:rPr>
                <w:rFonts w:cs="Arial"/>
                <w:iCs/>
                <w:sz w:val="20"/>
                <w:szCs w:val="20"/>
              </w:rPr>
              <w:t>Consult with the Special Education Teachers on IEP modifications.</w:t>
            </w:r>
          </w:p>
          <w:p w14:paraId="79661A8B" w14:textId="77777777" w:rsidR="00111156" w:rsidRPr="00D46B00" w:rsidRDefault="00111156" w:rsidP="009B2A62">
            <w:pPr>
              <w:pStyle w:val="ListParagraph"/>
              <w:numPr>
                <w:ilvl w:val="0"/>
                <w:numId w:val="7"/>
              </w:numPr>
              <w:ind w:left="455" w:hanging="180"/>
              <w:rPr>
                <w:rFonts w:cs="Arial"/>
                <w:iCs/>
                <w:sz w:val="20"/>
                <w:szCs w:val="20"/>
              </w:rPr>
            </w:pPr>
            <w:r w:rsidRPr="00D46B00">
              <w:rPr>
                <w:rFonts w:cs="Arial"/>
                <w:iCs/>
                <w:sz w:val="20"/>
                <w:szCs w:val="20"/>
              </w:rPr>
              <w:t>Hands-on, multimodal activities</w:t>
            </w:r>
          </w:p>
          <w:p w14:paraId="5D152EDF" w14:textId="77777777" w:rsidR="00111156" w:rsidRPr="00D46B00" w:rsidRDefault="00111156" w:rsidP="009B2A62">
            <w:pPr>
              <w:pStyle w:val="ListParagraph"/>
              <w:numPr>
                <w:ilvl w:val="0"/>
                <w:numId w:val="7"/>
              </w:numPr>
              <w:ind w:left="455" w:hanging="180"/>
              <w:rPr>
                <w:rFonts w:cs="Arial"/>
                <w:iCs/>
                <w:sz w:val="20"/>
                <w:szCs w:val="20"/>
              </w:rPr>
            </w:pPr>
            <w:r w:rsidRPr="00D46B00">
              <w:rPr>
                <w:rFonts w:cs="Arial"/>
                <w:iCs/>
                <w:sz w:val="20"/>
                <w:szCs w:val="20"/>
              </w:rPr>
              <w:t>Audiovisual support</w:t>
            </w:r>
          </w:p>
          <w:p w14:paraId="10B3FBE7" w14:textId="77777777" w:rsidR="00111156" w:rsidRPr="00D46B00" w:rsidRDefault="00111156" w:rsidP="009B2A62">
            <w:pPr>
              <w:pStyle w:val="ListParagraph"/>
              <w:numPr>
                <w:ilvl w:val="0"/>
                <w:numId w:val="7"/>
              </w:numPr>
              <w:ind w:left="455" w:hanging="180"/>
              <w:rPr>
                <w:rFonts w:cs="Arial"/>
                <w:iCs/>
                <w:sz w:val="20"/>
                <w:szCs w:val="20"/>
              </w:rPr>
            </w:pPr>
            <w:r w:rsidRPr="00D46B00">
              <w:rPr>
                <w:rFonts w:cs="Arial"/>
                <w:iCs/>
                <w:sz w:val="20"/>
                <w:szCs w:val="20"/>
              </w:rPr>
              <w:t xml:space="preserve">Think </w:t>
            </w:r>
            <w:proofErr w:type="spellStart"/>
            <w:r w:rsidRPr="00D46B00">
              <w:rPr>
                <w:rFonts w:cs="Arial"/>
                <w:iCs/>
                <w:sz w:val="20"/>
                <w:szCs w:val="20"/>
              </w:rPr>
              <w:t>alouds</w:t>
            </w:r>
            <w:proofErr w:type="spellEnd"/>
          </w:p>
          <w:p w14:paraId="63D38D0E" w14:textId="77777777" w:rsidR="00111156" w:rsidRPr="00D46B00" w:rsidRDefault="00111156" w:rsidP="009B2A62">
            <w:pPr>
              <w:pStyle w:val="ListParagraph"/>
              <w:numPr>
                <w:ilvl w:val="0"/>
                <w:numId w:val="7"/>
              </w:numPr>
              <w:ind w:left="455" w:hanging="180"/>
              <w:rPr>
                <w:rFonts w:cs="Arial"/>
                <w:iCs/>
                <w:sz w:val="20"/>
                <w:szCs w:val="20"/>
              </w:rPr>
            </w:pPr>
            <w:r w:rsidRPr="00D46B00">
              <w:rPr>
                <w:rFonts w:cs="Arial"/>
                <w:iCs/>
                <w:sz w:val="20"/>
                <w:szCs w:val="20"/>
              </w:rPr>
              <w:t>Graphic vocabulary cues</w:t>
            </w:r>
          </w:p>
          <w:p w14:paraId="45D73E82" w14:textId="77777777" w:rsidR="00111156" w:rsidRPr="00D46B00" w:rsidRDefault="00111156" w:rsidP="009B2A62">
            <w:pPr>
              <w:pStyle w:val="ListParagraph"/>
              <w:numPr>
                <w:ilvl w:val="0"/>
                <w:numId w:val="7"/>
              </w:numPr>
              <w:ind w:left="455" w:hanging="180"/>
              <w:rPr>
                <w:rFonts w:cs="Arial"/>
                <w:iCs/>
                <w:sz w:val="20"/>
                <w:szCs w:val="20"/>
              </w:rPr>
            </w:pPr>
            <w:r w:rsidRPr="00D46B00">
              <w:rPr>
                <w:rFonts w:cs="Arial"/>
                <w:iCs/>
                <w:sz w:val="20"/>
                <w:szCs w:val="20"/>
              </w:rPr>
              <w:t>Brainstorming / graphic organizers</w:t>
            </w:r>
          </w:p>
          <w:p w14:paraId="6D85D4B2" w14:textId="77777777" w:rsidR="00111156" w:rsidRPr="00D46B00" w:rsidRDefault="00111156" w:rsidP="009B2A62">
            <w:pPr>
              <w:pStyle w:val="ListParagraph"/>
              <w:numPr>
                <w:ilvl w:val="0"/>
                <w:numId w:val="7"/>
              </w:numPr>
              <w:ind w:left="455" w:hanging="180"/>
              <w:rPr>
                <w:rFonts w:cs="Arial"/>
                <w:iCs/>
                <w:sz w:val="20"/>
                <w:szCs w:val="20"/>
              </w:rPr>
            </w:pPr>
            <w:r w:rsidRPr="00D46B00">
              <w:rPr>
                <w:rFonts w:cs="Arial"/>
                <w:iCs/>
                <w:sz w:val="20"/>
                <w:szCs w:val="20"/>
              </w:rPr>
              <w:t>Music / movement</w:t>
            </w:r>
          </w:p>
          <w:p w14:paraId="423D97D7" w14:textId="77777777" w:rsidR="00111156" w:rsidRPr="00D46B00" w:rsidRDefault="00111156" w:rsidP="009B2A62">
            <w:pPr>
              <w:pStyle w:val="ListParagraph"/>
              <w:numPr>
                <w:ilvl w:val="0"/>
                <w:numId w:val="7"/>
              </w:numPr>
              <w:ind w:left="455" w:hanging="180"/>
              <w:rPr>
                <w:rFonts w:cs="Arial"/>
                <w:iCs/>
                <w:sz w:val="20"/>
                <w:szCs w:val="20"/>
              </w:rPr>
            </w:pPr>
            <w:r w:rsidRPr="00D46B00">
              <w:rPr>
                <w:rFonts w:cs="Arial"/>
                <w:iCs/>
                <w:sz w:val="20"/>
                <w:szCs w:val="20"/>
              </w:rPr>
              <w:t>Alternative methods of representation</w:t>
            </w:r>
          </w:p>
          <w:p w14:paraId="4FF6F197" w14:textId="77777777" w:rsidR="00111156" w:rsidRPr="0079139E" w:rsidRDefault="00111156" w:rsidP="009B2A62">
            <w:pPr>
              <w:pStyle w:val="ListParagraph"/>
              <w:numPr>
                <w:ilvl w:val="0"/>
                <w:numId w:val="7"/>
              </w:numPr>
              <w:ind w:left="455" w:hanging="180"/>
              <w:rPr>
                <w:rFonts w:cs="Arial"/>
                <w:i/>
                <w:iCs/>
                <w:sz w:val="24"/>
                <w:szCs w:val="24"/>
              </w:rPr>
            </w:pPr>
            <w:r w:rsidRPr="00592EBF">
              <w:rPr>
                <w:rFonts w:cs="Arial"/>
                <w:iCs/>
                <w:sz w:val="20"/>
                <w:szCs w:val="20"/>
              </w:rPr>
              <w:t>Simplified word directions</w:t>
            </w:r>
          </w:p>
        </w:tc>
      </w:tr>
      <w:tr w:rsidR="00111156" w:rsidRPr="0079139E" w14:paraId="64E8701B" w14:textId="77777777" w:rsidTr="00690094">
        <w:tc>
          <w:tcPr>
            <w:tcW w:w="2358" w:type="dxa"/>
            <w:shd w:val="clear" w:color="auto" w:fill="ACB9CA" w:themeFill="text2" w:themeFillTint="66"/>
          </w:tcPr>
          <w:p w14:paraId="233EE61B" w14:textId="77777777" w:rsidR="00111156" w:rsidRPr="00751656" w:rsidRDefault="00111156" w:rsidP="00111156">
            <w:pPr>
              <w:rPr>
                <w:rFonts w:cs="Arial"/>
                <w:b/>
                <w:iCs/>
                <w:sz w:val="24"/>
                <w:szCs w:val="24"/>
              </w:rPr>
            </w:pPr>
            <w:r w:rsidRPr="00751656">
              <w:rPr>
                <w:rFonts w:cs="Arial"/>
                <w:b/>
                <w:iCs/>
                <w:sz w:val="24"/>
                <w:szCs w:val="24"/>
              </w:rPr>
              <w:br/>
              <w:t>High</w:t>
            </w:r>
            <w:r>
              <w:rPr>
                <w:rFonts w:cs="Arial"/>
                <w:b/>
                <w:iCs/>
                <w:sz w:val="24"/>
                <w:szCs w:val="24"/>
              </w:rPr>
              <w:t>-</w:t>
            </w:r>
            <w:r w:rsidRPr="00751656">
              <w:rPr>
                <w:rFonts w:cs="Arial"/>
                <w:b/>
                <w:iCs/>
                <w:sz w:val="24"/>
                <w:szCs w:val="24"/>
              </w:rPr>
              <w:t xml:space="preserve"> Achieving Students </w:t>
            </w:r>
          </w:p>
        </w:tc>
        <w:tc>
          <w:tcPr>
            <w:tcW w:w="7218" w:type="dxa"/>
            <w:shd w:val="clear" w:color="auto" w:fill="auto"/>
          </w:tcPr>
          <w:p w14:paraId="3F0E58E6" w14:textId="77777777" w:rsidR="00111156" w:rsidRDefault="00111156" w:rsidP="00111156">
            <w:pPr>
              <w:rPr>
                <w:rFonts w:ascii="Calibri" w:hAnsi="Calibri"/>
                <w:b/>
                <w:bCs/>
                <w:sz w:val="20"/>
                <w:szCs w:val="20"/>
              </w:rPr>
            </w:pPr>
          </w:p>
          <w:p w14:paraId="24754726" w14:textId="77777777" w:rsidR="00111156" w:rsidRDefault="00111156" w:rsidP="00111156">
            <w:pPr>
              <w:rPr>
                <w:rFonts w:ascii="Calibri" w:hAnsi="Calibri"/>
                <w:b/>
                <w:bCs/>
                <w:sz w:val="20"/>
                <w:szCs w:val="20"/>
              </w:rPr>
            </w:pPr>
            <w:r>
              <w:rPr>
                <w:rFonts w:ascii="Calibri" w:hAnsi="Calibri"/>
                <w:b/>
                <w:bCs/>
                <w:sz w:val="20"/>
                <w:szCs w:val="20"/>
              </w:rPr>
              <w:t>Pace</w:t>
            </w:r>
          </w:p>
          <w:p w14:paraId="42373D3E" w14:textId="77777777" w:rsidR="00111156" w:rsidRDefault="00111156" w:rsidP="00111156">
            <w:pPr>
              <w:ind w:firstLine="432"/>
              <w:rPr>
                <w:rFonts w:ascii="Calibri" w:hAnsi="Calibri"/>
                <w:sz w:val="20"/>
                <w:szCs w:val="20"/>
              </w:rPr>
            </w:pPr>
            <w:r>
              <w:rPr>
                <w:rFonts w:ascii="Calibri" w:hAnsi="Calibri"/>
                <w:sz w:val="20"/>
                <w:szCs w:val="20"/>
              </w:rPr>
              <w:t>Accelerate Georgia Performance Standards</w:t>
            </w:r>
          </w:p>
          <w:p w14:paraId="5C355574" w14:textId="77777777" w:rsidR="00111156" w:rsidRDefault="00111156" w:rsidP="00111156">
            <w:pPr>
              <w:ind w:firstLine="432"/>
              <w:rPr>
                <w:rFonts w:ascii="Calibri" w:hAnsi="Calibri"/>
                <w:sz w:val="20"/>
                <w:szCs w:val="20"/>
              </w:rPr>
            </w:pPr>
          </w:p>
          <w:p w14:paraId="051C2C7E" w14:textId="77777777" w:rsidR="00111156" w:rsidRDefault="00111156" w:rsidP="00111156">
            <w:pPr>
              <w:rPr>
                <w:rFonts w:ascii="Calibri" w:hAnsi="Calibri"/>
                <w:b/>
                <w:bCs/>
                <w:sz w:val="20"/>
                <w:szCs w:val="20"/>
              </w:rPr>
            </w:pPr>
            <w:r>
              <w:rPr>
                <w:rFonts w:ascii="Calibri" w:hAnsi="Calibri"/>
                <w:b/>
                <w:bCs/>
                <w:sz w:val="20"/>
                <w:szCs w:val="20"/>
              </w:rPr>
              <w:t>Complexity</w:t>
            </w:r>
          </w:p>
          <w:p w14:paraId="24E3A016" w14:textId="77777777" w:rsidR="00111156" w:rsidRDefault="00111156" w:rsidP="00111156">
            <w:pPr>
              <w:ind w:firstLine="432"/>
              <w:rPr>
                <w:rFonts w:ascii="Calibri" w:hAnsi="Calibri"/>
                <w:sz w:val="20"/>
                <w:szCs w:val="20"/>
              </w:rPr>
            </w:pPr>
            <w:r>
              <w:rPr>
                <w:rFonts w:ascii="Calibri" w:hAnsi="Calibri"/>
                <w:sz w:val="20"/>
                <w:szCs w:val="20"/>
              </w:rPr>
              <w:t>Examining past, present, and future</w:t>
            </w:r>
          </w:p>
          <w:p w14:paraId="4B813C51" w14:textId="77777777" w:rsidR="00111156" w:rsidRDefault="00111156" w:rsidP="00111156">
            <w:pPr>
              <w:ind w:left="455"/>
              <w:rPr>
                <w:rFonts w:ascii="Calibri" w:hAnsi="Calibri"/>
                <w:sz w:val="20"/>
                <w:szCs w:val="20"/>
              </w:rPr>
            </w:pPr>
            <w:r>
              <w:rPr>
                <w:rFonts w:ascii="Calibri" w:hAnsi="Calibri"/>
                <w:sz w:val="20"/>
                <w:szCs w:val="20"/>
              </w:rPr>
              <w:t xml:space="preserve">Critically examining opposing viewpoints.  Ask students to discuss implications of the climate and developed areas of Georgia. </w:t>
            </w:r>
          </w:p>
          <w:p w14:paraId="37F3BE7A" w14:textId="77777777" w:rsidR="00111156" w:rsidRDefault="00111156" w:rsidP="00111156">
            <w:pPr>
              <w:ind w:firstLine="432"/>
              <w:rPr>
                <w:rFonts w:ascii="Calibri" w:hAnsi="Calibri"/>
                <w:sz w:val="20"/>
                <w:szCs w:val="20"/>
              </w:rPr>
            </w:pPr>
            <w:r>
              <w:rPr>
                <w:rFonts w:ascii="Calibri" w:hAnsi="Calibri"/>
                <w:sz w:val="20"/>
                <w:szCs w:val="20"/>
              </w:rPr>
              <w:t>Connecting ideas to another field or discipline</w:t>
            </w:r>
          </w:p>
          <w:p w14:paraId="1CDF1A00" w14:textId="77777777" w:rsidR="00111156" w:rsidRDefault="00111156" w:rsidP="00111156">
            <w:pPr>
              <w:rPr>
                <w:rFonts w:ascii="Calibri" w:hAnsi="Calibri"/>
                <w:b/>
                <w:bCs/>
                <w:sz w:val="20"/>
                <w:szCs w:val="20"/>
              </w:rPr>
            </w:pPr>
          </w:p>
          <w:p w14:paraId="35F53703" w14:textId="77777777" w:rsidR="00111156" w:rsidRDefault="00111156" w:rsidP="00111156">
            <w:pPr>
              <w:rPr>
                <w:rFonts w:ascii="Calibri" w:hAnsi="Calibri"/>
                <w:b/>
                <w:bCs/>
                <w:sz w:val="20"/>
                <w:szCs w:val="20"/>
              </w:rPr>
            </w:pPr>
            <w:r>
              <w:rPr>
                <w:rFonts w:ascii="Calibri" w:hAnsi="Calibri"/>
                <w:b/>
                <w:bCs/>
                <w:sz w:val="20"/>
                <w:szCs w:val="20"/>
              </w:rPr>
              <w:t>Depth</w:t>
            </w:r>
          </w:p>
          <w:p w14:paraId="1B4C2CBC" w14:textId="77777777" w:rsidR="00111156" w:rsidRDefault="00111156" w:rsidP="00111156">
            <w:pPr>
              <w:ind w:left="432"/>
              <w:rPr>
                <w:rFonts w:ascii="Calibri" w:hAnsi="Calibri"/>
                <w:sz w:val="20"/>
                <w:szCs w:val="20"/>
              </w:rPr>
            </w:pPr>
            <w:r>
              <w:rPr>
                <w:rFonts w:ascii="Calibri" w:hAnsi="Calibri"/>
                <w:sz w:val="20"/>
                <w:szCs w:val="20"/>
              </w:rPr>
              <w:t>Developing specialized vocabulary of a field beyond simple academic terms</w:t>
            </w:r>
          </w:p>
          <w:p w14:paraId="545CD614" w14:textId="77777777" w:rsidR="00111156" w:rsidRDefault="00111156" w:rsidP="00111156">
            <w:pPr>
              <w:ind w:left="432"/>
              <w:rPr>
                <w:rFonts w:ascii="Calibri" w:hAnsi="Calibri"/>
                <w:sz w:val="20"/>
                <w:szCs w:val="20"/>
              </w:rPr>
            </w:pPr>
            <w:r>
              <w:rPr>
                <w:rFonts w:ascii="Calibri" w:hAnsi="Calibri"/>
                <w:sz w:val="20"/>
                <w:szCs w:val="20"/>
              </w:rPr>
              <w:t xml:space="preserve">Examining unanswered questions </w:t>
            </w:r>
          </w:p>
          <w:p w14:paraId="088D966F" w14:textId="77777777" w:rsidR="00111156" w:rsidRDefault="00111156" w:rsidP="00111156">
            <w:pPr>
              <w:ind w:left="432"/>
              <w:rPr>
                <w:rFonts w:ascii="Calibri" w:hAnsi="Calibri"/>
                <w:sz w:val="20"/>
                <w:szCs w:val="20"/>
              </w:rPr>
            </w:pPr>
            <w:r>
              <w:rPr>
                <w:rFonts w:ascii="Calibri" w:hAnsi="Calibri"/>
                <w:sz w:val="20"/>
                <w:szCs w:val="20"/>
              </w:rPr>
              <w:t>Developing theories or principles</w:t>
            </w:r>
          </w:p>
          <w:p w14:paraId="3AD0D9A5" w14:textId="77777777" w:rsidR="00111156" w:rsidRDefault="00111156" w:rsidP="00111156">
            <w:pPr>
              <w:ind w:left="432"/>
              <w:rPr>
                <w:rFonts w:ascii="Calibri" w:hAnsi="Calibri"/>
                <w:sz w:val="20"/>
                <w:szCs w:val="20"/>
              </w:rPr>
            </w:pPr>
            <w:r>
              <w:rPr>
                <w:rFonts w:ascii="Calibri" w:hAnsi="Calibri"/>
                <w:sz w:val="20"/>
                <w:szCs w:val="20"/>
              </w:rPr>
              <w:t>Creating connections or establishing interrelationships</w:t>
            </w:r>
          </w:p>
          <w:p w14:paraId="793A670E" w14:textId="77777777" w:rsidR="00111156" w:rsidRDefault="00111156" w:rsidP="00111156">
            <w:pPr>
              <w:ind w:left="432"/>
              <w:rPr>
                <w:rFonts w:ascii="Calibri" w:hAnsi="Calibri"/>
                <w:sz w:val="20"/>
                <w:szCs w:val="20"/>
              </w:rPr>
            </w:pPr>
            <w:r>
              <w:rPr>
                <w:rFonts w:ascii="Calibri" w:hAnsi="Calibri"/>
                <w:sz w:val="20"/>
                <w:szCs w:val="20"/>
              </w:rPr>
              <w:t xml:space="preserve">Determining political or ethical effects </w:t>
            </w:r>
          </w:p>
          <w:p w14:paraId="5090754D" w14:textId="77777777" w:rsidR="00111156" w:rsidRDefault="00111156" w:rsidP="00111156">
            <w:pPr>
              <w:rPr>
                <w:rFonts w:ascii="Calibri" w:hAnsi="Calibri"/>
                <w:b/>
                <w:bCs/>
                <w:sz w:val="20"/>
                <w:szCs w:val="20"/>
              </w:rPr>
            </w:pPr>
          </w:p>
          <w:p w14:paraId="50F0F67E" w14:textId="77777777" w:rsidR="00111156" w:rsidRDefault="00111156" w:rsidP="00111156">
            <w:pPr>
              <w:rPr>
                <w:rFonts w:ascii="Calibri" w:hAnsi="Calibri"/>
                <w:b/>
                <w:bCs/>
                <w:sz w:val="20"/>
                <w:szCs w:val="20"/>
              </w:rPr>
            </w:pPr>
            <w:r>
              <w:rPr>
                <w:rFonts w:ascii="Calibri" w:hAnsi="Calibri"/>
                <w:b/>
                <w:bCs/>
                <w:sz w:val="20"/>
                <w:szCs w:val="20"/>
              </w:rPr>
              <w:t>Integrate</w:t>
            </w:r>
          </w:p>
          <w:p w14:paraId="472D32B7" w14:textId="77777777" w:rsidR="00111156" w:rsidRDefault="00111156" w:rsidP="00111156">
            <w:pPr>
              <w:ind w:left="432"/>
              <w:rPr>
                <w:rFonts w:ascii="Calibri" w:hAnsi="Calibri"/>
                <w:sz w:val="20"/>
                <w:szCs w:val="20"/>
              </w:rPr>
            </w:pPr>
            <w:r>
              <w:rPr>
                <w:rFonts w:ascii="Calibri" w:hAnsi="Calibri"/>
                <w:sz w:val="20"/>
                <w:szCs w:val="20"/>
              </w:rPr>
              <w:t>Use cross-disciplinary content and integrate standards from two or more disciplines</w:t>
            </w:r>
          </w:p>
          <w:p w14:paraId="2BFF6262" w14:textId="77777777" w:rsidR="00111156" w:rsidRDefault="00111156" w:rsidP="00111156">
            <w:pPr>
              <w:ind w:left="432"/>
              <w:rPr>
                <w:rFonts w:ascii="Calibri" w:hAnsi="Calibri"/>
                <w:sz w:val="20"/>
                <w:szCs w:val="20"/>
              </w:rPr>
            </w:pPr>
          </w:p>
          <w:p w14:paraId="7F6E2383" w14:textId="77777777" w:rsidR="00111156" w:rsidRDefault="00111156" w:rsidP="00111156">
            <w:pPr>
              <w:rPr>
                <w:rFonts w:ascii="Calibri" w:hAnsi="Calibri"/>
                <w:sz w:val="20"/>
                <w:szCs w:val="20"/>
              </w:rPr>
            </w:pPr>
            <w:r>
              <w:rPr>
                <w:rFonts w:ascii="Calibri" w:hAnsi="Calibri"/>
                <w:b/>
                <w:bCs/>
                <w:sz w:val="20"/>
                <w:szCs w:val="20"/>
              </w:rPr>
              <w:t>Curriculum Compacting</w:t>
            </w:r>
            <w:r>
              <w:rPr>
                <w:rFonts w:ascii="Calibri" w:hAnsi="Calibri"/>
                <w:sz w:val="20"/>
                <w:szCs w:val="20"/>
              </w:rPr>
              <w:t xml:space="preserve"> (a procedure used to streamline the regular curriculum for students who are capable of mastering it at a faster pace)</w:t>
            </w:r>
          </w:p>
          <w:p w14:paraId="3F555798" w14:textId="77777777" w:rsidR="00111156" w:rsidRDefault="00111156" w:rsidP="00111156">
            <w:pPr>
              <w:ind w:left="455"/>
              <w:rPr>
                <w:rFonts w:ascii="Calibri" w:hAnsi="Calibri"/>
                <w:sz w:val="20"/>
                <w:szCs w:val="20"/>
              </w:rPr>
            </w:pPr>
            <w:r>
              <w:rPr>
                <w:rFonts w:ascii="Calibri" w:hAnsi="Calibri"/>
                <w:sz w:val="20"/>
                <w:szCs w:val="20"/>
              </w:rPr>
              <w:t>Focus on solving complex, open-ended problems</w:t>
            </w:r>
          </w:p>
          <w:p w14:paraId="480E3790" w14:textId="77777777" w:rsidR="00111156" w:rsidRDefault="00111156" w:rsidP="00111156">
            <w:pPr>
              <w:ind w:left="455"/>
              <w:rPr>
                <w:rFonts w:ascii="Calibri" w:hAnsi="Calibri"/>
                <w:sz w:val="20"/>
                <w:szCs w:val="20"/>
              </w:rPr>
            </w:pPr>
            <w:r>
              <w:rPr>
                <w:rFonts w:ascii="Calibri" w:hAnsi="Calibri"/>
                <w:sz w:val="20"/>
                <w:szCs w:val="20"/>
              </w:rPr>
              <w:t>Evaluate situations by analyzing possible consequences and implications</w:t>
            </w:r>
          </w:p>
          <w:p w14:paraId="647664E1" w14:textId="77777777" w:rsidR="00111156" w:rsidRDefault="00111156" w:rsidP="00111156">
            <w:pPr>
              <w:ind w:left="455"/>
              <w:rPr>
                <w:rFonts w:ascii="Calibri" w:hAnsi="Calibri"/>
                <w:sz w:val="20"/>
                <w:szCs w:val="20"/>
              </w:rPr>
            </w:pPr>
            <w:r>
              <w:rPr>
                <w:rFonts w:ascii="Calibri" w:hAnsi="Calibri"/>
                <w:sz w:val="20"/>
                <w:szCs w:val="20"/>
              </w:rPr>
              <w:t>Allow students to think about discrepancies in what is known</w:t>
            </w:r>
          </w:p>
          <w:p w14:paraId="2D08F636" w14:textId="77777777" w:rsidR="00111156" w:rsidRDefault="00111156" w:rsidP="00111156">
            <w:pPr>
              <w:ind w:left="455"/>
              <w:rPr>
                <w:rFonts w:ascii="Calibri" w:hAnsi="Calibri"/>
                <w:sz w:val="20"/>
                <w:szCs w:val="20"/>
              </w:rPr>
            </w:pPr>
            <w:r>
              <w:rPr>
                <w:rFonts w:ascii="Calibri" w:hAnsi="Calibri"/>
                <w:sz w:val="20"/>
                <w:szCs w:val="20"/>
              </w:rPr>
              <w:t xml:space="preserve">Instructional Approaches (such as Socratic Seminar; see Core Six and Strategic Teacher) </w:t>
            </w:r>
          </w:p>
          <w:p w14:paraId="4BDA53BA" w14:textId="77777777" w:rsidR="00111156" w:rsidRDefault="00111156" w:rsidP="00111156">
            <w:pPr>
              <w:ind w:left="455"/>
              <w:rPr>
                <w:rFonts w:ascii="Calibri" w:hAnsi="Calibri"/>
                <w:sz w:val="20"/>
                <w:szCs w:val="20"/>
              </w:rPr>
            </w:pPr>
            <w:r>
              <w:rPr>
                <w:rFonts w:ascii="Calibri" w:hAnsi="Calibri"/>
                <w:sz w:val="20"/>
                <w:szCs w:val="20"/>
              </w:rPr>
              <w:t xml:space="preserve">Use analogies to introduce new concepts; Ask students to come up with their </w:t>
            </w:r>
            <w:r>
              <w:rPr>
                <w:rFonts w:ascii="Calibri" w:hAnsi="Calibri"/>
                <w:sz w:val="20"/>
                <w:szCs w:val="20"/>
              </w:rPr>
              <w:lastRenderedPageBreak/>
              <w:t>own</w:t>
            </w:r>
          </w:p>
          <w:p w14:paraId="11CAE5CF" w14:textId="77777777" w:rsidR="00111156" w:rsidRDefault="00111156" w:rsidP="00111156">
            <w:pPr>
              <w:ind w:left="455"/>
              <w:rPr>
                <w:rFonts w:ascii="Calibri" w:hAnsi="Calibri"/>
                <w:sz w:val="20"/>
                <w:szCs w:val="20"/>
              </w:rPr>
            </w:pPr>
          </w:p>
          <w:p w14:paraId="2FDEE482" w14:textId="77777777" w:rsidR="00111156" w:rsidRDefault="00111156" w:rsidP="00111156">
            <w:pPr>
              <w:rPr>
                <w:rFonts w:ascii="Calibri" w:hAnsi="Calibri"/>
                <w:b/>
                <w:bCs/>
                <w:sz w:val="20"/>
                <w:szCs w:val="20"/>
              </w:rPr>
            </w:pPr>
            <w:r>
              <w:rPr>
                <w:rFonts w:ascii="Calibri" w:hAnsi="Calibri"/>
                <w:b/>
                <w:bCs/>
                <w:sz w:val="20"/>
                <w:szCs w:val="20"/>
              </w:rPr>
              <w:t>Account for Characteristics of the Gifted Learner</w:t>
            </w:r>
          </w:p>
          <w:p w14:paraId="14F10C72" w14:textId="77777777" w:rsidR="00111156" w:rsidRDefault="00111156" w:rsidP="00111156">
            <w:pPr>
              <w:ind w:left="455"/>
              <w:rPr>
                <w:rFonts w:ascii="Calibri" w:hAnsi="Calibri"/>
                <w:sz w:val="20"/>
                <w:szCs w:val="20"/>
              </w:rPr>
            </w:pPr>
            <w:r>
              <w:rPr>
                <w:rFonts w:ascii="Calibri" w:hAnsi="Calibri"/>
                <w:sz w:val="20"/>
                <w:szCs w:val="20"/>
              </w:rPr>
              <w:t xml:space="preserve">Create interdisciplinary product demands to evaluate learning for gifted students and to efficiently address multiple standards at once </w:t>
            </w:r>
          </w:p>
          <w:p w14:paraId="7E77343F" w14:textId="77777777" w:rsidR="00111156" w:rsidRPr="0079139E" w:rsidRDefault="00111156" w:rsidP="00111156">
            <w:pPr>
              <w:ind w:left="455"/>
              <w:rPr>
                <w:rFonts w:cs="Arial"/>
                <w:i/>
                <w:iCs/>
                <w:sz w:val="24"/>
                <w:szCs w:val="24"/>
              </w:rPr>
            </w:pPr>
            <w:r>
              <w:rPr>
                <w:rFonts w:ascii="Calibri" w:hAnsi="Calibri"/>
                <w:sz w:val="20"/>
                <w:szCs w:val="20"/>
              </w:rPr>
              <w:t xml:space="preserve">Focus on concepts, issues, and themes Providing more open tasks (as opposed to </w:t>
            </w:r>
            <w:proofErr w:type="gramStart"/>
            <w:r>
              <w:rPr>
                <w:rFonts w:ascii="Calibri" w:hAnsi="Calibri"/>
                <w:sz w:val="20"/>
                <w:szCs w:val="20"/>
              </w:rPr>
              <w:t>structured</w:t>
            </w:r>
            <w:proofErr w:type="gramEnd"/>
            <w:r>
              <w:rPr>
                <w:rFonts w:ascii="Calibri" w:hAnsi="Calibri"/>
                <w:sz w:val="20"/>
                <w:szCs w:val="20"/>
              </w:rPr>
              <w:t>) in regard to solutions, decisions, and approaches than less advanced peers Opportunities for creative production (competitions, mentorships, production in public venues, etc.)</w:t>
            </w:r>
          </w:p>
          <w:p w14:paraId="3E1C55FD" w14:textId="77777777" w:rsidR="00111156" w:rsidRDefault="00111156" w:rsidP="00111156">
            <w:pPr>
              <w:rPr>
                <w:rFonts w:cs="Arial"/>
                <w:i/>
                <w:iCs/>
                <w:sz w:val="24"/>
                <w:szCs w:val="24"/>
              </w:rPr>
            </w:pPr>
          </w:p>
          <w:p w14:paraId="601BA38C" w14:textId="77777777" w:rsidR="00111156" w:rsidRDefault="00111156" w:rsidP="00111156">
            <w:pPr>
              <w:rPr>
                <w:rFonts w:cs="Arial"/>
                <w:i/>
                <w:iCs/>
                <w:sz w:val="24"/>
                <w:szCs w:val="24"/>
              </w:rPr>
            </w:pPr>
          </w:p>
          <w:p w14:paraId="1F5E2D7E" w14:textId="77777777" w:rsidR="00111156" w:rsidRDefault="00111156" w:rsidP="00111156">
            <w:pPr>
              <w:rPr>
                <w:rFonts w:cs="Arial"/>
                <w:i/>
                <w:iCs/>
                <w:sz w:val="24"/>
                <w:szCs w:val="24"/>
              </w:rPr>
            </w:pPr>
          </w:p>
          <w:p w14:paraId="7B04095F" w14:textId="77777777" w:rsidR="00111156" w:rsidRPr="0079139E" w:rsidRDefault="00111156" w:rsidP="00111156">
            <w:pPr>
              <w:rPr>
                <w:rFonts w:cs="Arial"/>
                <w:i/>
                <w:iCs/>
                <w:sz w:val="24"/>
                <w:szCs w:val="24"/>
              </w:rPr>
            </w:pPr>
          </w:p>
        </w:tc>
      </w:tr>
    </w:tbl>
    <w:p w14:paraId="33610469" w14:textId="77777777" w:rsidR="00111156" w:rsidRDefault="00111156" w:rsidP="00A26D02">
      <w:pPr>
        <w:jc w:val="center"/>
        <w:rPr>
          <w:b/>
          <w:sz w:val="40"/>
          <w:szCs w:val="40"/>
        </w:rPr>
      </w:pPr>
    </w:p>
    <w:sectPr w:rsidR="001111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Plantagenet Cherokee">
    <w:altName w:val="Gadugi"/>
    <w:panose1 w:val="02020602070100000000"/>
    <w:charset w:val="00"/>
    <w:family w:val="roman"/>
    <w:pitch w:val="variable"/>
    <w:sig w:usb0="00000003" w:usb1="00000000" w:usb2="00001000" w:usb3="00000000" w:csb0="00000001" w:csb1="00000000"/>
  </w:font>
  <w:font w:name="Arial">
    <w:panose1 w:val="020B0604020202020204"/>
    <w:charset w:val="00"/>
    <w:family w:val="swiss"/>
    <w:pitch w:val="variable"/>
    <w:sig w:usb0="E0002AFF" w:usb1="C0007843" w:usb2="00000009" w:usb3="00000000" w:csb0="000001FF" w:csb1="00000000"/>
  </w:font>
  <w:font w:name="Abadi MT Condensed Light">
    <w:altName w:val="MV Boli"/>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80246"/>
    <w:multiLevelType w:val="hybridMultilevel"/>
    <w:tmpl w:val="D3EA70B6"/>
    <w:lvl w:ilvl="0" w:tplc="77CC2F3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D46F60"/>
    <w:multiLevelType w:val="hybridMultilevel"/>
    <w:tmpl w:val="6E400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54A26C0"/>
    <w:multiLevelType w:val="hybridMultilevel"/>
    <w:tmpl w:val="B784B828"/>
    <w:lvl w:ilvl="0" w:tplc="BCE075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5047DC"/>
    <w:multiLevelType w:val="hybridMultilevel"/>
    <w:tmpl w:val="1D4C4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12D0B31"/>
    <w:multiLevelType w:val="hybridMultilevel"/>
    <w:tmpl w:val="1F2AF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E47DF1"/>
    <w:multiLevelType w:val="hybridMultilevel"/>
    <w:tmpl w:val="AAAAC958"/>
    <w:lvl w:ilvl="0" w:tplc="44806936">
      <w:start w:val="1"/>
      <w:numFmt w:val="lowerLetter"/>
      <w:lvlText w:val="%1."/>
      <w:lvlJc w:val="left"/>
      <w:pPr>
        <w:ind w:left="720" w:hanging="360"/>
      </w:pPr>
      <w:rPr>
        <w:rFonts w:asciiTheme="minorHAnsi" w:eastAsiaTheme="minorHAnsi" w:hAnsiTheme="minorHAnsi" w:cstheme="minorHAnsi"/>
        <w:b/>
      </w:rPr>
    </w:lvl>
    <w:lvl w:ilvl="1" w:tplc="A9C22132">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45B747C1"/>
    <w:multiLevelType w:val="hybridMultilevel"/>
    <w:tmpl w:val="DE645508"/>
    <w:lvl w:ilvl="0" w:tplc="04090001">
      <w:start w:val="1"/>
      <w:numFmt w:val="bullet"/>
      <w:lvlText w:val=""/>
      <w:lvlJc w:val="left"/>
      <w:pPr>
        <w:ind w:left="995" w:hanging="360"/>
      </w:pPr>
      <w:rPr>
        <w:rFonts w:ascii="Symbol" w:hAnsi="Symbol" w:hint="default"/>
      </w:rPr>
    </w:lvl>
    <w:lvl w:ilvl="1" w:tplc="04090003" w:tentative="1">
      <w:start w:val="1"/>
      <w:numFmt w:val="bullet"/>
      <w:lvlText w:val="o"/>
      <w:lvlJc w:val="left"/>
      <w:pPr>
        <w:ind w:left="1715" w:hanging="360"/>
      </w:pPr>
      <w:rPr>
        <w:rFonts w:ascii="Courier New" w:hAnsi="Courier New" w:hint="default"/>
      </w:rPr>
    </w:lvl>
    <w:lvl w:ilvl="2" w:tplc="04090005" w:tentative="1">
      <w:start w:val="1"/>
      <w:numFmt w:val="bullet"/>
      <w:lvlText w:val=""/>
      <w:lvlJc w:val="left"/>
      <w:pPr>
        <w:ind w:left="2435" w:hanging="360"/>
      </w:pPr>
      <w:rPr>
        <w:rFonts w:ascii="Wingdings" w:hAnsi="Wingdings" w:hint="default"/>
      </w:rPr>
    </w:lvl>
    <w:lvl w:ilvl="3" w:tplc="04090001" w:tentative="1">
      <w:start w:val="1"/>
      <w:numFmt w:val="bullet"/>
      <w:lvlText w:val=""/>
      <w:lvlJc w:val="left"/>
      <w:pPr>
        <w:ind w:left="3155" w:hanging="360"/>
      </w:pPr>
      <w:rPr>
        <w:rFonts w:ascii="Symbol" w:hAnsi="Symbol" w:hint="default"/>
      </w:rPr>
    </w:lvl>
    <w:lvl w:ilvl="4" w:tplc="04090003" w:tentative="1">
      <w:start w:val="1"/>
      <w:numFmt w:val="bullet"/>
      <w:lvlText w:val="o"/>
      <w:lvlJc w:val="left"/>
      <w:pPr>
        <w:ind w:left="3875" w:hanging="360"/>
      </w:pPr>
      <w:rPr>
        <w:rFonts w:ascii="Courier New" w:hAnsi="Courier New" w:hint="default"/>
      </w:rPr>
    </w:lvl>
    <w:lvl w:ilvl="5" w:tplc="04090005" w:tentative="1">
      <w:start w:val="1"/>
      <w:numFmt w:val="bullet"/>
      <w:lvlText w:val=""/>
      <w:lvlJc w:val="left"/>
      <w:pPr>
        <w:ind w:left="4595" w:hanging="360"/>
      </w:pPr>
      <w:rPr>
        <w:rFonts w:ascii="Wingdings" w:hAnsi="Wingdings" w:hint="default"/>
      </w:rPr>
    </w:lvl>
    <w:lvl w:ilvl="6" w:tplc="04090001" w:tentative="1">
      <w:start w:val="1"/>
      <w:numFmt w:val="bullet"/>
      <w:lvlText w:val=""/>
      <w:lvlJc w:val="left"/>
      <w:pPr>
        <w:ind w:left="5315" w:hanging="360"/>
      </w:pPr>
      <w:rPr>
        <w:rFonts w:ascii="Symbol" w:hAnsi="Symbol" w:hint="default"/>
      </w:rPr>
    </w:lvl>
    <w:lvl w:ilvl="7" w:tplc="04090003" w:tentative="1">
      <w:start w:val="1"/>
      <w:numFmt w:val="bullet"/>
      <w:lvlText w:val="o"/>
      <w:lvlJc w:val="left"/>
      <w:pPr>
        <w:ind w:left="6035" w:hanging="360"/>
      </w:pPr>
      <w:rPr>
        <w:rFonts w:ascii="Courier New" w:hAnsi="Courier New" w:hint="default"/>
      </w:rPr>
    </w:lvl>
    <w:lvl w:ilvl="8" w:tplc="04090005" w:tentative="1">
      <w:start w:val="1"/>
      <w:numFmt w:val="bullet"/>
      <w:lvlText w:val=""/>
      <w:lvlJc w:val="left"/>
      <w:pPr>
        <w:ind w:left="6755" w:hanging="360"/>
      </w:pPr>
      <w:rPr>
        <w:rFonts w:ascii="Wingdings" w:hAnsi="Wingdings" w:hint="default"/>
      </w:rPr>
    </w:lvl>
  </w:abstractNum>
  <w:abstractNum w:abstractNumId="7">
    <w:nsid w:val="4A682B88"/>
    <w:multiLevelType w:val="hybridMultilevel"/>
    <w:tmpl w:val="95881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230515"/>
    <w:multiLevelType w:val="hybridMultilevel"/>
    <w:tmpl w:val="242648C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74E1477"/>
    <w:multiLevelType w:val="hybridMultilevel"/>
    <w:tmpl w:val="54EC5206"/>
    <w:lvl w:ilvl="0" w:tplc="36FE1AC6">
      <w:start w:val="2"/>
      <w:numFmt w:val="lowerLetter"/>
      <w:lvlText w:val="%1."/>
      <w:lvlJc w:val="left"/>
      <w:pPr>
        <w:ind w:left="720" w:hanging="360"/>
      </w:pPr>
      <w:rPr>
        <w:rFonts w:asciiTheme="minorHAnsi" w:eastAsiaTheme="minorHAnsi" w:hAnsiTheme="minorHAnsi" w:cs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AE429EB"/>
    <w:multiLevelType w:val="hybridMultilevel"/>
    <w:tmpl w:val="C23E6CA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5DA24AE8"/>
    <w:multiLevelType w:val="hybridMultilevel"/>
    <w:tmpl w:val="147E9214"/>
    <w:lvl w:ilvl="0" w:tplc="6D1E7E30">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B46253"/>
    <w:multiLevelType w:val="hybridMultilevel"/>
    <w:tmpl w:val="4E74235E"/>
    <w:lvl w:ilvl="0" w:tplc="FE3E29D6">
      <w:numFmt w:val="bullet"/>
      <w:lvlText w:val=""/>
      <w:lvlJc w:val="left"/>
      <w:pPr>
        <w:ind w:left="720" w:hanging="360"/>
      </w:pPr>
      <w:rPr>
        <w:rFonts w:ascii="Symbol" w:eastAsiaTheme="minorHAnsi" w:hAnsi="Symbol"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1E590A"/>
    <w:multiLevelType w:val="hybridMultilevel"/>
    <w:tmpl w:val="028AD014"/>
    <w:lvl w:ilvl="0" w:tplc="3DC4DF3C">
      <w:numFmt w:val="bullet"/>
      <w:lvlText w:val=""/>
      <w:lvlJc w:val="left"/>
      <w:pPr>
        <w:ind w:left="1080" w:hanging="360"/>
      </w:pPr>
      <w:rPr>
        <w:rFonts w:ascii="Symbol" w:eastAsiaTheme="minorHAnsi" w:hAnsi="Symbol" w:cstheme="minorBidi"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6B001C76"/>
    <w:multiLevelType w:val="hybridMultilevel"/>
    <w:tmpl w:val="06FC6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C2329F3"/>
    <w:multiLevelType w:val="hybridMultilevel"/>
    <w:tmpl w:val="1400BFAC"/>
    <w:lvl w:ilvl="0" w:tplc="BCE075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FC62394"/>
    <w:multiLevelType w:val="hybridMultilevel"/>
    <w:tmpl w:val="327C153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8"/>
  </w:num>
  <w:num w:numId="2">
    <w:abstractNumId w:val="1"/>
  </w:num>
  <w:num w:numId="3">
    <w:abstractNumId w:val="11"/>
  </w:num>
  <w:num w:numId="4">
    <w:abstractNumId w:val="7"/>
  </w:num>
  <w:num w:numId="5">
    <w:abstractNumId w:val="6"/>
  </w:num>
  <w:num w:numId="6">
    <w:abstractNumId w:val="4"/>
  </w:num>
  <w:num w:numId="7">
    <w:abstractNumId w:val="14"/>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3"/>
  </w:num>
  <w:num w:numId="11">
    <w:abstractNumId w:val="10"/>
  </w:num>
  <w:num w:numId="12">
    <w:abstractNumId w:val="9"/>
  </w:num>
  <w:num w:numId="13">
    <w:abstractNumId w:val="0"/>
  </w:num>
  <w:num w:numId="14">
    <w:abstractNumId w:val="3"/>
  </w:num>
  <w:num w:numId="15">
    <w:abstractNumId w:val="15"/>
  </w:num>
  <w:num w:numId="16">
    <w:abstractNumId w:val="2"/>
  </w:num>
  <w:num w:numId="17">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6D02"/>
    <w:rsid w:val="00030FF6"/>
    <w:rsid w:val="00032813"/>
    <w:rsid w:val="000404C5"/>
    <w:rsid w:val="00043078"/>
    <w:rsid w:val="00047FCA"/>
    <w:rsid w:val="0005584F"/>
    <w:rsid w:val="00057A84"/>
    <w:rsid w:val="00063A16"/>
    <w:rsid w:val="00071C22"/>
    <w:rsid w:val="000A4C4E"/>
    <w:rsid w:val="000A798B"/>
    <w:rsid w:val="000B0747"/>
    <w:rsid w:val="000B72B2"/>
    <w:rsid w:val="000C3FDC"/>
    <w:rsid w:val="000D1C65"/>
    <w:rsid w:val="000D28A2"/>
    <w:rsid w:val="000E7345"/>
    <w:rsid w:val="000F02C4"/>
    <w:rsid w:val="000F5110"/>
    <w:rsid w:val="000F6657"/>
    <w:rsid w:val="00111156"/>
    <w:rsid w:val="00116EF4"/>
    <w:rsid w:val="0012340B"/>
    <w:rsid w:val="0012544B"/>
    <w:rsid w:val="001413E7"/>
    <w:rsid w:val="00144913"/>
    <w:rsid w:val="001459D4"/>
    <w:rsid w:val="00150D12"/>
    <w:rsid w:val="00151279"/>
    <w:rsid w:val="00152EC1"/>
    <w:rsid w:val="00170551"/>
    <w:rsid w:val="00177A0B"/>
    <w:rsid w:val="00195DE3"/>
    <w:rsid w:val="001B0785"/>
    <w:rsid w:val="001D130C"/>
    <w:rsid w:val="001D6F26"/>
    <w:rsid w:val="001D7FCB"/>
    <w:rsid w:val="002004F4"/>
    <w:rsid w:val="00203E54"/>
    <w:rsid w:val="0020524F"/>
    <w:rsid w:val="0021289F"/>
    <w:rsid w:val="00212C66"/>
    <w:rsid w:val="002232CA"/>
    <w:rsid w:val="00226BC6"/>
    <w:rsid w:val="00245F9E"/>
    <w:rsid w:val="00250EBC"/>
    <w:rsid w:val="00256468"/>
    <w:rsid w:val="00257ED8"/>
    <w:rsid w:val="00261558"/>
    <w:rsid w:val="002759D1"/>
    <w:rsid w:val="002845AA"/>
    <w:rsid w:val="00292B37"/>
    <w:rsid w:val="002B1172"/>
    <w:rsid w:val="002D2D16"/>
    <w:rsid w:val="002E13DC"/>
    <w:rsid w:val="002E27B4"/>
    <w:rsid w:val="002F5D59"/>
    <w:rsid w:val="002F6753"/>
    <w:rsid w:val="0030301F"/>
    <w:rsid w:val="003079C7"/>
    <w:rsid w:val="003106CD"/>
    <w:rsid w:val="003134E7"/>
    <w:rsid w:val="0032736A"/>
    <w:rsid w:val="00327440"/>
    <w:rsid w:val="00341751"/>
    <w:rsid w:val="003459BB"/>
    <w:rsid w:val="00356DFD"/>
    <w:rsid w:val="0037105C"/>
    <w:rsid w:val="00383CDC"/>
    <w:rsid w:val="00386585"/>
    <w:rsid w:val="00387E31"/>
    <w:rsid w:val="003A3A0D"/>
    <w:rsid w:val="003B601D"/>
    <w:rsid w:val="003B7EEF"/>
    <w:rsid w:val="003D4E6C"/>
    <w:rsid w:val="003D7585"/>
    <w:rsid w:val="003E2FD1"/>
    <w:rsid w:val="003F0BFF"/>
    <w:rsid w:val="003F2C9A"/>
    <w:rsid w:val="003F46E0"/>
    <w:rsid w:val="003F4C09"/>
    <w:rsid w:val="00403B81"/>
    <w:rsid w:val="00407BD9"/>
    <w:rsid w:val="004101C5"/>
    <w:rsid w:val="00420454"/>
    <w:rsid w:val="00426F56"/>
    <w:rsid w:val="004309AB"/>
    <w:rsid w:val="0043363F"/>
    <w:rsid w:val="00433FB1"/>
    <w:rsid w:val="00464A72"/>
    <w:rsid w:val="00471747"/>
    <w:rsid w:val="004843F7"/>
    <w:rsid w:val="00487678"/>
    <w:rsid w:val="004A1AED"/>
    <w:rsid w:val="004A3A02"/>
    <w:rsid w:val="004E0E38"/>
    <w:rsid w:val="004F0FA3"/>
    <w:rsid w:val="004F18BA"/>
    <w:rsid w:val="004F4454"/>
    <w:rsid w:val="005026F2"/>
    <w:rsid w:val="00506809"/>
    <w:rsid w:val="00507119"/>
    <w:rsid w:val="005130D3"/>
    <w:rsid w:val="00520FDA"/>
    <w:rsid w:val="00523E90"/>
    <w:rsid w:val="00533C62"/>
    <w:rsid w:val="005522FD"/>
    <w:rsid w:val="00562B25"/>
    <w:rsid w:val="00581BFF"/>
    <w:rsid w:val="00593CAC"/>
    <w:rsid w:val="005B1ACC"/>
    <w:rsid w:val="005B1B94"/>
    <w:rsid w:val="005B4CA8"/>
    <w:rsid w:val="005E3CDE"/>
    <w:rsid w:val="00614969"/>
    <w:rsid w:val="00621793"/>
    <w:rsid w:val="00624854"/>
    <w:rsid w:val="006303B7"/>
    <w:rsid w:val="00635566"/>
    <w:rsid w:val="00650B64"/>
    <w:rsid w:val="00653722"/>
    <w:rsid w:val="00653A08"/>
    <w:rsid w:val="006571EB"/>
    <w:rsid w:val="00667118"/>
    <w:rsid w:val="00670FAA"/>
    <w:rsid w:val="00675816"/>
    <w:rsid w:val="00690094"/>
    <w:rsid w:val="00691ABC"/>
    <w:rsid w:val="00696E83"/>
    <w:rsid w:val="006A07DB"/>
    <w:rsid w:val="006B02C7"/>
    <w:rsid w:val="006B3AB5"/>
    <w:rsid w:val="006C2CCA"/>
    <w:rsid w:val="006C614A"/>
    <w:rsid w:val="006D017D"/>
    <w:rsid w:val="006D5A5D"/>
    <w:rsid w:val="006E3EBE"/>
    <w:rsid w:val="006E408C"/>
    <w:rsid w:val="006F0D18"/>
    <w:rsid w:val="006F307D"/>
    <w:rsid w:val="006F3A35"/>
    <w:rsid w:val="006F776A"/>
    <w:rsid w:val="00701C0B"/>
    <w:rsid w:val="00703469"/>
    <w:rsid w:val="007034EC"/>
    <w:rsid w:val="00723F85"/>
    <w:rsid w:val="0072703C"/>
    <w:rsid w:val="00731F2C"/>
    <w:rsid w:val="00732FE8"/>
    <w:rsid w:val="00735ADC"/>
    <w:rsid w:val="007408DF"/>
    <w:rsid w:val="00742AF8"/>
    <w:rsid w:val="00747C7F"/>
    <w:rsid w:val="00756286"/>
    <w:rsid w:val="00760719"/>
    <w:rsid w:val="00772B9A"/>
    <w:rsid w:val="00784329"/>
    <w:rsid w:val="007856AD"/>
    <w:rsid w:val="00787E67"/>
    <w:rsid w:val="007C74AD"/>
    <w:rsid w:val="007D3E41"/>
    <w:rsid w:val="007D661D"/>
    <w:rsid w:val="007E1304"/>
    <w:rsid w:val="008001E5"/>
    <w:rsid w:val="00800801"/>
    <w:rsid w:val="008134F0"/>
    <w:rsid w:val="00814204"/>
    <w:rsid w:val="00814D9D"/>
    <w:rsid w:val="008176E2"/>
    <w:rsid w:val="008223DB"/>
    <w:rsid w:val="00831362"/>
    <w:rsid w:val="00856CC7"/>
    <w:rsid w:val="0086174E"/>
    <w:rsid w:val="00870AC6"/>
    <w:rsid w:val="008913CB"/>
    <w:rsid w:val="008A00FA"/>
    <w:rsid w:val="008A551A"/>
    <w:rsid w:val="008A6534"/>
    <w:rsid w:val="008B3206"/>
    <w:rsid w:val="008B71BE"/>
    <w:rsid w:val="008C65DA"/>
    <w:rsid w:val="008D5BC3"/>
    <w:rsid w:val="008E0E9E"/>
    <w:rsid w:val="008E54F8"/>
    <w:rsid w:val="008F1C62"/>
    <w:rsid w:val="00903492"/>
    <w:rsid w:val="00905C3B"/>
    <w:rsid w:val="00917099"/>
    <w:rsid w:val="00920B21"/>
    <w:rsid w:val="00926CCF"/>
    <w:rsid w:val="00937BBB"/>
    <w:rsid w:val="009410AB"/>
    <w:rsid w:val="009552C0"/>
    <w:rsid w:val="0096003D"/>
    <w:rsid w:val="00965E41"/>
    <w:rsid w:val="00970ED5"/>
    <w:rsid w:val="00976AA2"/>
    <w:rsid w:val="00982628"/>
    <w:rsid w:val="009911E3"/>
    <w:rsid w:val="00992AB2"/>
    <w:rsid w:val="00997645"/>
    <w:rsid w:val="009B0BE9"/>
    <w:rsid w:val="009B2A62"/>
    <w:rsid w:val="009C1E6D"/>
    <w:rsid w:val="009C56B2"/>
    <w:rsid w:val="009C5F5D"/>
    <w:rsid w:val="009D2F21"/>
    <w:rsid w:val="009D73C4"/>
    <w:rsid w:val="009E47AB"/>
    <w:rsid w:val="009F02C0"/>
    <w:rsid w:val="00A0092B"/>
    <w:rsid w:val="00A03A9A"/>
    <w:rsid w:val="00A11BFF"/>
    <w:rsid w:val="00A11E4A"/>
    <w:rsid w:val="00A16900"/>
    <w:rsid w:val="00A233B0"/>
    <w:rsid w:val="00A236EC"/>
    <w:rsid w:val="00A26D02"/>
    <w:rsid w:val="00A33D08"/>
    <w:rsid w:val="00A5030F"/>
    <w:rsid w:val="00A54C4B"/>
    <w:rsid w:val="00A631E3"/>
    <w:rsid w:val="00A764A7"/>
    <w:rsid w:val="00A77B0D"/>
    <w:rsid w:val="00A81504"/>
    <w:rsid w:val="00A835DE"/>
    <w:rsid w:val="00A8520D"/>
    <w:rsid w:val="00AA2A21"/>
    <w:rsid w:val="00AA425E"/>
    <w:rsid w:val="00AB5208"/>
    <w:rsid w:val="00AC3593"/>
    <w:rsid w:val="00AD0A44"/>
    <w:rsid w:val="00AD2ADF"/>
    <w:rsid w:val="00AD3A4D"/>
    <w:rsid w:val="00AE073F"/>
    <w:rsid w:val="00AE20CE"/>
    <w:rsid w:val="00AE447F"/>
    <w:rsid w:val="00AE681D"/>
    <w:rsid w:val="00AF551C"/>
    <w:rsid w:val="00AF6505"/>
    <w:rsid w:val="00B0549C"/>
    <w:rsid w:val="00B06646"/>
    <w:rsid w:val="00B14991"/>
    <w:rsid w:val="00B251DD"/>
    <w:rsid w:val="00B4645C"/>
    <w:rsid w:val="00B47898"/>
    <w:rsid w:val="00B62D20"/>
    <w:rsid w:val="00B705A1"/>
    <w:rsid w:val="00B80AC5"/>
    <w:rsid w:val="00B95812"/>
    <w:rsid w:val="00B95EA4"/>
    <w:rsid w:val="00BA6722"/>
    <w:rsid w:val="00BB222C"/>
    <w:rsid w:val="00BC5B13"/>
    <w:rsid w:val="00BD0C0D"/>
    <w:rsid w:val="00BE35D3"/>
    <w:rsid w:val="00BE41C8"/>
    <w:rsid w:val="00BF1489"/>
    <w:rsid w:val="00BF4660"/>
    <w:rsid w:val="00C0341F"/>
    <w:rsid w:val="00C121A6"/>
    <w:rsid w:val="00C200CF"/>
    <w:rsid w:val="00C20B77"/>
    <w:rsid w:val="00C33DA0"/>
    <w:rsid w:val="00C430D3"/>
    <w:rsid w:val="00C45B43"/>
    <w:rsid w:val="00C53117"/>
    <w:rsid w:val="00C54D22"/>
    <w:rsid w:val="00C55C72"/>
    <w:rsid w:val="00C606BC"/>
    <w:rsid w:val="00C6651B"/>
    <w:rsid w:val="00C6785B"/>
    <w:rsid w:val="00C9125F"/>
    <w:rsid w:val="00CA1E0D"/>
    <w:rsid w:val="00CB3479"/>
    <w:rsid w:val="00CB3B16"/>
    <w:rsid w:val="00CC0C12"/>
    <w:rsid w:val="00CC748E"/>
    <w:rsid w:val="00CC77C2"/>
    <w:rsid w:val="00CC79BD"/>
    <w:rsid w:val="00CD2662"/>
    <w:rsid w:val="00CF1788"/>
    <w:rsid w:val="00CF3BF9"/>
    <w:rsid w:val="00CF601B"/>
    <w:rsid w:val="00D01EF0"/>
    <w:rsid w:val="00D071EF"/>
    <w:rsid w:val="00D11FC2"/>
    <w:rsid w:val="00D240E4"/>
    <w:rsid w:val="00D47F52"/>
    <w:rsid w:val="00D52C39"/>
    <w:rsid w:val="00D54895"/>
    <w:rsid w:val="00D54988"/>
    <w:rsid w:val="00D613BC"/>
    <w:rsid w:val="00D6397C"/>
    <w:rsid w:val="00D6419F"/>
    <w:rsid w:val="00D71E4C"/>
    <w:rsid w:val="00D733EB"/>
    <w:rsid w:val="00D77BD7"/>
    <w:rsid w:val="00D85E89"/>
    <w:rsid w:val="00D917A1"/>
    <w:rsid w:val="00DA435A"/>
    <w:rsid w:val="00DA7B10"/>
    <w:rsid w:val="00DB098B"/>
    <w:rsid w:val="00DB55DA"/>
    <w:rsid w:val="00DC0643"/>
    <w:rsid w:val="00DC2E60"/>
    <w:rsid w:val="00DC3001"/>
    <w:rsid w:val="00DD3526"/>
    <w:rsid w:val="00DE0F1D"/>
    <w:rsid w:val="00DF33F7"/>
    <w:rsid w:val="00E0032F"/>
    <w:rsid w:val="00E1411C"/>
    <w:rsid w:val="00E1700E"/>
    <w:rsid w:val="00E2094C"/>
    <w:rsid w:val="00E2775F"/>
    <w:rsid w:val="00E31029"/>
    <w:rsid w:val="00E408DC"/>
    <w:rsid w:val="00E44994"/>
    <w:rsid w:val="00E454AF"/>
    <w:rsid w:val="00E52AAF"/>
    <w:rsid w:val="00E6412F"/>
    <w:rsid w:val="00E74526"/>
    <w:rsid w:val="00E83349"/>
    <w:rsid w:val="00E8734C"/>
    <w:rsid w:val="00E90256"/>
    <w:rsid w:val="00EA2834"/>
    <w:rsid w:val="00EC44AF"/>
    <w:rsid w:val="00EC53AC"/>
    <w:rsid w:val="00EC7ED5"/>
    <w:rsid w:val="00ED6C7A"/>
    <w:rsid w:val="00EE3AAF"/>
    <w:rsid w:val="00EE4B1F"/>
    <w:rsid w:val="00EE58A3"/>
    <w:rsid w:val="00EF524E"/>
    <w:rsid w:val="00EF5B4E"/>
    <w:rsid w:val="00F33480"/>
    <w:rsid w:val="00F46C52"/>
    <w:rsid w:val="00F55580"/>
    <w:rsid w:val="00F701C0"/>
    <w:rsid w:val="00F72417"/>
    <w:rsid w:val="00F74DCE"/>
    <w:rsid w:val="00F818D7"/>
    <w:rsid w:val="00F860DB"/>
    <w:rsid w:val="00F95AA1"/>
    <w:rsid w:val="00FA3572"/>
    <w:rsid w:val="00FB5AD7"/>
    <w:rsid w:val="00FB6093"/>
    <w:rsid w:val="00FC0AC2"/>
    <w:rsid w:val="00FC2D2D"/>
    <w:rsid w:val="00FC684F"/>
    <w:rsid w:val="00FD17EF"/>
    <w:rsid w:val="00FE4285"/>
    <w:rsid w:val="00FE69B2"/>
    <w:rsid w:val="00FE7766"/>
    <w:rsid w:val="00FF44DD"/>
    <w:rsid w:val="00FF5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D3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A26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26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26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447F"/>
    <w:pPr>
      <w:ind w:left="720"/>
      <w:contextualSpacing/>
    </w:pPr>
  </w:style>
  <w:style w:type="paragraph" w:styleId="BalloonText">
    <w:name w:val="Balloon Text"/>
    <w:basedOn w:val="Normal"/>
    <w:link w:val="BalloonTextChar"/>
    <w:uiPriority w:val="99"/>
    <w:semiHidden/>
    <w:unhideWhenUsed/>
    <w:rsid w:val="00F860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0DB"/>
    <w:rPr>
      <w:rFonts w:ascii="Tahoma" w:hAnsi="Tahoma" w:cs="Tahoma"/>
      <w:sz w:val="16"/>
      <w:szCs w:val="16"/>
    </w:rPr>
  </w:style>
  <w:style w:type="paragraph" w:customStyle="1" w:styleId="Default">
    <w:name w:val="Default"/>
    <w:rsid w:val="00C20B7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650B64"/>
    <w:rPr>
      <w:color w:val="0563C1" w:themeColor="hyperlink"/>
      <w:u w:val="single"/>
    </w:rPr>
  </w:style>
  <w:style w:type="character" w:styleId="Strong">
    <w:name w:val="Strong"/>
    <w:basedOn w:val="DefaultParagraphFont"/>
    <w:uiPriority w:val="22"/>
    <w:qFormat/>
    <w:rsid w:val="00723F85"/>
    <w:rPr>
      <w:b/>
      <w:bCs/>
    </w:rPr>
  </w:style>
  <w:style w:type="character" w:customStyle="1" w:styleId="apple-converted-space">
    <w:name w:val="apple-converted-space"/>
    <w:basedOn w:val="DefaultParagraphFont"/>
    <w:rsid w:val="009911E3"/>
  </w:style>
  <w:style w:type="character" w:styleId="Emphasis">
    <w:name w:val="Emphasis"/>
    <w:basedOn w:val="DefaultParagraphFont"/>
    <w:uiPriority w:val="20"/>
    <w:qFormat/>
    <w:rsid w:val="00917099"/>
    <w:rPr>
      <w:i/>
      <w:iCs/>
    </w:rPr>
  </w:style>
  <w:style w:type="character" w:styleId="CommentReference">
    <w:name w:val="annotation reference"/>
    <w:basedOn w:val="DefaultParagraphFont"/>
    <w:uiPriority w:val="99"/>
    <w:semiHidden/>
    <w:unhideWhenUsed/>
    <w:rsid w:val="005026F2"/>
    <w:rPr>
      <w:sz w:val="16"/>
      <w:szCs w:val="16"/>
    </w:rPr>
  </w:style>
  <w:style w:type="paragraph" w:styleId="CommentText">
    <w:name w:val="annotation text"/>
    <w:basedOn w:val="Normal"/>
    <w:link w:val="CommentTextChar"/>
    <w:uiPriority w:val="99"/>
    <w:semiHidden/>
    <w:unhideWhenUsed/>
    <w:rsid w:val="005026F2"/>
    <w:pPr>
      <w:spacing w:line="240" w:lineRule="auto"/>
    </w:pPr>
    <w:rPr>
      <w:sz w:val="20"/>
      <w:szCs w:val="20"/>
    </w:rPr>
  </w:style>
  <w:style w:type="character" w:customStyle="1" w:styleId="CommentTextChar">
    <w:name w:val="Comment Text Char"/>
    <w:basedOn w:val="DefaultParagraphFont"/>
    <w:link w:val="CommentText"/>
    <w:uiPriority w:val="99"/>
    <w:semiHidden/>
    <w:rsid w:val="005026F2"/>
    <w:rPr>
      <w:sz w:val="20"/>
      <w:szCs w:val="20"/>
    </w:rPr>
  </w:style>
  <w:style w:type="paragraph" w:styleId="CommentSubject">
    <w:name w:val="annotation subject"/>
    <w:basedOn w:val="CommentText"/>
    <w:next w:val="CommentText"/>
    <w:link w:val="CommentSubjectChar"/>
    <w:uiPriority w:val="99"/>
    <w:semiHidden/>
    <w:unhideWhenUsed/>
    <w:rsid w:val="005026F2"/>
    <w:rPr>
      <w:b/>
      <w:bCs/>
    </w:rPr>
  </w:style>
  <w:style w:type="character" w:customStyle="1" w:styleId="CommentSubjectChar">
    <w:name w:val="Comment Subject Char"/>
    <w:basedOn w:val="CommentTextChar"/>
    <w:link w:val="CommentSubject"/>
    <w:uiPriority w:val="99"/>
    <w:semiHidden/>
    <w:rsid w:val="005026F2"/>
    <w:rPr>
      <w:b/>
      <w:bCs/>
      <w:sz w:val="20"/>
      <w:szCs w:val="20"/>
    </w:rPr>
  </w:style>
  <w:style w:type="character" w:styleId="FollowedHyperlink">
    <w:name w:val="FollowedHyperlink"/>
    <w:basedOn w:val="DefaultParagraphFont"/>
    <w:uiPriority w:val="99"/>
    <w:semiHidden/>
    <w:unhideWhenUsed/>
    <w:rsid w:val="0075628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A26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26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26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447F"/>
    <w:pPr>
      <w:ind w:left="720"/>
      <w:contextualSpacing/>
    </w:pPr>
  </w:style>
  <w:style w:type="paragraph" w:styleId="BalloonText">
    <w:name w:val="Balloon Text"/>
    <w:basedOn w:val="Normal"/>
    <w:link w:val="BalloonTextChar"/>
    <w:uiPriority w:val="99"/>
    <w:semiHidden/>
    <w:unhideWhenUsed/>
    <w:rsid w:val="00F860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0DB"/>
    <w:rPr>
      <w:rFonts w:ascii="Tahoma" w:hAnsi="Tahoma" w:cs="Tahoma"/>
      <w:sz w:val="16"/>
      <w:szCs w:val="16"/>
    </w:rPr>
  </w:style>
  <w:style w:type="paragraph" w:customStyle="1" w:styleId="Default">
    <w:name w:val="Default"/>
    <w:rsid w:val="00C20B7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650B64"/>
    <w:rPr>
      <w:color w:val="0563C1" w:themeColor="hyperlink"/>
      <w:u w:val="single"/>
    </w:rPr>
  </w:style>
  <w:style w:type="character" w:styleId="Strong">
    <w:name w:val="Strong"/>
    <w:basedOn w:val="DefaultParagraphFont"/>
    <w:uiPriority w:val="22"/>
    <w:qFormat/>
    <w:rsid w:val="00723F85"/>
    <w:rPr>
      <w:b/>
      <w:bCs/>
    </w:rPr>
  </w:style>
  <w:style w:type="character" w:customStyle="1" w:styleId="apple-converted-space">
    <w:name w:val="apple-converted-space"/>
    <w:basedOn w:val="DefaultParagraphFont"/>
    <w:rsid w:val="009911E3"/>
  </w:style>
  <w:style w:type="character" w:styleId="Emphasis">
    <w:name w:val="Emphasis"/>
    <w:basedOn w:val="DefaultParagraphFont"/>
    <w:uiPriority w:val="20"/>
    <w:qFormat/>
    <w:rsid w:val="00917099"/>
    <w:rPr>
      <w:i/>
      <w:iCs/>
    </w:rPr>
  </w:style>
  <w:style w:type="character" w:styleId="CommentReference">
    <w:name w:val="annotation reference"/>
    <w:basedOn w:val="DefaultParagraphFont"/>
    <w:uiPriority w:val="99"/>
    <w:semiHidden/>
    <w:unhideWhenUsed/>
    <w:rsid w:val="005026F2"/>
    <w:rPr>
      <w:sz w:val="16"/>
      <w:szCs w:val="16"/>
    </w:rPr>
  </w:style>
  <w:style w:type="paragraph" w:styleId="CommentText">
    <w:name w:val="annotation text"/>
    <w:basedOn w:val="Normal"/>
    <w:link w:val="CommentTextChar"/>
    <w:uiPriority w:val="99"/>
    <w:semiHidden/>
    <w:unhideWhenUsed/>
    <w:rsid w:val="005026F2"/>
    <w:pPr>
      <w:spacing w:line="240" w:lineRule="auto"/>
    </w:pPr>
    <w:rPr>
      <w:sz w:val="20"/>
      <w:szCs w:val="20"/>
    </w:rPr>
  </w:style>
  <w:style w:type="character" w:customStyle="1" w:styleId="CommentTextChar">
    <w:name w:val="Comment Text Char"/>
    <w:basedOn w:val="DefaultParagraphFont"/>
    <w:link w:val="CommentText"/>
    <w:uiPriority w:val="99"/>
    <w:semiHidden/>
    <w:rsid w:val="005026F2"/>
    <w:rPr>
      <w:sz w:val="20"/>
      <w:szCs w:val="20"/>
    </w:rPr>
  </w:style>
  <w:style w:type="paragraph" w:styleId="CommentSubject">
    <w:name w:val="annotation subject"/>
    <w:basedOn w:val="CommentText"/>
    <w:next w:val="CommentText"/>
    <w:link w:val="CommentSubjectChar"/>
    <w:uiPriority w:val="99"/>
    <w:semiHidden/>
    <w:unhideWhenUsed/>
    <w:rsid w:val="005026F2"/>
    <w:rPr>
      <w:b/>
      <w:bCs/>
    </w:rPr>
  </w:style>
  <w:style w:type="character" w:customStyle="1" w:styleId="CommentSubjectChar">
    <w:name w:val="Comment Subject Char"/>
    <w:basedOn w:val="CommentTextChar"/>
    <w:link w:val="CommentSubject"/>
    <w:uiPriority w:val="99"/>
    <w:semiHidden/>
    <w:rsid w:val="005026F2"/>
    <w:rPr>
      <w:b/>
      <w:bCs/>
      <w:sz w:val="20"/>
      <w:szCs w:val="20"/>
    </w:rPr>
  </w:style>
  <w:style w:type="character" w:styleId="FollowedHyperlink">
    <w:name w:val="FollowedHyperlink"/>
    <w:basedOn w:val="DefaultParagraphFont"/>
    <w:uiPriority w:val="99"/>
    <w:semiHidden/>
    <w:unhideWhenUsed/>
    <w:rsid w:val="007562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71614">
      <w:bodyDiv w:val="1"/>
      <w:marLeft w:val="0"/>
      <w:marRight w:val="0"/>
      <w:marTop w:val="0"/>
      <w:marBottom w:val="0"/>
      <w:divBdr>
        <w:top w:val="none" w:sz="0" w:space="0" w:color="auto"/>
        <w:left w:val="none" w:sz="0" w:space="0" w:color="auto"/>
        <w:bottom w:val="none" w:sz="0" w:space="0" w:color="auto"/>
        <w:right w:val="none" w:sz="0" w:space="0" w:color="auto"/>
      </w:divBdr>
      <w:divsChild>
        <w:div w:id="552892667">
          <w:marLeft w:val="547"/>
          <w:marRight w:val="0"/>
          <w:marTop w:val="200"/>
          <w:marBottom w:val="0"/>
          <w:divBdr>
            <w:top w:val="none" w:sz="0" w:space="0" w:color="auto"/>
            <w:left w:val="none" w:sz="0" w:space="0" w:color="auto"/>
            <w:bottom w:val="none" w:sz="0" w:space="0" w:color="auto"/>
            <w:right w:val="none" w:sz="0" w:space="0" w:color="auto"/>
          </w:divBdr>
        </w:div>
        <w:div w:id="1635793044">
          <w:marLeft w:val="547"/>
          <w:marRight w:val="0"/>
          <w:marTop w:val="200"/>
          <w:marBottom w:val="0"/>
          <w:divBdr>
            <w:top w:val="none" w:sz="0" w:space="0" w:color="auto"/>
            <w:left w:val="none" w:sz="0" w:space="0" w:color="auto"/>
            <w:bottom w:val="none" w:sz="0" w:space="0" w:color="auto"/>
            <w:right w:val="none" w:sz="0" w:space="0" w:color="auto"/>
          </w:divBdr>
        </w:div>
        <w:div w:id="494105045">
          <w:marLeft w:val="547"/>
          <w:marRight w:val="0"/>
          <w:marTop w:val="200"/>
          <w:marBottom w:val="0"/>
          <w:divBdr>
            <w:top w:val="none" w:sz="0" w:space="0" w:color="auto"/>
            <w:left w:val="none" w:sz="0" w:space="0" w:color="auto"/>
            <w:bottom w:val="none" w:sz="0" w:space="0" w:color="auto"/>
            <w:right w:val="none" w:sz="0" w:space="0" w:color="auto"/>
          </w:divBdr>
        </w:div>
        <w:div w:id="1733190329">
          <w:marLeft w:val="547"/>
          <w:marRight w:val="0"/>
          <w:marTop w:val="200"/>
          <w:marBottom w:val="0"/>
          <w:divBdr>
            <w:top w:val="none" w:sz="0" w:space="0" w:color="auto"/>
            <w:left w:val="none" w:sz="0" w:space="0" w:color="auto"/>
            <w:bottom w:val="none" w:sz="0" w:space="0" w:color="auto"/>
            <w:right w:val="none" w:sz="0" w:space="0" w:color="auto"/>
          </w:divBdr>
        </w:div>
        <w:div w:id="2103333557">
          <w:marLeft w:val="547"/>
          <w:marRight w:val="0"/>
          <w:marTop w:val="200"/>
          <w:marBottom w:val="0"/>
          <w:divBdr>
            <w:top w:val="none" w:sz="0" w:space="0" w:color="auto"/>
            <w:left w:val="none" w:sz="0" w:space="0" w:color="auto"/>
            <w:bottom w:val="none" w:sz="0" w:space="0" w:color="auto"/>
            <w:right w:val="none" w:sz="0" w:space="0" w:color="auto"/>
          </w:divBdr>
        </w:div>
      </w:divsChild>
    </w:div>
    <w:div w:id="635138974">
      <w:bodyDiv w:val="1"/>
      <w:marLeft w:val="0"/>
      <w:marRight w:val="0"/>
      <w:marTop w:val="0"/>
      <w:marBottom w:val="0"/>
      <w:divBdr>
        <w:top w:val="none" w:sz="0" w:space="0" w:color="auto"/>
        <w:left w:val="none" w:sz="0" w:space="0" w:color="auto"/>
        <w:bottom w:val="none" w:sz="0" w:space="0" w:color="auto"/>
        <w:right w:val="none" w:sz="0" w:space="0" w:color="auto"/>
      </w:divBdr>
    </w:div>
    <w:div w:id="1873566506">
      <w:bodyDiv w:val="1"/>
      <w:marLeft w:val="0"/>
      <w:marRight w:val="0"/>
      <w:marTop w:val="0"/>
      <w:marBottom w:val="0"/>
      <w:divBdr>
        <w:top w:val="none" w:sz="0" w:space="0" w:color="auto"/>
        <w:left w:val="none" w:sz="0" w:space="0" w:color="auto"/>
        <w:bottom w:val="none" w:sz="0" w:space="0" w:color="auto"/>
        <w:right w:val="none" w:sz="0" w:space="0" w:color="auto"/>
      </w:divBdr>
      <w:divsChild>
        <w:div w:id="1454178720">
          <w:marLeft w:val="547"/>
          <w:marRight w:val="0"/>
          <w:marTop w:val="200"/>
          <w:marBottom w:val="0"/>
          <w:divBdr>
            <w:top w:val="none" w:sz="0" w:space="0" w:color="auto"/>
            <w:left w:val="none" w:sz="0" w:space="0" w:color="auto"/>
            <w:bottom w:val="none" w:sz="0" w:space="0" w:color="auto"/>
            <w:right w:val="none" w:sz="0" w:space="0" w:color="auto"/>
          </w:divBdr>
        </w:div>
      </w:divsChild>
    </w:div>
    <w:div w:id="2116053119">
      <w:bodyDiv w:val="1"/>
      <w:marLeft w:val="0"/>
      <w:marRight w:val="0"/>
      <w:marTop w:val="0"/>
      <w:marBottom w:val="0"/>
      <w:divBdr>
        <w:top w:val="none" w:sz="0" w:space="0" w:color="auto"/>
        <w:left w:val="none" w:sz="0" w:space="0" w:color="auto"/>
        <w:bottom w:val="none" w:sz="0" w:space="0" w:color="auto"/>
        <w:right w:val="none" w:sz="0" w:space="0" w:color="auto"/>
      </w:divBdr>
      <w:divsChild>
        <w:div w:id="2036299353">
          <w:marLeft w:val="691"/>
          <w:marRight w:val="0"/>
          <w:marTop w:val="0"/>
          <w:marBottom w:val="0"/>
          <w:divBdr>
            <w:top w:val="none" w:sz="0" w:space="0" w:color="auto"/>
            <w:left w:val="none" w:sz="0" w:space="0" w:color="auto"/>
            <w:bottom w:val="none" w:sz="0" w:space="0" w:color="auto"/>
            <w:right w:val="none" w:sz="0" w:space="0" w:color="auto"/>
          </w:divBdr>
        </w:div>
        <w:div w:id="1453280060">
          <w:marLeft w:val="691"/>
          <w:marRight w:val="0"/>
          <w:marTop w:val="0"/>
          <w:marBottom w:val="0"/>
          <w:divBdr>
            <w:top w:val="none" w:sz="0" w:space="0" w:color="auto"/>
            <w:left w:val="none" w:sz="0" w:space="0" w:color="auto"/>
            <w:bottom w:val="none" w:sz="0" w:space="0" w:color="auto"/>
            <w:right w:val="none" w:sz="0" w:space="0" w:color="auto"/>
          </w:divBdr>
        </w:div>
        <w:div w:id="2010792688">
          <w:marLeft w:val="691"/>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qb-Ni23UlAI" TargetMode="External"/><Relationship Id="rId18" Type="http://schemas.openxmlformats.org/officeDocument/2006/relationships/oleObject" Target="embeddings/oleObject2.bin"/><Relationship Id="rId26" Type="http://schemas.openxmlformats.org/officeDocument/2006/relationships/hyperlink" Target="https://www.youtube.com/watch?v=oT7dMHAiCfs" TargetMode="External"/><Relationship Id="rId39" Type="http://schemas.openxmlformats.org/officeDocument/2006/relationships/hyperlink" Target="http://www.governmentvs.com/en/what-is-democracy/model-1-0" TargetMode="External"/><Relationship Id="rId21" Type="http://schemas.openxmlformats.org/officeDocument/2006/relationships/hyperlink" Target="http://apsesol.typepad.com/esol_support/" TargetMode="External"/><Relationship Id="rId34" Type="http://schemas.openxmlformats.org/officeDocument/2006/relationships/hyperlink" Target="http://apsesol.typepad.com/esol_support/" TargetMode="External"/><Relationship Id="rId42" Type="http://schemas.openxmlformats.org/officeDocument/2006/relationships/hyperlink" Target="http://www.governmentvs.com/en/what-is-parliamentary-democracy/model-52-0" TargetMode="External"/><Relationship Id="rId47" Type="http://schemas.openxmlformats.org/officeDocument/2006/relationships/oleObject" Target="embeddings/oleObject5.bin"/><Relationship Id="rId50" Type="http://schemas.openxmlformats.org/officeDocument/2006/relationships/hyperlink" Target="http://apsesol.typepad.com/esol_support/" TargetMode="External"/><Relationship Id="rId55" Type="http://schemas.openxmlformats.org/officeDocument/2006/relationships/hyperlink" Target="http://www.governmentvs.com/en/what-is-presidential-democracy/model-92-0" TargetMode="Externa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hyperlink" Target="https://www.wida.us/standards/CAN_DOs/" TargetMode="External"/><Relationship Id="rId29" Type="http://schemas.openxmlformats.org/officeDocument/2006/relationships/hyperlink" Target="http://www.governmentvs.com/en/what-is-autocracy/model-40-0" TargetMode="External"/><Relationship Id="rId41" Type="http://schemas.openxmlformats.org/officeDocument/2006/relationships/hyperlink" Target="http://www.thinkingmaps.com" TargetMode="External"/><Relationship Id="rId54" Type="http://schemas.openxmlformats.org/officeDocument/2006/relationships/hyperlink" Target="http://www.governmentvs.com/en/what-is-parliamentary-democracy/model-52-0" TargetMode="External"/><Relationship Id="rId62" Type="http://schemas.openxmlformats.org/officeDocument/2006/relationships/hyperlink" Target="http://apsesol.typepad.com/esol_suppor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s://www.youtube.com/watch?v=qb-Ni23UlAI" TargetMode="External"/><Relationship Id="rId32" Type="http://schemas.openxmlformats.org/officeDocument/2006/relationships/hyperlink" Target="https://www.wida.us/standards/eld.aspx" TargetMode="External"/><Relationship Id="rId37" Type="http://schemas.openxmlformats.org/officeDocument/2006/relationships/hyperlink" Target="http://www.governmentvs.com/en/what-is-autocracy/model-40-0" TargetMode="External"/><Relationship Id="rId40" Type="http://schemas.openxmlformats.org/officeDocument/2006/relationships/hyperlink" Target="https://www.youtube.com/watch?v=oT7dMHAiCfs" TargetMode="External"/><Relationship Id="rId45" Type="http://schemas.openxmlformats.org/officeDocument/2006/relationships/oleObject" Target="embeddings/oleObject4.bin"/><Relationship Id="rId53" Type="http://schemas.openxmlformats.org/officeDocument/2006/relationships/hyperlink" Target="http://jn.padlet.com/" TargetMode="External"/><Relationship Id="rId58" Type="http://schemas.openxmlformats.org/officeDocument/2006/relationships/hyperlink" Target="https://www.wida.us/standards/eld.aspx"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s://www.youtube.com/watch?v=7Mu9NmA-M_Q" TargetMode="External"/><Relationship Id="rId28" Type="http://schemas.openxmlformats.org/officeDocument/2006/relationships/oleObject" Target="embeddings/oleObject3.bin"/><Relationship Id="rId36" Type="http://schemas.openxmlformats.org/officeDocument/2006/relationships/hyperlink" Target="http://apsesol.typepad.com/esol_support/" TargetMode="External"/><Relationship Id="rId49" Type="http://schemas.openxmlformats.org/officeDocument/2006/relationships/hyperlink" Target="https://www.wida.us/standards/CAN_DOs/" TargetMode="External"/><Relationship Id="rId57" Type="http://schemas.openxmlformats.org/officeDocument/2006/relationships/package" Target="embeddings/Microsoft_Word_Document2.docx"/><Relationship Id="rId61" Type="http://schemas.openxmlformats.org/officeDocument/2006/relationships/hyperlink" Target="http://apsesol.typepad.com/esol_support/" TargetMode="External"/><Relationship Id="rId10" Type="http://schemas.openxmlformats.org/officeDocument/2006/relationships/image" Target="media/image3.emf"/><Relationship Id="rId19" Type="http://schemas.openxmlformats.org/officeDocument/2006/relationships/hyperlink" Target="https://www.wida.us/standards/eld.aspx" TargetMode="External"/><Relationship Id="rId31" Type="http://schemas.openxmlformats.org/officeDocument/2006/relationships/hyperlink" Target="http://www.governmentvs.com/en/what-is-democracy/model-1-0" TargetMode="External"/><Relationship Id="rId44" Type="http://schemas.openxmlformats.org/officeDocument/2006/relationships/image" Target="media/image7.emf"/><Relationship Id="rId52" Type="http://schemas.openxmlformats.org/officeDocument/2006/relationships/hyperlink" Target="http://apsesol.typepad.com/esol_support/" TargetMode="External"/><Relationship Id="rId60" Type="http://schemas.openxmlformats.org/officeDocument/2006/relationships/hyperlink" Target="http://apsesol.typepad.com/esol_support/" TargetMode="External"/><Relationship Id="rId4" Type="http://schemas.microsoft.com/office/2007/relationships/stylesWithEffects" Target="stylesWithEffects.xml"/><Relationship Id="rId9" Type="http://schemas.openxmlformats.org/officeDocument/2006/relationships/hyperlink" Target="http://www.thinkingmaps.com" TargetMode="External"/><Relationship Id="rId14" Type="http://schemas.openxmlformats.org/officeDocument/2006/relationships/hyperlink" Target="https://www.youtube.com/watch?v=md2ZHlyYOsc" TargetMode="External"/><Relationship Id="rId22" Type="http://schemas.openxmlformats.org/officeDocument/2006/relationships/hyperlink" Target="http://guides.skylinecollege.edu/c.php?g=279117" TargetMode="External"/><Relationship Id="rId27" Type="http://schemas.openxmlformats.org/officeDocument/2006/relationships/image" Target="media/image6.emf"/><Relationship Id="rId30" Type="http://schemas.openxmlformats.org/officeDocument/2006/relationships/hyperlink" Target="http://www.governmentvs.com/en/what-is-oligarchy/model-17-0" TargetMode="External"/><Relationship Id="rId35" Type="http://schemas.openxmlformats.org/officeDocument/2006/relationships/hyperlink" Target="http://apsesol.typepad.com/esol_support/" TargetMode="External"/><Relationship Id="rId43" Type="http://schemas.openxmlformats.org/officeDocument/2006/relationships/hyperlink" Target="http://www.governmentvs.com/en/what-is-presidential-democracy/model-92-0" TargetMode="External"/><Relationship Id="rId48" Type="http://schemas.openxmlformats.org/officeDocument/2006/relationships/hyperlink" Target="https://www.wida.us/standards/eld.aspx" TargetMode="External"/><Relationship Id="rId56" Type="http://schemas.openxmlformats.org/officeDocument/2006/relationships/image" Target="media/image9.emf"/><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apsesol.typepad.com/esol_support/" TargetMode="External"/><Relationship Id="rId3" Type="http://schemas.openxmlformats.org/officeDocument/2006/relationships/styles" Target="styles.xml"/><Relationship Id="rId12" Type="http://schemas.openxmlformats.org/officeDocument/2006/relationships/hyperlink" Target="https://www.youtube.com/watch?v=7Mu9NmA-M_Q" TargetMode="External"/><Relationship Id="rId17" Type="http://schemas.openxmlformats.org/officeDocument/2006/relationships/image" Target="media/image5.emf"/><Relationship Id="rId25" Type="http://schemas.openxmlformats.org/officeDocument/2006/relationships/hyperlink" Target="https://www.youtube.com/watch?v=md2ZHlyYOsc" TargetMode="External"/><Relationship Id="rId33" Type="http://schemas.openxmlformats.org/officeDocument/2006/relationships/hyperlink" Target="https://www.wida.us/standards/CAN_DOs/" TargetMode="External"/><Relationship Id="rId38" Type="http://schemas.openxmlformats.org/officeDocument/2006/relationships/hyperlink" Target="http://www.governmentvs.com/en/what-is-oligarchy/model-17-0" TargetMode="External"/><Relationship Id="rId46" Type="http://schemas.openxmlformats.org/officeDocument/2006/relationships/image" Target="media/image8.emf"/><Relationship Id="rId59" Type="http://schemas.openxmlformats.org/officeDocument/2006/relationships/hyperlink" Target="https://www.wida.us/standards/CAN_D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B02DC-FB53-442E-A876-20AB3EF8A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23</Pages>
  <Words>6427</Words>
  <Characters>36634</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Atlanta Public Schools</Company>
  <LinksUpToDate>false</LinksUpToDate>
  <CharactersWithSpaces>42976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McEachern, Sheri</dc:creator>
  <cp:lastModifiedBy>Edwards, Elbert</cp:lastModifiedBy>
  <cp:revision>3</cp:revision>
  <dcterms:created xsi:type="dcterms:W3CDTF">2016-08-28T17:40:00Z</dcterms:created>
  <dcterms:modified xsi:type="dcterms:W3CDTF">2016-08-28T23:43:00Z</dcterms:modified>
</cp:coreProperties>
</file>