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6F736" w14:textId="77777777" w:rsidR="00A26D02" w:rsidRPr="00A26D02" w:rsidRDefault="00A26D02" w:rsidP="00A26D02">
      <w:pPr>
        <w:spacing w:after="40" w:line="228" w:lineRule="auto"/>
        <w:rPr>
          <w:rFonts w:ascii="Century Gothic" w:hAnsi="Century Gothic"/>
          <w:caps/>
          <w:noProof/>
          <w:color w:val="000000" w:themeColor="text1"/>
          <w:spacing w:val="15"/>
          <w:sz w:val="72"/>
          <w:szCs w:val="72"/>
        </w:rPr>
      </w:pPr>
      <w:r w:rsidRPr="00A26D02">
        <w:rPr>
          <w:noProof/>
        </w:rPr>
        <w:drawing>
          <wp:anchor distT="0" distB="0" distL="114300" distR="114300" simplePos="0" relativeHeight="251661312" behindDoc="1" locked="0" layoutInCell="1" allowOverlap="1" wp14:anchorId="4CC8A150" wp14:editId="47E16057">
            <wp:simplePos x="0" y="0"/>
            <wp:positionH relativeFrom="margin">
              <wp:posOffset>0</wp:posOffset>
            </wp:positionH>
            <wp:positionV relativeFrom="paragraph">
              <wp:posOffset>561975</wp:posOffset>
            </wp:positionV>
            <wp:extent cx="2721610" cy="1143000"/>
            <wp:effectExtent l="0" t="0" r="2540" b="0"/>
            <wp:wrapTight wrapText="bothSides">
              <wp:wrapPolygon edited="0">
                <wp:start x="0" y="0"/>
                <wp:lineTo x="0" y="21240"/>
                <wp:lineTo x="21469" y="21240"/>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PS-Logo.jpg"/>
                    <pic:cNvPicPr/>
                  </pic:nvPicPr>
                  <pic:blipFill rotWithShape="1">
                    <a:blip r:embed="rId8" cstate="print">
                      <a:extLst>
                        <a:ext uri="{28A0092B-C50C-407E-A947-70E740481C1C}">
                          <a14:useLocalDpi xmlns:a14="http://schemas.microsoft.com/office/drawing/2010/main" val="0"/>
                        </a:ext>
                      </a:extLst>
                    </a:blip>
                    <a:srcRect b="19751"/>
                    <a:stretch/>
                  </pic:blipFill>
                  <pic:spPr bwMode="auto">
                    <a:xfrm>
                      <a:off x="0" y="0"/>
                      <a:ext cx="27216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26A857" w14:textId="77777777" w:rsidR="00A26D02" w:rsidRPr="00A26D02" w:rsidRDefault="00F860DB" w:rsidP="00A26D02">
      <w:pPr>
        <w:spacing w:after="40" w:line="228" w:lineRule="auto"/>
        <w:jc w:val="right"/>
        <w:rPr>
          <w:rFonts w:ascii="Century Gothic" w:hAnsi="Century Gothic"/>
          <w:caps/>
          <w:noProof/>
          <w:color w:val="000000" w:themeColor="text1"/>
          <w:spacing w:val="15"/>
          <w:sz w:val="56"/>
          <w:szCs w:val="72"/>
        </w:rPr>
      </w:pPr>
      <w:r>
        <w:rPr>
          <w:rFonts w:ascii="Century Gothic" w:hAnsi="Century Gothic"/>
          <w:caps/>
          <w:noProof/>
          <w:color w:val="000000" w:themeColor="text1"/>
          <w:spacing w:val="15"/>
          <w:sz w:val="72"/>
          <w:szCs w:val="72"/>
        </w:rPr>
        <w:drawing>
          <wp:inline distT="0" distB="0" distL="0" distR="0" wp14:anchorId="2C39C120" wp14:editId="3EB2A218">
            <wp:extent cx="1287780" cy="1287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r_Ear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r w:rsidR="00A26D02" w:rsidRPr="00A26D02">
        <w:rPr>
          <w:rFonts w:ascii="Century Gothic" w:hAnsi="Century Gothic"/>
          <w:caps/>
          <w:noProof/>
          <w:color w:val="000000" w:themeColor="text1"/>
          <w:spacing w:val="15"/>
          <w:sz w:val="72"/>
          <w:szCs w:val="72"/>
        </w:rPr>
        <mc:AlternateContent>
          <mc:Choice Requires="wps">
            <w:drawing>
              <wp:anchor distT="0" distB="0" distL="114300" distR="114300" simplePos="0" relativeHeight="251660288" behindDoc="0" locked="0" layoutInCell="1" allowOverlap="1" wp14:anchorId="660158C5" wp14:editId="5CB7668A">
                <wp:simplePos x="0" y="0"/>
                <wp:positionH relativeFrom="column">
                  <wp:posOffset>5407660</wp:posOffset>
                </wp:positionH>
                <wp:positionV relativeFrom="paragraph">
                  <wp:posOffset>252095</wp:posOffset>
                </wp:positionV>
                <wp:extent cx="988695" cy="265430"/>
                <wp:effectExtent l="0" t="0" r="0" b="0"/>
                <wp:wrapNone/>
                <wp:docPr id="9" name="TextBox 8"/>
                <wp:cNvGraphicFramePr/>
                <a:graphic xmlns:a="http://schemas.openxmlformats.org/drawingml/2006/main">
                  <a:graphicData uri="http://schemas.microsoft.com/office/word/2010/wordprocessingShape">
                    <wps:wsp>
                      <wps:cNvSpPr txBox="1"/>
                      <wps:spPr>
                        <a:xfrm>
                          <a:off x="0" y="0"/>
                          <a:ext cx="988695" cy="265430"/>
                        </a:xfrm>
                        <a:prstGeom prst="rect">
                          <a:avLst/>
                        </a:prstGeom>
                        <a:noFill/>
                      </wps:spPr>
                      <wps:txbx>
                        <w:txbxContent>
                          <w:p w14:paraId="7B4938A5" w14:textId="77777777" w:rsidR="00562BF7" w:rsidRPr="00A847DB" w:rsidRDefault="00562BF7" w:rsidP="00A26D02">
                            <w:pPr>
                              <w:rPr>
                                <w:rFonts w:cstheme="minorHAnsi"/>
                                <w:color w:val="FFFFFF" w:themeColor="background1"/>
                              </w:rPr>
                            </w:pPr>
                          </w:p>
                        </w:txbxContent>
                      </wps:txbx>
                      <wps:bodyPr wrap="square" rtlCol="0">
                        <a:spAutoFit/>
                      </wps:bodyPr>
                    </wps:wsp>
                  </a:graphicData>
                </a:graphic>
              </wp:anchor>
            </w:drawing>
          </mc:Choice>
          <mc:Fallback>
            <w:pict>
              <v:shapetype w14:anchorId="660158C5" id="_x0000_t202" coordsize="21600,21600" o:spt="202" path="m,l,21600r21600,l21600,xe">
                <v:stroke joinstyle="miter"/>
                <v:path gradientshapeok="t" o:connecttype="rect"/>
              </v:shapetype>
              <v:shape id="TextBox 8" o:spid="_x0000_s1026" type="#_x0000_t202" style="position:absolute;left:0;text-align:left;margin-left:425.8pt;margin-top:19.85pt;width:77.85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" filled="f" stroked="f">
                <v:textbox style="mso-fit-shape-to-text:t">
                  <w:txbxContent>
                    <w:p w14:paraId="7B4938A5" w14:textId="77777777" w:rsidR="00562BF7" w:rsidRPr="00A847DB" w:rsidRDefault="00562BF7" w:rsidP="00A26D02">
                      <w:pPr>
                        <w:rPr>
                          <w:rFonts w:cstheme="minorHAnsi"/>
                          <w:color w:val="FFFFFF" w:themeColor="background1"/>
                        </w:rPr>
                      </w:pPr>
                    </w:p>
                  </w:txbxContent>
                </v:textbox>
              </v:shape>
            </w:pict>
          </mc:Fallback>
        </mc:AlternateContent>
      </w:r>
      <w:r w:rsidR="00A26D02" w:rsidRPr="00A26D02">
        <w:rPr>
          <w:rFonts w:ascii="Century Gothic" w:hAnsi="Century Gothic"/>
          <w:caps/>
          <w:noProof/>
          <w:color w:val="000000" w:themeColor="text1"/>
          <w:spacing w:val="15"/>
          <w:sz w:val="72"/>
          <w:szCs w:val="72"/>
        </w:rPr>
        <mc:AlternateContent>
          <mc:Choice Requires="wps">
            <w:drawing>
              <wp:anchor distT="0" distB="0" distL="114300" distR="114300" simplePos="0" relativeHeight="251659264" behindDoc="0" locked="0" layoutInCell="1" allowOverlap="1" wp14:anchorId="02E5A855" wp14:editId="3F778372">
                <wp:simplePos x="0" y="0"/>
                <wp:positionH relativeFrom="column">
                  <wp:posOffset>4683760</wp:posOffset>
                </wp:positionH>
                <wp:positionV relativeFrom="paragraph">
                  <wp:posOffset>261620</wp:posOffset>
                </wp:positionV>
                <wp:extent cx="656590" cy="265430"/>
                <wp:effectExtent l="0" t="0" r="0" b="0"/>
                <wp:wrapNone/>
                <wp:docPr id="8" name="TextBox 7"/>
                <wp:cNvGraphicFramePr/>
                <a:graphic xmlns:a="http://schemas.openxmlformats.org/drawingml/2006/main">
                  <a:graphicData uri="http://schemas.microsoft.com/office/word/2010/wordprocessingShape">
                    <wps:wsp>
                      <wps:cNvSpPr txBox="1"/>
                      <wps:spPr>
                        <a:xfrm>
                          <a:off x="0" y="0"/>
                          <a:ext cx="656590" cy="265430"/>
                        </a:xfrm>
                        <a:prstGeom prst="rect">
                          <a:avLst/>
                        </a:prstGeom>
                        <a:noFill/>
                      </wps:spPr>
                      <wps:txbx>
                        <w:txbxContent>
                          <w:p w14:paraId="3606B24B" w14:textId="77777777" w:rsidR="00562BF7" w:rsidRPr="00A847DB" w:rsidRDefault="00562BF7" w:rsidP="00A26D02">
                            <w:pPr>
                              <w:rPr>
                                <w:rFonts w:cstheme="minorHAnsi"/>
                                <w:color w:val="FFFFFF" w:themeColor="background1"/>
                              </w:rPr>
                            </w:pPr>
                          </w:p>
                        </w:txbxContent>
                      </wps:txbx>
                      <wps:bodyPr wrap="square" rtlCol="0">
                        <a:spAutoFit/>
                      </wps:bodyPr>
                    </wps:wsp>
                  </a:graphicData>
                </a:graphic>
              </wp:anchor>
            </w:drawing>
          </mc:Choice>
          <mc:Fallback>
            <w:pict>
              <v:shape w14:anchorId="02E5A855" id="TextBox 7" o:spid="_x0000_s1027" type="#_x0000_t202" style="position:absolute;left:0;text-align:left;margin-left:368.8pt;margin-top:20.6pt;width:51.7pt;height:2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" filled="f" stroked="f">
                <v:textbox style="mso-fit-shape-to-text:t">
                  <w:txbxContent>
                    <w:p w14:paraId="3606B24B" w14:textId="77777777" w:rsidR="00562BF7" w:rsidRPr="00A847DB" w:rsidRDefault="00562BF7" w:rsidP="00A26D02">
                      <w:pPr>
                        <w:rPr>
                          <w:rFonts w:cstheme="minorHAnsi"/>
                          <w:color w:val="FFFFFF" w:themeColor="background1"/>
                        </w:rPr>
                      </w:pPr>
                    </w:p>
                  </w:txbxContent>
                </v:textbox>
              </v:shape>
            </w:pict>
          </mc:Fallback>
        </mc:AlternateContent>
      </w:r>
    </w:p>
    <w:p w14:paraId="2014BD4A" w14:textId="77777777" w:rsidR="00787E67" w:rsidRDefault="00787E67" w:rsidP="00A26D02">
      <w:pPr>
        <w:spacing w:after="40" w:line="228" w:lineRule="auto"/>
        <w:rPr>
          <w:caps/>
          <w:noProof/>
          <w:color w:val="000000" w:themeColor="text1"/>
          <w:spacing w:val="15"/>
          <w:sz w:val="70"/>
          <w:szCs w:val="70"/>
        </w:rPr>
      </w:pPr>
    </w:p>
    <w:p w14:paraId="02B3DDBD" w14:textId="5905113D" w:rsidR="00A26D02" w:rsidRPr="00DC0C3A" w:rsidRDefault="00A26D02" w:rsidP="00EA0310">
      <w:pPr>
        <w:spacing w:after="40" w:line="228" w:lineRule="auto"/>
        <w:rPr>
          <w:rFonts w:eastAsiaTheme="majorEastAsia" w:cstheme="majorBidi"/>
          <w:b/>
          <w:bCs/>
          <w:caps/>
          <w:color w:val="000000" w:themeColor="text1"/>
          <w:spacing w:val="-10"/>
          <w:kern w:val="28"/>
          <w:sz w:val="12"/>
          <w:szCs w:val="12"/>
          <w:lang w:eastAsia="ja-JP"/>
        </w:rPr>
      </w:pPr>
      <w:r w:rsidRPr="00DC0C3A">
        <w:rPr>
          <w:caps/>
          <w:noProof/>
          <w:color w:val="000000" w:themeColor="text1"/>
          <w:spacing w:val="15"/>
          <w:sz w:val="70"/>
          <w:szCs w:val="70"/>
        </w:rPr>
        <w:t>UNits of Stud</w:t>
      </w:r>
      <w:r w:rsidRPr="00DC0C3A">
        <w:rPr>
          <w:caps/>
          <w:color w:val="000000" w:themeColor="text1"/>
          <w:spacing w:val="15"/>
          <w:sz w:val="70"/>
          <w:szCs w:val="70"/>
          <w:lang w:eastAsia="ja-JP"/>
        </w:rPr>
        <w:t>y</w:t>
      </w:r>
      <w:r w:rsidR="00787E67" w:rsidRPr="00DC0C3A">
        <w:rPr>
          <w:caps/>
          <w:color w:val="000000" w:themeColor="text1"/>
          <w:spacing w:val="15"/>
          <w:sz w:val="70"/>
          <w:szCs w:val="70"/>
          <w:lang w:eastAsia="ja-JP"/>
        </w:rPr>
        <w:t>-</w:t>
      </w:r>
      <w:r w:rsidR="001044D8" w:rsidRPr="00DC0C3A">
        <w:rPr>
          <w:caps/>
          <w:spacing w:val="15"/>
          <w:sz w:val="70"/>
          <w:szCs w:val="70"/>
          <w:lang w:eastAsia="ja-JP"/>
        </w:rPr>
        <w:t>4</w:t>
      </w:r>
    </w:p>
    <w:p w14:paraId="494E6038" w14:textId="77777777" w:rsidR="00A26D02" w:rsidRPr="00DC0C3A" w:rsidRDefault="00401D17" w:rsidP="00A26D02">
      <w:pPr>
        <w:spacing w:after="0" w:line="204" w:lineRule="auto"/>
        <w:contextualSpacing/>
        <w:rPr>
          <w:rFonts w:eastAsiaTheme="majorEastAsia" w:cstheme="majorBidi"/>
          <w:b/>
          <w:bCs/>
          <w:caps/>
          <w:spacing w:val="-10"/>
          <w:kern w:val="28"/>
          <w:sz w:val="48"/>
          <w:szCs w:val="48"/>
          <w:lang w:eastAsia="ja-JP"/>
        </w:rPr>
      </w:pPr>
      <w:r w:rsidRPr="00DC0C3A">
        <w:rPr>
          <w:rFonts w:eastAsiaTheme="majorEastAsia" w:cstheme="majorBidi"/>
          <w:b/>
          <w:bCs/>
          <w:caps/>
          <w:spacing w:val="-10"/>
          <w:kern w:val="28"/>
          <w:sz w:val="48"/>
          <w:szCs w:val="48"/>
          <w:lang w:eastAsia="ja-JP"/>
        </w:rPr>
        <w:t>7</w:t>
      </w:r>
      <w:r w:rsidR="004E0E38" w:rsidRPr="00DC0C3A">
        <w:rPr>
          <w:rFonts w:eastAsiaTheme="majorEastAsia" w:cstheme="majorBidi"/>
          <w:b/>
          <w:bCs/>
          <w:caps/>
          <w:spacing w:val="-10"/>
          <w:kern w:val="28"/>
          <w:sz w:val="48"/>
          <w:szCs w:val="48"/>
          <w:vertAlign w:val="superscript"/>
          <w:lang w:eastAsia="ja-JP"/>
        </w:rPr>
        <w:t>th</w:t>
      </w:r>
      <w:r w:rsidR="004E0E38" w:rsidRPr="00DC0C3A">
        <w:rPr>
          <w:rFonts w:eastAsiaTheme="majorEastAsia" w:cstheme="majorBidi"/>
          <w:b/>
          <w:bCs/>
          <w:caps/>
          <w:spacing w:val="-10"/>
          <w:kern w:val="28"/>
          <w:sz w:val="48"/>
          <w:szCs w:val="48"/>
          <w:lang w:eastAsia="ja-JP"/>
        </w:rPr>
        <w:t xml:space="preserve"> Grade</w:t>
      </w:r>
    </w:p>
    <w:p w14:paraId="5ECE25E7" w14:textId="77777777" w:rsidR="00787E67" w:rsidRPr="00DC0C3A" w:rsidRDefault="00787E67" w:rsidP="00A26D02">
      <w:pPr>
        <w:spacing w:after="0" w:line="204" w:lineRule="auto"/>
        <w:contextualSpacing/>
        <w:rPr>
          <w:rFonts w:eastAsiaTheme="majorEastAsia" w:cstheme="majorBidi"/>
          <w:b/>
          <w:bCs/>
          <w:i/>
          <w:caps/>
          <w:color w:val="000000" w:themeColor="text1"/>
          <w:spacing w:val="-10"/>
          <w:kern w:val="28"/>
          <w:sz w:val="48"/>
          <w:szCs w:val="48"/>
          <w:lang w:eastAsia="ja-JP"/>
        </w:rPr>
      </w:pPr>
      <w:r w:rsidRPr="00DC0C3A">
        <w:rPr>
          <w:rFonts w:eastAsiaTheme="majorEastAsia" w:cstheme="majorBidi"/>
          <w:b/>
          <w:bCs/>
          <w:i/>
          <w:caps/>
          <w:color w:val="000000" w:themeColor="text1"/>
          <w:spacing w:val="-10"/>
          <w:kern w:val="28"/>
          <w:sz w:val="48"/>
          <w:szCs w:val="48"/>
          <w:lang w:eastAsia="ja-JP"/>
        </w:rPr>
        <w:t>social studies</w:t>
      </w:r>
    </w:p>
    <w:p w14:paraId="2590EC6E" w14:textId="77777777" w:rsidR="00A26D02" w:rsidRPr="00DC0C3A" w:rsidRDefault="00A26D02" w:rsidP="00A26D02">
      <w:pPr>
        <w:spacing w:after="0" w:line="204" w:lineRule="auto"/>
        <w:contextualSpacing/>
        <w:rPr>
          <w:rFonts w:eastAsiaTheme="majorEastAsia" w:cstheme="majorBidi"/>
          <w:b/>
          <w:bCs/>
          <w:i/>
          <w:caps/>
          <w:color w:val="000000" w:themeColor="text1"/>
          <w:spacing w:val="-10"/>
          <w:kern w:val="28"/>
          <w:sz w:val="70"/>
          <w:szCs w:val="70"/>
          <w:lang w:eastAsia="ja-JP"/>
        </w:rPr>
      </w:pPr>
      <w:r w:rsidRPr="00DC0C3A">
        <w:rPr>
          <w:rFonts w:eastAsiaTheme="majorEastAsia" w:cstheme="majorBidi"/>
          <w:b/>
          <w:bCs/>
          <w:i/>
          <w:caps/>
          <w:color w:val="000000" w:themeColor="text1"/>
          <w:spacing w:val="-10"/>
          <w:kern w:val="28"/>
          <w:sz w:val="48"/>
          <w:szCs w:val="48"/>
          <w:lang w:eastAsia="ja-JP"/>
        </w:rPr>
        <w:t>Teacher Resource Guide</w:t>
      </w:r>
    </w:p>
    <w:p w14:paraId="43CB05D0" w14:textId="77777777" w:rsidR="00787E67" w:rsidRPr="00DC0C3A" w:rsidRDefault="00787E67" w:rsidP="00A26D02">
      <w:pPr>
        <w:spacing w:after="40" w:line="228" w:lineRule="auto"/>
        <w:rPr>
          <w:rFonts w:cs="Times New Roman"/>
          <w:b/>
          <w:color w:val="000000" w:themeColor="text1"/>
          <w:spacing w:val="15"/>
          <w:sz w:val="12"/>
          <w:szCs w:val="12"/>
          <w:u w:val="single"/>
          <w:lang w:eastAsia="ja-JP"/>
        </w:rPr>
      </w:pPr>
    </w:p>
    <w:p w14:paraId="5EAACBD6" w14:textId="2CED5CD1" w:rsidR="00787E67" w:rsidRPr="00DC0C3A" w:rsidRDefault="001044D8" w:rsidP="00A26D02">
      <w:pPr>
        <w:spacing w:after="40" w:line="228" w:lineRule="auto"/>
        <w:rPr>
          <w:rFonts w:cs="Times New Roman"/>
          <w:b/>
          <w:spacing w:val="15"/>
          <w:sz w:val="36"/>
          <w:szCs w:val="36"/>
          <w:lang w:eastAsia="ja-JP"/>
        </w:rPr>
      </w:pPr>
      <w:r w:rsidRPr="00DC0C3A">
        <w:rPr>
          <w:rFonts w:cs="Times New Roman"/>
          <w:b/>
          <w:spacing w:val="15"/>
          <w:sz w:val="36"/>
          <w:szCs w:val="36"/>
          <w:lang w:eastAsia="ja-JP"/>
        </w:rPr>
        <w:t>Unit FOUR</w:t>
      </w:r>
      <w:r w:rsidR="00965E41" w:rsidRPr="00DC0C3A">
        <w:rPr>
          <w:rFonts w:cs="Times New Roman"/>
          <w:b/>
          <w:spacing w:val="15"/>
          <w:sz w:val="36"/>
          <w:szCs w:val="36"/>
          <w:lang w:eastAsia="ja-JP"/>
        </w:rPr>
        <w:t xml:space="preserve"> – </w:t>
      </w:r>
      <w:r w:rsidRPr="00DC0C3A">
        <w:rPr>
          <w:rFonts w:cs="Times New Roman"/>
          <w:b/>
          <w:spacing w:val="15"/>
          <w:sz w:val="36"/>
          <w:szCs w:val="36"/>
          <w:lang w:eastAsia="ja-JP"/>
        </w:rPr>
        <w:t>SOUTHWEST ASIA: CULTURE AND HISTORY</w:t>
      </w:r>
    </w:p>
    <w:p w14:paraId="595AB153" w14:textId="37318D00" w:rsidR="00787E67" w:rsidRPr="00DC0C3A" w:rsidRDefault="001044D8" w:rsidP="00A26D02">
      <w:pPr>
        <w:spacing w:after="40" w:line="228" w:lineRule="auto"/>
        <w:rPr>
          <w:rFonts w:cs="Times New Roman"/>
          <w:b/>
          <w:color w:val="FF0000"/>
          <w:spacing w:val="15"/>
          <w:sz w:val="36"/>
          <w:szCs w:val="36"/>
          <w:lang w:eastAsia="ja-JP"/>
        </w:rPr>
      </w:pPr>
      <w:r w:rsidRPr="00DC0C3A">
        <w:rPr>
          <w:rFonts w:cs="Times New Roman"/>
          <w:b/>
          <w:color w:val="FF0000"/>
          <w:spacing w:val="15"/>
          <w:sz w:val="36"/>
          <w:szCs w:val="36"/>
          <w:lang w:eastAsia="ja-JP"/>
        </w:rPr>
        <w:t>(September 26-October 21, 2016)</w:t>
      </w:r>
      <w:r w:rsidR="00A26D02" w:rsidRPr="00DC0C3A">
        <w:rPr>
          <w:rFonts w:cs="Times New Roman"/>
          <w:b/>
          <w:color w:val="FF0000"/>
          <w:spacing w:val="15"/>
          <w:sz w:val="36"/>
          <w:szCs w:val="36"/>
          <w:lang w:eastAsia="ja-JP"/>
        </w:rPr>
        <w:t xml:space="preserve"> </w:t>
      </w:r>
    </w:p>
    <w:p w14:paraId="07519C2A" w14:textId="77777777" w:rsidR="00A26D02" w:rsidRPr="00DC0C3A" w:rsidRDefault="00A26D02" w:rsidP="00A26D02">
      <w:pPr>
        <w:spacing w:after="40" w:line="228" w:lineRule="auto"/>
        <w:rPr>
          <w:rFonts w:cs="Times New Roman"/>
          <w:b/>
          <w:color w:val="FF0000"/>
          <w:spacing w:val="15"/>
          <w:sz w:val="36"/>
          <w:szCs w:val="36"/>
          <w:lang w:eastAsia="ja-JP"/>
        </w:rPr>
      </w:pPr>
    </w:p>
    <w:p w14:paraId="27DA2AC3" w14:textId="338511A7" w:rsidR="00ED213D" w:rsidRPr="00DC0C3A" w:rsidRDefault="001044D8" w:rsidP="00A3261F">
      <w:pPr>
        <w:spacing w:after="40" w:line="276" w:lineRule="auto"/>
        <w:rPr>
          <w:rFonts w:cs="Times New Roman"/>
          <w:b/>
          <w:color w:val="000000" w:themeColor="text1"/>
          <w:spacing w:val="15"/>
          <w:sz w:val="26"/>
          <w:szCs w:val="26"/>
          <w:lang w:eastAsia="ja-JP"/>
        </w:rPr>
      </w:pPr>
      <w:r w:rsidRPr="00DC0C3A">
        <w:rPr>
          <w:rFonts w:cs="Times New Roman"/>
          <w:b/>
          <w:color w:val="000000" w:themeColor="text1"/>
          <w:spacing w:val="15"/>
          <w:sz w:val="26"/>
          <w:szCs w:val="26"/>
          <w:lang w:eastAsia="ja-JP"/>
        </w:rPr>
        <w:t>In this unit, students will look at various conflicts in Southwest Asia based on land and religion.  Students will describe the many ethnic and religious groups in Southwest Asia as well as identifying the causes of world conflicts in the region involving the United States and countries in Southwest Asia.  Students will also evaluate the importance of the creation of Israel as a nation and describing the conflicts between people of the Jewish faith and people of the Islamic faith.  Students will also analyze the beginnings of the region of Southwest Asia by looking at the involvement of Europeans in the region.</w:t>
      </w:r>
    </w:p>
    <w:p w14:paraId="13031168" w14:textId="77777777" w:rsidR="001044D8" w:rsidRDefault="001044D8" w:rsidP="00ED213D">
      <w:pPr>
        <w:spacing w:after="40" w:line="228" w:lineRule="auto"/>
        <w:rPr>
          <w:rFonts w:cs="Times New Roman"/>
          <w:b/>
          <w:color w:val="000000" w:themeColor="text1"/>
          <w:spacing w:val="15"/>
          <w:sz w:val="32"/>
          <w:lang w:eastAsia="ja-JP"/>
        </w:rPr>
      </w:pPr>
    </w:p>
    <w:p w14:paraId="0F550C09" w14:textId="77777777" w:rsidR="00DC0C3A" w:rsidRDefault="00DC0C3A" w:rsidP="00ED213D">
      <w:pPr>
        <w:spacing w:after="40" w:line="228" w:lineRule="auto"/>
        <w:rPr>
          <w:rFonts w:cs="Times New Roman"/>
          <w:b/>
          <w:color w:val="000000" w:themeColor="text1"/>
          <w:spacing w:val="15"/>
          <w:sz w:val="32"/>
          <w:lang w:eastAsia="ja-JP"/>
        </w:rPr>
      </w:pPr>
    </w:p>
    <w:p w14:paraId="4CBB6EE4" w14:textId="77777777" w:rsidR="00DC0C3A" w:rsidRPr="00DC0C3A" w:rsidRDefault="00DC0C3A" w:rsidP="00ED213D">
      <w:pPr>
        <w:spacing w:after="40" w:line="228" w:lineRule="auto"/>
        <w:rPr>
          <w:rFonts w:cs="Times New Roman"/>
          <w:b/>
          <w:color w:val="000000" w:themeColor="text1"/>
          <w:spacing w:val="15"/>
          <w:sz w:val="32"/>
          <w:lang w:eastAsia="ja-JP"/>
        </w:rPr>
      </w:pPr>
    </w:p>
    <w:p w14:paraId="77A73C8D" w14:textId="77777777" w:rsidR="00AC3593" w:rsidRPr="00DC0C3A" w:rsidRDefault="00AC3593" w:rsidP="00C20B77">
      <w:pPr>
        <w:spacing w:after="40" w:line="228" w:lineRule="auto"/>
        <w:rPr>
          <w:rFonts w:cs="Times New Roman"/>
          <w:b/>
          <w:color w:val="000000" w:themeColor="text1"/>
          <w:spacing w:val="15"/>
          <w:sz w:val="48"/>
          <w:lang w:eastAsia="ja-JP"/>
        </w:rPr>
      </w:pPr>
    </w:p>
    <w:tbl>
      <w:tblPr>
        <w:tblStyle w:val="TableGrid"/>
        <w:tblW w:w="9576" w:type="dxa"/>
        <w:tblLayout w:type="fixed"/>
        <w:tblLook w:val="04A0" w:firstRow="1" w:lastRow="0" w:firstColumn="1" w:lastColumn="0" w:noHBand="0" w:noVBand="1"/>
      </w:tblPr>
      <w:tblGrid>
        <w:gridCol w:w="2268"/>
        <w:gridCol w:w="7308"/>
      </w:tblGrid>
      <w:tr w:rsidR="00787E67" w:rsidRPr="00DC0C3A" w14:paraId="09738DF1" w14:textId="77777777" w:rsidTr="00787E67">
        <w:tc>
          <w:tcPr>
            <w:tcW w:w="2268" w:type="dxa"/>
            <w:shd w:val="clear" w:color="auto" w:fill="ACB9CA" w:themeFill="text2" w:themeFillTint="66"/>
          </w:tcPr>
          <w:p w14:paraId="30FB4EB3" w14:textId="77777777" w:rsidR="00787E67" w:rsidRPr="00DC0C3A" w:rsidRDefault="00787E67" w:rsidP="00A26D02">
            <w:pPr>
              <w:rPr>
                <w:rFonts w:cstheme="minorHAnsi"/>
                <w:color w:val="FFFFFF" w:themeColor="background1"/>
                <w:sz w:val="32"/>
                <w:szCs w:val="24"/>
              </w:rPr>
            </w:pPr>
          </w:p>
        </w:tc>
        <w:tc>
          <w:tcPr>
            <w:tcW w:w="7308" w:type="dxa"/>
          </w:tcPr>
          <w:p w14:paraId="3406F1B5" w14:textId="087EA443" w:rsidR="00787E67" w:rsidRPr="00DC0C3A" w:rsidRDefault="00787E67" w:rsidP="00AC3593">
            <w:pPr>
              <w:rPr>
                <w:b/>
                <w:sz w:val="26"/>
                <w:szCs w:val="26"/>
              </w:rPr>
            </w:pPr>
            <w:r w:rsidRPr="00DC0C3A">
              <w:rPr>
                <w:b/>
                <w:sz w:val="26"/>
                <w:szCs w:val="26"/>
              </w:rPr>
              <w:t xml:space="preserve">Duration: </w:t>
            </w:r>
            <w:r w:rsidR="001044D8" w:rsidRPr="00DC0C3A">
              <w:rPr>
                <w:b/>
                <w:sz w:val="26"/>
                <w:szCs w:val="26"/>
              </w:rPr>
              <w:t>3.5</w:t>
            </w:r>
            <w:r w:rsidR="00965E41" w:rsidRPr="00DC0C3A">
              <w:rPr>
                <w:b/>
                <w:sz w:val="26"/>
                <w:szCs w:val="26"/>
              </w:rPr>
              <w:t xml:space="preserve"> Weeks</w:t>
            </w:r>
          </w:p>
        </w:tc>
      </w:tr>
      <w:tr w:rsidR="00A26D02" w:rsidRPr="00DC0C3A" w14:paraId="7C2F122E" w14:textId="77777777" w:rsidTr="00787E67">
        <w:tc>
          <w:tcPr>
            <w:tcW w:w="2268" w:type="dxa"/>
            <w:shd w:val="clear" w:color="auto" w:fill="ACB9CA" w:themeFill="text2" w:themeFillTint="66"/>
          </w:tcPr>
          <w:p w14:paraId="3118FA38" w14:textId="77777777" w:rsidR="00A26D02" w:rsidRPr="00DC0C3A" w:rsidRDefault="00A26D02" w:rsidP="00A26D02">
            <w:pPr>
              <w:rPr>
                <w:rFonts w:cstheme="minorHAnsi"/>
                <w:color w:val="FFFFFF" w:themeColor="background1"/>
                <w:sz w:val="28"/>
                <w:szCs w:val="28"/>
              </w:rPr>
            </w:pPr>
          </w:p>
          <w:p w14:paraId="2643FB81" w14:textId="77777777" w:rsidR="00A26D02" w:rsidRPr="00DC0C3A" w:rsidRDefault="00A26D02" w:rsidP="00A26D02">
            <w:pPr>
              <w:rPr>
                <w:rFonts w:cstheme="minorHAnsi"/>
                <w:color w:val="FFFFFF" w:themeColor="background1"/>
                <w:sz w:val="28"/>
                <w:szCs w:val="28"/>
              </w:rPr>
            </w:pPr>
          </w:p>
          <w:p w14:paraId="19145071" w14:textId="77777777" w:rsidR="00A26D02" w:rsidRPr="00DC0C3A" w:rsidRDefault="00A26D02" w:rsidP="00A26D02">
            <w:pPr>
              <w:rPr>
                <w:rFonts w:cstheme="minorHAnsi"/>
                <w:color w:val="FFFFFF" w:themeColor="background1"/>
                <w:sz w:val="28"/>
                <w:szCs w:val="28"/>
              </w:rPr>
            </w:pPr>
            <w:r w:rsidRPr="00DC0C3A">
              <w:rPr>
                <w:rFonts w:cstheme="minorHAnsi"/>
                <w:color w:val="FFFFFF" w:themeColor="background1"/>
                <w:sz w:val="28"/>
                <w:szCs w:val="28"/>
              </w:rPr>
              <w:t>Standards Addressed</w:t>
            </w:r>
          </w:p>
        </w:tc>
        <w:tc>
          <w:tcPr>
            <w:tcW w:w="7308" w:type="dxa"/>
          </w:tcPr>
          <w:p w14:paraId="03E59E25" w14:textId="77777777" w:rsidR="001044D8" w:rsidRPr="00DC0C3A" w:rsidRDefault="001044D8" w:rsidP="001044D8">
            <w:pPr>
              <w:rPr>
                <w:rFonts w:cstheme="minorHAnsi"/>
                <w:sz w:val="24"/>
                <w:szCs w:val="24"/>
              </w:rPr>
            </w:pPr>
            <w:r w:rsidRPr="00DC0C3A">
              <w:rPr>
                <w:rFonts w:cstheme="minorHAnsi"/>
                <w:b/>
                <w:bCs/>
                <w:sz w:val="24"/>
                <w:szCs w:val="24"/>
              </w:rPr>
              <w:t xml:space="preserve">SS7G8 The student will describe the diverse cultures of the people who live in Southwest Asia (Middle East). </w:t>
            </w:r>
          </w:p>
          <w:p w14:paraId="1AF09D6D" w14:textId="77777777" w:rsidR="001044D8" w:rsidRPr="00DC0C3A" w:rsidRDefault="001044D8" w:rsidP="00552FA2">
            <w:pPr>
              <w:numPr>
                <w:ilvl w:val="0"/>
                <w:numId w:val="11"/>
              </w:numPr>
              <w:rPr>
                <w:rFonts w:cstheme="minorHAnsi"/>
                <w:sz w:val="24"/>
                <w:szCs w:val="24"/>
              </w:rPr>
            </w:pPr>
            <w:r w:rsidRPr="00DC0C3A">
              <w:rPr>
                <w:rFonts w:cstheme="minorHAnsi"/>
                <w:sz w:val="24"/>
                <w:szCs w:val="24"/>
              </w:rPr>
              <w:t xml:space="preserve">Explain the differences between an ethnic group and a religious group. </w:t>
            </w:r>
          </w:p>
          <w:p w14:paraId="1BD429FA" w14:textId="77777777" w:rsidR="001044D8" w:rsidRPr="00DC0C3A" w:rsidRDefault="001044D8" w:rsidP="00552FA2">
            <w:pPr>
              <w:numPr>
                <w:ilvl w:val="0"/>
                <w:numId w:val="11"/>
              </w:numPr>
              <w:rPr>
                <w:rFonts w:cstheme="minorHAnsi"/>
                <w:sz w:val="24"/>
                <w:szCs w:val="24"/>
              </w:rPr>
            </w:pPr>
            <w:r w:rsidRPr="00DC0C3A">
              <w:rPr>
                <w:rFonts w:cstheme="minorHAnsi"/>
                <w:sz w:val="24"/>
                <w:szCs w:val="24"/>
              </w:rPr>
              <w:t xml:space="preserve">Explain the diversity of religions within the Arabs, Persians, and Kurds. </w:t>
            </w:r>
          </w:p>
          <w:p w14:paraId="355B2B52" w14:textId="77777777" w:rsidR="001044D8" w:rsidRPr="00DC0C3A" w:rsidRDefault="001044D8" w:rsidP="00552FA2">
            <w:pPr>
              <w:numPr>
                <w:ilvl w:val="0"/>
                <w:numId w:val="11"/>
              </w:numPr>
              <w:rPr>
                <w:rFonts w:cstheme="minorHAnsi"/>
                <w:sz w:val="24"/>
                <w:szCs w:val="24"/>
              </w:rPr>
            </w:pPr>
            <w:r w:rsidRPr="00DC0C3A">
              <w:rPr>
                <w:rFonts w:cstheme="minorHAnsi"/>
                <w:sz w:val="24"/>
                <w:szCs w:val="24"/>
              </w:rPr>
              <w:t xml:space="preserve">Compare and contrast the prominent religions in Southwest Asia (Middle East): Judaism, Islam, and Christianity. </w:t>
            </w:r>
          </w:p>
          <w:p w14:paraId="0599B7EB" w14:textId="77777777" w:rsidR="001044D8" w:rsidRPr="00DC0C3A" w:rsidRDefault="001044D8" w:rsidP="00552FA2">
            <w:pPr>
              <w:numPr>
                <w:ilvl w:val="0"/>
                <w:numId w:val="11"/>
              </w:numPr>
              <w:rPr>
                <w:rFonts w:cstheme="minorHAnsi"/>
                <w:sz w:val="24"/>
                <w:szCs w:val="24"/>
              </w:rPr>
            </w:pPr>
            <w:r w:rsidRPr="00DC0C3A">
              <w:rPr>
                <w:rFonts w:cstheme="minorHAnsi"/>
                <w:sz w:val="24"/>
                <w:szCs w:val="24"/>
              </w:rPr>
              <w:t xml:space="preserve">Explain the reason for the division between Sunni and Shia Muslims. </w:t>
            </w:r>
          </w:p>
          <w:p w14:paraId="75315EA7" w14:textId="77777777" w:rsidR="001044D8" w:rsidRPr="00DC0C3A" w:rsidRDefault="001044D8" w:rsidP="001044D8">
            <w:pPr>
              <w:rPr>
                <w:rFonts w:cstheme="minorHAnsi"/>
                <w:sz w:val="24"/>
                <w:szCs w:val="24"/>
              </w:rPr>
            </w:pPr>
          </w:p>
          <w:p w14:paraId="020913EC" w14:textId="77777777" w:rsidR="001044D8" w:rsidRPr="00DC0C3A" w:rsidRDefault="001044D8" w:rsidP="001044D8">
            <w:pPr>
              <w:rPr>
                <w:rFonts w:cstheme="minorHAnsi"/>
                <w:sz w:val="24"/>
                <w:szCs w:val="24"/>
              </w:rPr>
            </w:pPr>
            <w:r w:rsidRPr="00DC0C3A">
              <w:rPr>
                <w:rFonts w:cstheme="minorHAnsi"/>
                <w:b/>
                <w:bCs/>
                <w:sz w:val="24"/>
                <w:szCs w:val="24"/>
              </w:rPr>
              <w:t xml:space="preserve">SS7H2 The student will analyze continuity and change in Southwest Asia (Middle East) leading to the 21st century. </w:t>
            </w:r>
          </w:p>
          <w:p w14:paraId="314E03E6" w14:textId="77777777" w:rsidR="001044D8" w:rsidRPr="00DC0C3A" w:rsidRDefault="001044D8" w:rsidP="00552FA2">
            <w:pPr>
              <w:numPr>
                <w:ilvl w:val="0"/>
                <w:numId w:val="12"/>
              </w:numPr>
              <w:rPr>
                <w:rFonts w:cstheme="minorHAnsi"/>
                <w:sz w:val="24"/>
                <w:szCs w:val="24"/>
              </w:rPr>
            </w:pPr>
            <w:r w:rsidRPr="00DC0C3A">
              <w:rPr>
                <w:rFonts w:cstheme="minorHAnsi"/>
                <w:sz w:val="24"/>
                <w:szCs w:val="24"/>
              </w:rPr>
              <w:t xml:space="preserve">Explain how European partitioning in the Middle East after the breakup of the Ottoman Empire led to regional conflict. </w:t>
            </w:r>
          </w:p>
          <w:p w14:paraId="18F86D1F" w14:textId="77777777" w:rsidR="001044D8" w:rsidRPr="00DC0C3A" w:rsidRDefault="001044D8" w:rsidP="00552FA2">
            <w:pPr>
              <w:numPr>
                <w:ilvl w:val="0"/>
                <w:numId w:val="12"/>
              </w:numPr>
              <w:rPr>
                <w:rFonts w:cstheme="minorHAnsi"/>
                <w:sz w:val="24"/>
                <w:szCs w:val="24"/>
              </w:rPr>
            </w:pPr>
            <w:r w:rsidRPr="00DC0C3A">
              <w:rPr>
                <w:rFonts w:cstheme="minorHAnsi"/>
                <w:sz w:val="24"/>
                <w:szCs w:val="24"/>
              </w:rPr>
              <w:t xml:space="preserve">Explain the historical reasons for the establishment of the modern State of Israel in 1948; include the Jewish religious connection to the land, the Holocaust, anti-Semitism, and Zionism in Europe. </w:t>
            </w:r>
          </w:p>
          <w:p w14:paraId="0D7EEB39" w14:textId="77777777" w:rsidR="001044D8" w:rsidRPr="00DC0C3A" w:rsidRDefault="001044D8" w:rsidP="00552FA2">
            <w:pPr>
              <w:numPr>
                <w:ilvl w:val="0"/>
                <w:numId w:val="12"/>
              </w:numPr>
              <w:rPr>
                <w:rFonts w:cstheme="minorHAnsi"/>
                <w:sz w:val="24"/>
                <w:szCs w:val="24"/>
              </w:rPr>
            </w:pPr>
            <w:r w:rsidRPr="00DC0C3A">
              <w:rPr>
                <w:rFonts w:cstheme="minorHAnsi"/>
                <w:sz w:val="24"/>
                <w:szCs w:val="24"/>
              </w:rPr>
              <w:t xml:space="preserve">Describe how land and religion are reasons for continuing conflicts in the Middle East. </w:t>
            </w:r>
          </w:p>
          <w:p w14:paraId="64DFE3B2" w14:textId="77777777" w:rsidR="00C20B77" w:rsidRPr="00DC0C3A" w:rsidRDefault="00C20B77" w:rsidP="001044D8">
            <w:pPr>
              <w:rPr>
                <w:rFonts w:cstheme="minorHAnsi"/>
                <w:sz w:val="24"/>
                <w:szCs w:val="24"/>
              </w:rPr>
            </w:pPr>
          </w:p>
        </w:tc>
      </w:tr>
      <w:tr w:rsidR="00A26D02" w:rsidRPr="00DC0C3A" w14:paraId="7138BCA6" w14:textId="77777777" w:rsidTr="00787E67">
        <w:tc>
          <w:tcPr>
            <w:tcW w:w="2268" w:type="dxa"/>
            <w:shd w:val="clear" w:color="auto" w:fill="ACB9CA" w:themeFill="text2" w:themeFillTint="66"/>
          </w:tcPr>
          <w:p w14:paraId="34D96BD8" w14:textId="77777777" w:rsidR="00A26D02" w:rsidRPr="00DC0C3A" w:rsidRDefault="00A26D02" w:rsidP="00A26D02">
            <w:pPr>
              <w:rPr>
                <w:rFonts w:cstheme="minorHAnsi"/>
                <w:color w:val="FFFFFF" w:themeColor="background1"/>
                <w:sz w:val="28"/>
                <w:szCs w:val="28"/>
              </w:rPr>
            </w:pPr>
          </w:p>
          <w:p w14:paraId="140AFE23" w14:textId="77777777" w:rsidR="00A26D02" w:rsidRPr="00DC0C3A" w:rsidRDefault="00A26D02" w:rsidP="00A26D02">
            <w:pPr>
              <w:rPr>
                <w:rFonts w:cstheme="minorHAnsi"/>
                <w:color w:val="FFFFFF" w:themeColor="background1"/>
                <w:sz w:val="28"/>
                <w:szCs w:val="28"/>
              </w:rPr>
            </w:pPr>
          </w:p>
          <w:p w14:paraId="04C42ED4" w14:textId="77777777" w:rsidR="00A26D02" w:rsidRPr="00DC0C3A" w:rsidRDefault="00A26D02" w:rsidP="00A26D02">
            <w:pPr>
              <w:rPr>
                <w:rFonts w:cstheme="minorHAnsi"/>
                <w:color w:val="FFFFFF" w:themeColor="background1"/>
                <w:sz w:val="28"/>
                <w:szCs w:val="28"/>
              </w:rPr>
            </w:pPr>
            <w:r w:rsidRPr="00DC0C3A">
              <w:rPr>
                <w:rFonts w:cstheme="minorHAnsi"/>
                <w:color w:val="FFFFFF" w:themeColor="background1"/>
                <w:sz w:val="28"/>
                <w:szCs w:val="28"/>
              </w:rPr>
              <w:t xml:space="preserve">Enduring </w:t>
            </w:r>
            <w:r w:rsidR="00AB5208" w:rsidRPr="00DC0C3A">
              <w:rPr>
                <w:rFonts w:cstheme="minorHAnsi"/>
                <w:color w:val="FFFFFF" w:themeColor="background1"/>
                <w:sz w:val="28"/>
                <w:szCs w:val="28"/>
              </w:rPr>
              <w:t xml:space="preserve">Themes / </w:t>
            </w:r>
            <w:r w:rsidRPr="00DC0C3A">
              <w:rPr>
                <w:rFonts w:cstheme="minorHAnsi"/>
                <w:color w:val="FFFFFF" w:themeColor="background1"/>
                <w:sz w:val="28"/>
                <w:szCs w:val="28"/>
              </w:rPr>
              <w:t>Understandings</w:t>
            </w:r>
          </w:p>
          <w:p w14:paraId="754531A3" w14:textId="77777777" w:rsidR="00AB5208" w:rsidRPr="00DC0C3A" w:rsidRDefault="00AB5208" w:rsidP="00A26D02">
            <w:pPr>
              <w:rPr>
                <w:rFonts w:cstheme="minorHAnsi"/>
                <w:color w:val="FFFFFF" w:themeColor="background1"/>
                <w:sz w:val="28"/>
                <w:szCs w:val="28"/>
              </w:rPr>
            </w:pPr>
          </w:p>
        </w:tc>
        <w:tc>
          <w:tcPr>
            <w:tcW w:w="7308" w:type="dxa"/>
          </w:tcPr>
          <w:p w14:paraId="6970CC4A" w14:textId="77777777" w:rsidR="00ED4C7A" w:rsidRPr="00DC0C3A" w:rsidRDefault="00ED4C7A" w:rsidP="00552FA2">
            <w:pPr>
              <w:numPr>
                <w:ilvl w:val="0"/>
                <w:numId w:val="8"/>
              </w:numPr>
              <w:autoSpaceDE w:val="0"/>
              <w:autoSpaceDN w:val="0"/>
              <w:adjustRightInd w:val="0"/>
              <w:spacing w:before="100" w:after="200" w:line="276" w:lineRule="auto"/>
              <w:contextualSpacing/>
              <w:rPr>
                <w:rFonts w:eastAsia="MS Mincho" w:cs="Times New Roman"/>
                <w:color w:val="000000"/>
                <w:sz w:val="24"/>
              </w:rPr>
            </w:pPr>
            <w:r w:rsidRPr="00DC0C3A">
              <w:rPr>
                <w:rFonts w:eastAsia="MS Mincho" w:cs="Times New Roman"/>
                <w:b/>
                <w:color w:val="000000"/>
                <w:sz w:val="24"/>
              </w:rPr>
              <w:t>Beliefs and Ideals</w:t>
            </w:r>
            <w:r w:rsidRPr="00DC0C3A">
              <w:rPr>
                <w:rFonts w:eastAsia="MS Mincho" w:cs="Times New Roman"/>
                <w:color w:val="000000"/>
                <w:sz w:val="24"/>
              </w:rPr>
              <w:t xml:space="preserve">: The student will understand that the beliefs and ideals of a society influence the social, political, and economic decisions of that society. </w:t>
            </w:r>
          </w:p>
          <w:p w14:paraId="275A26A6" w14:textId="77777777" w:rsidR="00ED4C7A" w:rsidRPr="00DC0C3A" w:rsidRDefault="00ED4C7A" w:rsidP="00552FA2">
            <w:pPr>
              <w:numPr>
                <w:ilvl w:val="0"/>
                <w:numId w:val="8"/>
              </w:numPr>
              <w:autoSpaceDE w:val="0"/>
              <w:autoSpaceDN w:val="0"/>
              <w:adjustRightInd w:val="0"/>
              <w:spacing w:before="100" w:after="200" w:line="276" w:lineRule="auto"/>
              <w:contextualSpacing/>
              <w:rPr>
                <w:rFonts w:eastAsia="MS Mincho" w:cs="Times New Roman"/>
                <w:color w:val="000000"/>
                <w:sz w:val="24"/>
              </w:rPr>
            </w:pPr>
            <w:r w:rsidRPr="00DC0C3A">
              <w:rPr>
                <w:rFonts w:eastAsia="MS Mincho" w:cs="Times New Roman"/>
                <w:b/>
                <w:color w:val="000000"/>
                <w:sz w:val="24"/>
              </w:rPr>
              <w:t>Conflict and Change</w:t>
            </w:r>
            <w:r w:rsidRPr="00DC0C3A">
              <w:rPr>
                <w:rFonts w:eastAsia="MS Mincho" w:cs="Times New Roman"/>
                <w:color w:val="000000"/>
                <w:sz w:val="24"/>
              </w:rPr>
              <w:t xml:space="preserve">: The student will understand that when there is conflict between or within societies, change is the result. </w:t>
            </w:r>
          </w:p>
          <w:p w14:paraId="48897A22" w14:textId="77777777" w:rsidR="00ED4C7A" w:rsidRPr="00DC0C3A" w:rsidRDefault="00ED4C7A" w:rsidP="00552FA2">
            <w:pPr>
              <w:numPr>
                <w:ilvl w:val="0"/>
                <w:numId w:val="8"/>
              </w:numPr>
              <w:autoSpaceDE w:val="0"/>
              <w:autoSpaceDN w:val="0"/>
              <w:adjustRightInd w:val="0"/>
              <w:spacing w:before="100" w:after="200" w:line="276" w:lineRule="auto"/>
              <w:contextualSpacing/>
              <w:rPr>
                <w:rFonts w:eastAsia="MS Mincho" w:cs="Times New Roman"/>
                <w:color w:val="000000"/>
                <w:sz w:val="24"/>
              </w:rPr>
            </w:pPr>
            <w:r w:rsidRPr="00DC0C3A">
              <w:rPr>
                <w:rFonts w:eastAsia="MS Mincho" w:cs="Times New Roman"/>
                <w:b/>
                <w:color w:val="000000"/>
                <w:sz w:val="24"/>
              </w:rPr>
              <w:t>Conflict Resolution</w:t>
            </w:r>
            <w:r w:rsidRPr="00DC0C3A">
              <w:rPr>
                <w:rFonts w:eastAsia="MS Mincho" w:cs="Times New Roman"/>
                <w:color w:val="000000"/>
                <w:sz w:val="24"/>
              </w:rPr>
              <w:t xml:space="preserve">: The student will understand that societies resolve conflicts through legal procedures, force, and/or compromise. </w:t>
            </w:r>
          </w:p>
          <w:p w14:paraId="5D1F3D4C" w14:textId="77777777" w:rsidR="00ED4C7A" w:rsidRPr="00DC0C3A" w:rsidRDefault="00ED4C7A" w:rsidP="00552FA2">
            <w:pPr>
              <w:numPr>
                <w:ilvl w:val="0"/>
                <w:numId w:val="8"/>
              </w:numPr>
              <w:autoSpaceDE w:val="0"/>
              <w:autoSpaceDN w:val="0"/>
              <w:adjustRightInd w:val="0"/>
              <w:spacing w:before="100" w:after="200" w:line="276" w:lineRule="auto"/>
              <w:contextualSpacing/>
              <w:rPr>
                <w:rFonts w:eastAsia="MS Mincho" w:cs="Times New Roman"/>
                <w:color w:val="000000"/>
                <w:sz w:val="24"/>
              </w:rPr>
            </w:pPr>
            <w:r w:rsidRPr="00DC0C3A">
              <w:rPr>
                <w:rFonts w:eastAsia="MS Mincho" w:cs="Times New Roman"/>
                <w:b/>
                <w:color w:val="000000"/>
                <w:sz w:val="24"/>
              </w:rPr>
              <w:t>Culture</w:t>
            </w:r>
            <w:r w:rsidRPr="00DC0C3A">
              <w:rPr>
                <w:rFonts w:eastAsia="MS Mincho" w:cs="Times New Roman"/>
                <w:color w:val="000000"/>
                <w:sz w:val="24"/>
              </w:rPr>
              <w:t xml:space="preserve">: The student will understand that the culture of a society is the product of the religion, beliefs, customs, traditions, and government of that society. </w:t>
            </w:r>
          </w:p>
          <w:p w14:paraId="127F6960" w14:textId="77777777" w:rsidR="00ED4C7A" w:rsidRPr="00DC0C3A" w:rsidRDefault="00ED4C7A" w:rsidP="00552FA2">
            <w:pPr>
              <w:numPr>
                <w:ilvl w:val="0"/>
                <w:numId w:val="8"/>
              </w:numPr>
              <w:autoSpaceDE w:val="0"/>
              <w:autoSpaceDN w:val="0"/>
              <w:adjustRightInd w:val="0"/>
              <w:spacing w:before="100" w:after="200" w:line="276" w:lineRule="auto"/>
              <w:contextualSpacing/>
              <w:rPr>
                <w:rFonts w:eastAsia="MS Mincho" w:cs="Times New Roman"/>
                <w:color w:val="000000"/>
                <w:sz w:val="24"/>
              </w:rPr>
            </w:pPr>
            <w:r w:rsidRPr="00DC0C3A">
              <w:rPr>
                <w:rFonts w:eastAsia="MS Mincho" w:cs="Times New Roman"/>
                <w:b/>
                <w:color w:val="000000"/>
                <w:sz w:val="24"/>
              </w:rPr>
              <w:t>Movement/Migration</w:t>
            </w:r>
            <w:r w:rsidRPr="00DC0C3A">
              <w:rPr>
                <w:rFonts w:eastAsia="MS Mincho" w:cs="Times New Roman"/>
                <w:color w:val="000000"/>
                <w:sz w:val="24"/>
              </w:rPr>
              <w:t xml:space="preserve">: The student will understand that the movement or migration of people and ideas affects all societies involved. </w:t>
            </w:r>
          </w:p>
          <w:p w14:paraId="3A087336" w14:textId="4592293C" w:rsidR="00F818D7" w:rsidRPr="00DC0C3A" w:rsidRDefault="00ED4C7A" w:rsidP="00DC0C3A">
            <w:pPr>
              <w:numPr>
                <w:ilvl w:val="0"/>
                <w:numId w:val="8"/>
              </w:numPr>
              <w:autoSpaceDE w:val="0"/>
              <w:autoSpaceDN w:val="0"/>
              <w:adjustRightInd w:val="0"/>
              <w:spacing w:before="100" w:after="200" w:line="276" w:lineRule="auto"/>
              <w:contextualSpacing/>
              <w:rPr>
                <w:rFonts w:eastAsia="MS Mincho" w:cs="Times New Roman"/>
                <w:color w:val="000000"/>
                <w:sz w:val="24"/>
              </w:rPr>
            </w:pPr>
            <w:r w:rsidRPr="00DC0C3A">
              <w:rPr>
                <w:rFonts w:eastAsia="MS Mincho" w:cs="Times New Roman"/>
                <w:b/>
                <w:color w:val="000000"/>
                <w:sz w:val="24"/>
              </w:rPr>
              <w:t>Time, Change, Continuity</w:t>
            </w:r>
            <w:r w:rsidRPr="00DC0C3A">
              <w:rPr>
                <w:rFonts w:eastAsia="MS Mincho" w:cs="Times New Roman"/>
                <w:color w:val="000000"/>
                <w:sz w:val="24"/>
              </w:rPr>
              <w:t xml:space="preserve">: The student will understand that while change occurs over time, there is continuity to the basic structure of that society. </w:t>
            </w:r>
          </w:p>
        </w:tc>
      </w:tr>
      <w:tr w:rsidR="00A26D02" w:rsidRPr="00DC0C3A" w14:paraId="72826DA6" w14:textId="77777777" w:rsidTr="00787E67">
        <w:tc>
          <w:tcPr>
            <w:tcW w:w="2268" w:type="dxa"/>
            <w:shd w:val="clear" w:color="auto" w:fill="ACB9CA" w:themeFill="text2" w:themeFillTint="66"/>
          </w:tcPr>
          <w:p w14:paraId="28AA2AEF" w14:textId="77777777" w:rsidR="00A26D02" w:rsidRPr="00DC0C3A" w:rsidRDefault="00A26D02" w:rsidP="00A26D02">
            <w:pPr>
              <w:rPr>
                <w:rFonts w:cstheme="minorHAnsi"/>
                <w:color w:val="FFFFFF" w:themeColor="background1"/>
                <w:sz w:val="28"/>
                <w:szCs w:val="28"/>
              </w:rPr>
            </w:pPr>
          </w:p>
          <w:p w14:paraId="233DEBC4" w14:textId="77777777" w:rsidR="00A26D02" w:rsidRPr="00DC0C3A" w:rsidRDefault="00A26D02" w:rsidP="00787E67">
            <w:pPr>
              <w:shd w:val="clear" w:color="auto" w:fill="ACB9CA" w:themeFill="text2" w:themeFillTint="66"/>
              <w:rPr>
                <w:rFonts w:cstheme="minorHAnsi"/>
                <w:color w:val="FFFFFF" w:themeColor="background1"/>
                <w:sz w:val="28"/>
                <w:szCs w:val="28"/>
              </w:rPr>
            </w:pPr>
          </w:p>
          <w:p w14:paraId="198A88FC" w14:textId="77777777" w:rsidR="00A26D02" w:rsidRPr="00DC0C3A" w:rsidRDefault="00A26D02" w:rsidP="00787E67">
            <w:pPr>
              <w:shd w:val="clear" w:color="auto" w:fill="ACB9CA" w:themeFill="text2" w:themeFillTint="66"/>
              <w:rPr>
                <w:rFonts w:cstheme="minorHAnsi"/>
                <w:color w:val="FFFFFF" w:themeColor="background1"/>
                <w:sz w:val="28"/>
                <w:szCs w:val="28"/>
              </w:rPr>
            </w:pPr>
            <w:r w:rsidRPr="00DC0C3A">
              <w:rPr>
                <w:rFonts w:cstheme="minorHAnsi"/>
                <w:color w:val="FFFFFF" w:themeColor="background1"/>
                <w:sz w:val="28"/>
                <w:szCs w:val="28"/>
              </w:rPr>
              <w:t xml:space="preserve">Content Integration </w:t>
            </w:r>
          </w:p>
          <w:p w14:paraId="72B5E9A9" w14:textId="77777777" w:rsidR="00A26D02" w:rsidRPr="00DC0C3A" w:rsidRDefault="00A26D02" w:rsidP="00787E67">
            <w:pPr>
              <w:shd w:val="clear" w:color="auto" w:fill="ACB9CA" w:themeFill="text2" w:themeFillTint="66"/>
              <w:rPr>
                <w:rFonts w:cstheme="minorHAnsi"/>
                <w:color w:val="FFFFFF" w:themeColor="background1"/>
                <w:sz w:val="28"/>
                <w:szCs w:val="28"/>
              </w:rPr>
            </w:pPr>
          </w:p>
          <w:p w14:paraId="47D1E87D" w14:textId="77777777" w:rsidR="00A26D02" w:rsidRPr="00DC0C3A" w:rsidRDefault="00A26D02" w:rsidP="00A26D02">
            <w:pPr>
              <w:rPr>
                <w:rFonts w:cstheme="minorHAnsi"/>
                <w:color w:val="FFFFFF" w:themeColor="background1"/>
                <w:sz w:val="28"/>
                <w:szCs w:val="28"/>
              </w:rPr>
            </w:pPr>
          </w:p>
        </w:tc>
        <w:tc>
          <w:tcPr>
            <w:tcW w:w="7308" w:type="dxa"/>
          </w:tcPr>
          <w:p w14:paraId="794824A0" w14:textId="77777777" w:rsidR="00ED4C7A" w:rsidRPr="009945D7" w:rsidRDefault="00ED4C7A" w:rsidP="00ED4C7A">
            <w:pPr>
              <w:rPr>
                <w:rFonts w:cstheme="minorHAnsi"/>
                <w:b/>
                <w:sz w:val="24"/>
                <w:szCs w:val="24"/>
                <w:u w:val="single"/>
              </w:rPr>
            </w:pPr>
            <w:r w:rsidRPr="009945D7">
              <w:rPr>
                <w:rFonts w:cstheme="minorHAnsi"/>
                <w:b/>
                <w:sz w:val="24"/>
                <w:szCs w:val="24"/>
                <w:u w:val="single"/>
              </w:rPr>
              <w:t>READING STANDARDS</w:t>
            </w:r>
          </w:p>
          <w:p w14:paraId="5FB21525" w14:textId="77777777" w:rsidR="00ED4C7A" w:rsidRPr="009945D7" w:rsidRDefault="00ED4C7A" w:rsidP="00ED4C7A">
            <w:pPr>
              <w:rPr>
                <w:rFonts w:cstheme="minorHAnsi"/>
                <w:b/>
                <w:sz w:val="24"/>
                <w:szCs w:val="24"/>
              </w:rPr>
            </w:pPr>
          </w:p>
          <w:p w14:paraId="4DE21291" w14:textId="77777777" w:rsidR="00ED4C7A" w:rsidRPr="009945D7" w:rsidRDefault="00ED4C7A" w:rsidP="00DC0C3A">
            <w:pPr>
              <w:spacing w:line="276" w:lineRule="auto"/>
              <w:rPr>
                <w:rFonts w:cstheme="minorHAnsi"/>
                <w:sz w:val="24"/>
                <w:szCs w:val="24"/>
              </w:rPr>
            </w:pPr>
            <w:r w:rsidRPr="009945D7">
              <w:rPr>
                <w:rFonts w:cstheme="minorHAnsi"/>
                <w:b/>
                <w:sz w:val="24"/>
                <w:szCs w:val="24"/>
              </w:rPr>
              <w:t xml:space="preserve">L6-8RH2: </w:t>
            </w:r>
            <w:r w:rsidRPr="009945D7">
              <w:rPr>
                <w:rFonts w:cstheme="minorHAnsi"/>
                <w:sz w:val="24"/>
                <w:szCs w:val="24"/>
              </w:rPr>
              <w:t>Determine the central ideas or information of a primary or secondary source; provide an accurate summary of the source distinct from prior knowledge or opinions.</w:t>
            </w:r>
          </w:p>
          <w:p w14:paraId="74EF349E" w14:textId="77777777" w:rsidR="00ED4C7A" w:rsidRPr="009945D7" w:rsidRDefault="00ED4C7A" w:rsidP="00DC0C3A">
            <w:pPr>
              <w:spacing w:line="276" w:lineRule="auto"/>
              <w:rPr>
                <w:rFonts w:cstheme="minorHAnsi"/>
                <w:b/>
                <w:sz w:val="24"/>
                <w:szCs w:val="24"/>
              </w:rPr>
            </w:pPr>
          </w:p>
          <w:p w14:paraId="17C2797A" w14:textId="77777777" w:rsidR="00ED4C7A" w:rsidRPr="009945D7" w:rsidRDefault="00ED4C7A" w:rsidP="00DC0C3A">
            <w:pPr>
              <w:spacing w:line="276" w:lineRule="auto"/>
              <w:rPr>
                <w:rFonts w:cstheme="minorHAnsi"/>
                <w:sz w:val="24"/>
                <w:szCs w:val="24"/>
              </w:rPr>
            </w:pPr>
            <w:r w:rsidRPr="009945D7">
              <w:rPr>
                <w:rFonts w:cstheme="minorHAnsi"/>
                <w:b/>
                <w:sz w:val="24"/>
                <w:szCs w:val="24"/>
              </w:rPr>
              <w:t xml:space="preserve">L6-8RH4: </w:t>
            </w:r>
            <w:r w:rsidRPr="009945D7">
              <w:rPr>
                <w:rFonts w:cstheme="minorHAnsi"/>
                <w:sz w:val="24"/>
                <w:szCs w:val="24"/>
              </w:rPr>
              <w:t>Determine the meaning of words and phrases as they are used in a text, including vocabulary specific to domains related to history/social studies.</w:t>
            </w:r>
          </w:p>
          <w:p w14:paraId="4A6B68A1" w14:textId="77777777" w:rsidR="00DC0C3A" w:rsidRPr="009945D7" w:rsidRDefault="00DC0C3A" w:rsidP="00DC0C3A">
            <w:pPr>
              <w:spacing w:line="276" w:lineRule="auto"/>
              <w:rPr>
                <w:rFonts w:cstheme="minorHAnsi"/>
                <w:b/>
                <w:sz w:val="24"/>
                <w:szCs w:val="24"/>
              </w:rPr>
            </w:pPr>
          </w:p>
          <w:p w14:paraId="1ABAFC56" w14:textId="77777777" w:rsidR="00ED4C7A" w:rsidRPr="009945D7" w:rsidRDefault="00ED4C7A" w:rsidP="00DC0C3A">
            <w:pPr>
              <w:spacing w:line="276" w:lineRule="auto"/>
              <w:rPr>
                <w:rFonts w:cstheme="minorHAnsi"/>
                <w:sz w:val="24"/>
                <w:szCs w:val="24"/>
              </w:rPr>
            </w:pPr>
            <w:r w:rsidRPr="009945D7">
              <w:rPr>
                <w:rFonts w:cstheme="minorHAnsi"/>
                <w:b/>
                <w:sz w:val="24"/>
                <w:szCs w:val="24"/>
              </w:rPr>
              <w:t xml:space="preserve">L6-8RH7: </w:t>
            </w:r>
            <w:r w:rsidRPr="009945D7">
              <w:rPr>
                <w:rFonts w:cstheme="minorHAnsi"/>
                <w:sz w:val="24"/>
                <w:szCs w:val="24"/>
              </w:rPr>
              <w:t>Integrate visual information (e.g., in charts, graphs, photographs, videos, or maps) with other information in print and digital texts.</w:t>
            </w:r>
          </w:p>
          <w:p w14:paraId="126F3FDE" w14:textId="77777777" w:rsidR="00ED4C7A" w:rsidRDefault="00ED4C7A" w:rsidP="00ED4C7A">
            <w:pPr>
              <w:rPr>
                <w:rFonts w:cstheme="minorHAnsi"/>
                <w:b/>
                <w:sz w:val="24"/>
                <w:szCs w:val="24"/>
              </w:rPr>
            </w:pPr>
          </w:p>
          <w:p w14:paraId="0C6AA3B0" w14:textId="77777777" w:rsidR="009945D7" w:rsidRPr="009945D7" w:rsidRDefault="009945D7" w:rsidP="00ED4C7A">
            <w:pPr>
              <w:rPr>
                <w:rFonts w:cstheme="minorHAnsi"/>
                <w:b/>
                <w:sz w:val="24"/>
                <w:szCs w:val="24"/>
              </w:rPr>
            </w:pPr>
          </w:p>
          <w:p w14:paraId="50F1EC35" w14:textId="77777777" w:rsidR="00ED4C7A" w:rsidRPr="009945D7" w:rsidRDefault="00ED4C7A" w:rsidP="00ED4C7A">
            <w:pPr>
              <w:rPr>
                <w:rFonts w:cstheme="minorHAnsi"/>
                <w:b/>
                <w:sz w:val="24"/>
                <w:szCs w:val="24"/>
                <w:u w:val="single"/>
              </w:rPr>
            </w:pPr>
            <w:r w:rsidRPr="009945D7">
              <w:rPr>
                <w:rFonts w:cstheme="minorHAnsi"/>
                <w:b/>
                <w:sz w:val="24"/>
                <w:szCs w:val="24"/>
                <w:u w:val="single"/>
              </w:rPr>
              <w:t>WRITING STANDARDS</w:t>
            </w:r>
          </w:p>
          <w:p w14:paraId="6BFF8ECF" w14:textId="77777777" w:rsidR="00ED4C7A" w:rsidRPr="009945D7" w:rsidRDefault="00ED4C7A" w:rsidP="00ED4C7A">
            <w:pPr>
              <w:rPr>
                <w:rFonts w:cstheme="minorHAnsi"/>
                <w:b/>
                <w:sz w:val="24"/>
                <w:szCs w:val="24"/>
                <w:u w:val="single"/>
              </w:rPr>
            </w:pPr>
          </w:p>
          <w:p w14:paraId="46168812" w14:textId="77777777" w:rsidR="00ED4C7A" w:rsidRPr="009945D7" w:rsidRDefault="00ED4C7A" w:rsidP="00ED4C7A">
            <w:pPr>
              <w:rPr>
                <w:rFonts w:cstheme="minorHAnsi"/>
                <w:sz w:val="24"/>
                <w:szCs w:val="24"/>
              </w:rPr>
            </w:pPr>
            <w:r w:rsidRPr="009945D7">
              <w:rPr>
                <w:rFonts w:cstheme="minorHAnsi"/>
                <w:b/>
                <w:sz w:val="24"/>
                <w:szCs w:val="24"/>
              </w:rPr>
              <w:t xml:space="preserve">L6-8WHST1: </w:t>
            </w:r>
            <w:r w:rsidRPr="009945D7">
              <w:rPr>
                <w:rFonts w:cstheme="minorHAnsi"/>
                <w:sz w:val="24"/>
                <w:szCs w:val="24"/>
              </w:rPr>
              <w:t>Write arguments focused on discipline-specific content.</w:t>
            </w:r>
          </w:p>
          <w:p w14:paraId="696EF187" w14:textId="77777777" w:rsidR="00ED4C7A" w:rsidRPr="009945D7" w:rsidRDefault="00ED4C7A" w:rsidP="00ED4C7A">
            <w:pPr>
              <w:rPr>
                <w:rFonts w:cstheme="minorHAnsi"/>
                <w:sz w:val="24"/>
                <w:szCs w:val="24"/>
              </w:rPr>
            </w:pPr>
          </w:p>
          <w:p w14:paraId="6034C3D3" w14:textId="77777777" w:rsidR="00ED4C7A" w:rsidRPr="009945D7" w:rsidRDefault="00ED4C7A" w:rsidP="00ED4C7A">
            <w:pPr>
              <w:rPr>
                <w:rFonts w:cstheme="minorHAnsi"/>
                <w:sz w:val="24"/>
                <w:szCs w:val="24"/>
              </w:rPr>
            </w:pPr>
            <w:r w:rsidRPr="009945D7">
              <w:rPr>
                <w:rFonts w:cstheme="minorHAnsi"/>
                <w:b/>
                <w:sz w:val="24"/>
                <w:szCs w:val="24"/>
              </w:rPr>
              <w:t xml:space="preserve">L6-8WHST2: </w:t>
            </w:r>
            <w:r w:rsidRPr="009945D7">
              <w:rPr>
                <w:rFonts w:cstheme="minorHAnsi"/>
                <w:sz w:val="24"/>
                <w:szCs w:val="24"/>
              </w:rPr>
              <w:t>Write informative/explanatory texts, including the narration of historical events, scientific procedures/ experiments, or technical processes.</w:t>
            </w:r>
          </w:p>
          <w:p w14:paraId="63495230" w14:textId="77777777" w:rsidR="00ED4C7A" w:rsidRPr="009945D7" w:rsidRDefault="00ED4C7A" w:rsidP="00ED4C7A">
            <w:pPr>
              <w:rPr>
                <w:rFonts w:cstheme="minorHAnsi"/>
                <w:b/>
                <w:sz w:val="24"/>
                <w:szCs w:val="24"/>
              </w:rPr>
            </w:pPr>
          </w:p>
          <w:p w14:paraId="0EE2E1CB" w14:textId="77777777" w:rsidR="00ED4C7A" w:rsidRPr="009945D7" w:rsidRDefault="00ED4C7A" w:rsidP="00ED4C7A">
            <w:pPr>
              <w:rPr>
                <w:rFonts w:cstheme="minorHAnsi"/>
                <w:b/>
                <w:sz w:val="24"/>
                <w:szCs w:val="24"/>
              </w:rPr>
            </w:pPr>
            <w:r w:rsidRPr="009945D7">
              <w:rPr>
                <w:rFonts w:cstheme="minorHAnsi"/>
                <w:b/>
                <w:sz w:val="24"/>
                <w:szCs w:val="24"/>
              </w:rPr>
              <w:t xml:space="preserve">L6-8WHST7: </w:t>
            </w:r>
            <w:r w:rsidRPr="009945D7">
              <w:rPr>
                <w:rFonts w:cstheme="minorHAnsi"/>
                <w:sz w:val="24"/>
                <w:szCs w:val="24"/>
              </w:rPr>
              <w:t>Conduct short research projects to answer a question (including a self-generated question), drawing on several sources and generating additional related, focused questions that allow for multiple avenues of exploration.</w:t>
            </w:r>
            <w:r w:rsidRPr="009945D7">
              <w:rPr>
                <w:rFonts w:cstheme="minorHAnsi"/>
                <w:b/>
                <w:sz w:val="24"/>
                <w:szCs w:val="24"/>
              </w:rPr>
              <w:t xml:space="preserve"> </w:t>
            </w:r>
          </w:p>
          <w:p w14:paraId="30FCE0DE" w14:textId="77777777" w:rsidR="00ED4C7A" w:rsidRPr="009945D7" w:rsidRDefault="00ED4C7A" w:rsidP="00ED4C7A">
            <w:pPr>
              <w:rPr>
                <w:rFonts w:cstheme="minorHAnsi"/>
                <w:b/>
                <w:sz w:val="24"/>
                <w:szCs w:val="24"/>
              </w:rPr>
            </w:pPr>
          </w:p>
          <w:p w14:paraId="704B805C" w14:textId="77777777" w:rsidR="00ED4C7A" w:rsidRPr="009945D7" w:rsidRDefault="00ED4C7A" w:rsidP="00ED4C7A">
            <w:pPr>
              <w:rPr>
                <w:rFonts w:cstheme="minorHAnsi"/>
                <w:sz w:val="24"/>
                <w:szCs w:val="24"/>
              </w:rPr>
            </w:pPr>
            <w:r w:rsidRPr="009945D7">
              <w:rPr>
                <w:rFonts w:cstheme="minorHAnsi"/>
                <w:b/>
                <w:sz w:val="24"/>
                <w:szCs w:val="24"/>
              </w:rPr>
              <w:t xml:space="preserve">L6-8WHST8: </w:t>
            </w:r>
            <w:r w:rsidRPr="009945D7">
              <w:rPr>
                <w:rFonts w:cstheme="minorHAnsi"/>
                <w:sz w:val="24"/>
                <w:szCs w:val="24"/>
              </w:rPr>
              <w:t xml:space="preserve">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w:t>
            </w:r>
          </w:p>
          <w:p w14:paraId="042DF7A7" w14:textId="660605E7" w:rsidR="00D85E89" w:rsidRPr="00DC0C3A" w:rsidRDefault="00D85E89" w:rsidP="007B5047">
            <w:pPr>
              <w:rPr>
                <w:rFonts w:cstheme="minorHAnsi"/>
                <w:color w:val="FF0000"/>
                <w:sz w:val="24"/>
                <w:szCs w:val="24"/>
              </w:rPr>
            </w:pPr>
          </w:p>
        </w:tc>
      </w:tr>
      <w:tr w:rsidR="00A26D02" w:rsidRPr="00DC0C3A" w14:paraId="499AD16B" w14:textId="77777777" w:rsidTr="00AB5208">
        <w:trPr>
          <w:trHeight w:val="3125"/>
        </w:trPr>
        <w:tc>
          <w:tcPr>
            <w:tcW w:w="2268" w:type="dxa"/>
            <w:shd w:val="clear" w:color="auto" w:fill="ACB9CA" w:themeFill="text2" w:themeFillTint="66"/>
          </w:tcPr>
          <w:p w14:paraId="10B56B0D" w14:textId="77777777" w:rsidR="00A26D02" w:rsidRPr="00DC0C3A" w:rsidRDefault="00A26D02" w:rsidP="00A26D02">
            <w:pPr>
              <w:rPr>
                <w:rFonts w:cstheme="minorHAnsi"/>
                <w:color w:val="FFFFFF" w:themeColor="background1"/>
                <w:sz w:val="32"/>
                <w:szCs w:val="24"/>
              </w:rPr>
            </w:pPr>
          </w:p>
          <w:p w14:paraId="1AD87B03" w14:textId="77777777" w:rsidR="00A26D02" w:rsidRPr="00DC0C3A" w:rsidRDefault="00AB5208" w:rsidP="00A26D02">
            <w:pPr>
              <w:rPr>
                <w:rFonts w:cstheme="minorHAnsi"/>
                <w:color w:val="FFFFFF" w:themeColor="background1"/>
                <w:sz w:val="32"/>
                <w:szCs w:val="24"/>
              </w:rPr>
            </w:pPr>
            <w:r w:rsidRPr="00DC0C3A">
              <w:rPr>
                <w:rFonts w:cstheme="minorHAnsi"/>
                <w:color w:val="FFFFFF" w:themeColor="background1"/>
                <w:sz w:val="32"/>
                <w:szCs w:val="24"/>
              </w:rPr>
              <w:t xml:space="preserve">Additional </w:t>
            </w:r>
          </w:p>
          <w:p w14:paraId="7DF3D8C9" w14:textId="77777777" w:rsidR="00A26D02" w:rsidRPr="00DC0C3A" w:rsidRDefault="00A26D02" w:rsidP="00A26D02">
            <w:pPr>
              <w:rPr>
                <w:rFonts w:cstheme="minorHAnsi"/>
                <w:color w:val="FFFFFF" w:themeColor="background1"/>
                <w:sz w:val="32"/>
                <w:szCs w:val="24"/>
              </w:rPr>
            </w:pPr>
            <w:r w:rsidRPr="00DC0C3A">
              <w:rPr>
                <w:rFonts w:cstheme="minorHAnsi"/>
                <w:color w:val="FFFFFF" w:themeColor="background1"/>
                <w:sz w:val="32"/>
                <w:szCs w:val="24"/>
              </w:rPr>
              <w:t>Text Resources</w:t>
            </w:r>
          </w:p>
          <w:p w14:paraId="0ED087CA" w14:textId="77777777" w:rsidR="00A26D02" w:rsidRPr="00DC0C3A" w:rsidRDefault="00A26D02" w:rsidP="00A26D02">
            <w:pPr>
              <w:rPr>
                <w:rFonts w:cstheme="minorHAnsi"/>
                <w:color w:val="FFFFFF" w:themeColor="background1"/>
                <w:sz w:val="32"/>
                <w:szCs w:val="24"/>
              </w:rPr>
            </w:pPr>
          </w:p>
          <w:p w14:paraId="70F61218" w14:textId="77777777" w:rsidR="00A26D02" w:rsidRPr="00DC0C3A" w:rsidRDefault="00A26D02" w:rsidP="00A26D02">
            <w:pPr>
              <w:rPr>
                <w:rFonts w:cstheme="minorHAnsi"/>
                <w:color w:val="FFFFFF" w:themeColor="background1"/>
                <w:sz w:val="32"/>
                <w:szCs w:val="24"/>
              </w:rPr>
            </w:pPr>
          </w:p>
        </w:tc>
        <w:tc>
          <w:tcPr>
            <w:tcW w:w="7308" w:type="dxa"/>
          </w:tcPr>
          <w:p w14:paraId="413DBC33" w14:textId="68B1E05E" w:rsidR="009D778C" w:rsidRPr="0051467D" w:rsidRDefault="009D778C" w:rsidP="009D778C">
            <w:pPr>
              <w:pStyle w:val="NormalWeb"/>
              <w:rPr>
                <w:rFonts w:asciiTheme="minorHAnsi" w:hAnsiTheme="minorHAnsi" w:cs="Arial"/>
                <w:color w:val="000000"/>
              </w:rPr>
            </w:pPr>
            <w:r w:rsidRPr="0051467D">
              <w:rPr>
                <w:rFonts w:asciiTheme="minorHAnsi" w:hAnsiTheme="minorHAnsi" w:cs="Arial"/>
                <w:color w:val="000000"/>
              </w:rPr>
              <w:t xml:space="preserve">A text set of articles has been curated.  Please select the link below to access the </w:t>
            </w:r>
            <w:r>
              <w:rPr>
                <w:rFonts w:asciiTheme="minorHAnsi" w:hAnsiTheme="minorHAnsi" w:cs="Arial"/>
                <w:color w:val="000000"/>
              </w:rPr>
              <w:t>7</w:t>
            </w:r>
            <w:r w:rsidRPr="009D778C">
              <w:rPr>
                <w:rFonts w:asciiTheme="minorHAnsi" w:hAnsiTheme="minorHAnsi" w:cs="Arial"/>
                <w:color w:val="000000"/>
                <w:vertAlign w:val="superscript"/>
              </w:rPr>
              <w:t>th</w:t>
            </w:r>
            <w:r>
              <w:rPr>
                <w:rFonts w:asciiTheme="minorHAnsi" w:hAnsiTheme="minorHAnsi" w:cs="Arial"/>
                <w:color w:val="000000"/>
              </w:rPr>
              <w:t xml:space="preserve"> Grade World Studies</w:t>
            </w:r>
            <w:r w:rsidRPr="0051467D">
              <w:rPr>
                <w:rFonts w:asciiTheme="minorHAnsi" w:hAnsiTheme="minorHAnsi" w:cs="Arial"/>
                <w:color w:val="000000"/>
              </w:rPr>
              <w:t xml:space="preserve"> text set.</w:t>
            </w:r>
          </w:p>
          <w:p w14:paraId="721646D0" w14:textId="0207439E" w:rsidR="009945D7" w:rsidRDefault="00562BF7" w:rsidP="009945D7">
            <w:pPr>
              <w:pStyle w:val="ListParagraph"/>
              <w:rPr>
                <w:rFonts w:cstheme="minorHAnsi"/>
                <w:sz w:val="24"/>
                <w:szCs w:val="24"/>
              </w:rPr>
            </w:pPr>
            <w:hyperlink r:id="rId10" w:history="1">
              <w:r w:rsidR="009945D7">
                <w:rPr>
                  <w:rStyle w:val="Hyperlink"/>
                </w:rPr>
                <w:t>https://newsela.com/text-sets/85620/asiamideastafrica7thgrade?utm_source=email&amp;utm_campaign=share&amp;utm_medium=web</w:t>
              </w:r>
            </w:hyperlink>
          </w:p>
          <w:p w14:paraId="5BA79C63" w14:textId="77777777" w:rsidR="009945D7" w:rsidRDefault="009945D7" w:rsidP="009945D7">
            <w:pPr>
              <w:pStyle w:val="ListParagraph"/>
              <w:rPr>
                <w:rFonts w:cstheme="minorHAnsi"/>
                <w:sz w:val="24"/>
                <w:szCs w:val="24"/>
              </w:rPr>
            </w:pPr>
          </w:p>
          <w:p w14:paraId="6A39E17D" w14:textId="77777777" w:rsidR="009D778C" w:rsidRDefault="009D778C" w:rsidP="009D778C">
            <w:pPr>
              <w:rPr>
                <w:rFonts w:cstheme="minorHAnsi"/>
                <w:sz w:val="24"/>
                <w:szCs w:val="24"/>
              </w:rPr>
            </w:pPr>
            <w:r>
              <w:rPr>
                <w:rFonts w:cstheme="minorHAnsi"/>
                <w:sz w:val="24"/>
                <w:szCs w:val="24"/>
              </w:rPr>
              <w:t xml:space="preserve">Additional text resources: </w:t>
            </w:r>
          </w:p>
          <w:p w14:paraId="02D0AD92" w14:textId="77777777" w:rsidR="009D778C" w:rsidRDefault="009D778C" w:rsidP="009D778C">
            <w:pPr>
              <w:pStyle w:val="ListParagraph"/>
              <w:numPr>
                <w:ilvl w:val="0"/>
                <w:numId w:val="13"/>
              </w:numPr>
              <w:rPr>
                <w:rFonts w:cstheme="minorHAnsi"/>
                <w:sz w:val="24"/>
                <w:szCs w:val="24"/>
              </w:rPr>
            </w:pPr>
            <w:r w:rsidRPr="009945D7">
              <w:rPr>
                <w:rFonts w:cstheme="minorHAnsi"/>
                <w:sz w:val="24"/>
                <w:szCs w:val="24"/>
              </w:rPr>
              <w:t xml:space="preserve">Breuilly, Elizabeth and Joanne O’Brien.  </w:t>
            </w:r>
            <w:r w:rsidRPr="009945D7">
              <w:rPr>
                <w:rFonts w:cstheme="minorHAnsi"/>
                <w:i/>
                <w:sz w:val="24"/>
                <w:szCs w:val="24"/>
              </w:rPr>
              <w:t xml:space="preserve">Religions of the World: The Illustrated Guide to Origins, Beliefs, Traditions and Festivals.  </w:t>
            </w:r>
            <w:r w:rsidRPr="009945D7">
              <w:rPr>
                <w:rFonts w:cstheme="minorHAnsi"/>
                <w:sz w:val="24"/>
                <w:szCs w:val="24"/>
              </w:rPr>
              <w:t>Facts on File, Inc., 1997.</w:t>
            </w:r>
          </w:p>
          <w:p w14:paraId="1A9F5AA3" w14:textId="77777777" w:rsidR="009D778C" w:rsidRPr="009945D7" w:rsidRDefault="009D778C" w:rsidP="00552FA2">
            <w:pPr>
              <w:pStyle w:val="ListParagraph"/>
              <w:numPr>
                <w:ilvl w:val="0"/>
                <w:numId w:val="13"/>
              </w:numPr>
              <w:rPr>
                <w:rFonts w:cstheme="minorHAnsi"/>
                <w:sz w:val="24"/>
                <w:szCs w:val="24"/>
              </w:rPr>
            </w:pPr>
            <w:r w:rsidRPr="009945D7">
              <w:rPr>
                <w:rFonts w:cstheme="minorHAnsi"/>
                <w:sz w:val="24"/>
                <w:szCs w:val="24"/>
              </w:rPr>
              <w:t xml:space="preserve">Brodsky Schur, Joan.  </w:t>
            </w:r>
            <w:r w:rsidRPr="009945D7">
              <w:rPr>
                <w:rFonts w:cstheme="minorHAnsi"/>
                <w:i/>
                <w:sz w:val="24"/>
                <w:szCs w:val="24"/>
              </w:rPr>
              <w:t xml:space="preserve">The Arabs.  </w:t>
            </w:r>
            <w:r w:rsidRPr="009945D7">
              <w:rPr>
                <w:rFonts w:cstheme="minorHAnsi"/>
                <w:sz w:val="24"/>
                <w:szCs w:val="24"/>
              </w:rPr>
              <w:t>Gale Group, 1999.</w:t>
            </w:r>
          </w:p>
          <w:p w14:paraId="6E64D337" w14:textId="77777777" w:rsidR="009D778C" w:rsidRPr="009945D7" w:rsidRDefault="009D778C" w:rsidP="00552FA2">
            <w:pPr>
              <w:pStyle w:val="ListParagraph"/>
              <w:numPr>
                <w:ilvl w:val="0"/>
                <w:numId w:val="13"/>
              </w:numPr>
              <w:rPr>
                <w:rFonts w:cstheme="minorHAnsi"/>
                <w:sz w:val="24"/>
                <w:szCs w:val="24"/>
              </w:rPr>
            </w:pPr>
            <w:r w:rsidRPr="009945D7">
              <w:rPr>
                <w:rFonts w:cstheme="minorHAnsi"/>
                <w:sz w:val="24"/>
                <w:szCs w:val="24"/>
              </w:rPr>
              <w:t xml:space="preserve">Lehr Wagner, Heather.  </w:t>
            </w:r>
            <w:r w:rsidRPr="009945D7">
              <w:rPr>
                <w:rFonts w:cstheme="minorHAnsi"/>
                <w:i/>
                <w:sz w:val="24"/>
                <w:szCs w:val="24"/>
              </w:rPr>
              <w:t xml:space="preserve">The Kurds.  </w:t>
            </w:r>
            <w:r w:rsidRPr="009945D7">
              <w:rPr>
                <w:rFonts w:cstheme="minorHAnsi"/>
                <w:sz w:val="24"/>
                <w:szCs w:val="24"/>
              </w:rPr>
              <w:t>Chelsea House Publishers, 2002.</w:t>
            </w:r>
          </w:p>
          <w:p w14:paraId="2D07D812" w14:textId="77777777" w:rsidR="009D778C" w:rsidRPr="009D778C" w:rsidRDefault="009D778C" w:rsidP="009D778C">
            <w:pPr>
              <w:pStyle w:val="ListParagraph"/>
              <w:numPr>
                <w:ilvl w:val="0"/>
                <w:numId w:val="13"/>
              </w:numPr>
              <w:rPr>
                <w:rFonts w:cstheme="minorHAnsi"/>
                <w:sz w:val="24"/>
                <w:szCs w:val="24"/>
              </w:rPr>
            </w:pPr>
            <w:r w:rsidRPr="009D778C">
              <w:rPr>
                <w:rFonts w:cstheme="minorHAnsi"/>
                <w:sz w:val="24"/>
                <w:szCs w:val="24"/>
              </w:rPr>
              <w:t xml:space="preserve">McKain, Mark.  </w:t>
            </w:r>
            <w:r w:rsidRPr="009D778C">
              <w:rPr>
                <w:rFonts w:cstheme="minorHAnsi"/>
                <w:i/>
                <w:sz w:val="24"/>
                <w:szCs w:val="24"/>
              </w:rPr>
              <w:t xml:space="preserve">Anti-Semitism.  </w:t>
            </w:r>
            <w:r w:rsidRPr="009D778C">
              <w:rPr>
                <w:rFonts w:cstheme="minorHAnsi"/>
                <w:sz w:val="24"/>
                <w:szCs w:val="24"/>
              </w:rPr>
              <w:t>Cengage Gale, 2005.</w:t>
            </w:r>
          </w:p>
          <w:p w14:paraId="0C29CEEA" w14:textId="77777777" w:rsidR="00A26D02" w:rsidRDefault="009D778C" w:rsidP="009D778C">
            <w:pPr>
              <w:pStyle w:val="ListParagraph"/>
              <w:numPr>
                <w:ilvl w:val="0"/>
                <w:numId w:val="13"/>
              </w:numPr>
              <w:rPr>
                <w:rFonts w:cstheme="minorHAnsi"/>
                <w:sz w:val="24"/>
                <w:szCs w:val="24"/>
              </w:rPr>
            </w:pPr>
            <w:r w:rsidRPr="009945D7">
              <w:rPr>
                <w:rFonts w:cstheme="minorHAnsi"/>
                <w:sz w:val="24"/>
                <w:szCs w:val="24"/>
              </w:rPr>
              <w:t xml:space="preserve">Minnis, Ivan.  </w:t>
            </w:r>
            <w:r w:rsidRPr="009945D7">
              <w:rPr>
                <w:rFonts w:cstheme="minorHAnsi"/>
                <w:i/>
                <w:sz w:val="24"/>
                <w:szCs w:val="24"/>
              </w:rPr>
              <w:t xml:space="preserve">The Arab-Israeli Conflict.  </w:t>
            </w:r>
            <w:r w:rsidRPr="009945D7">
              <w:rPr>
                <w:rFonts w:cstheme="minorHAnsi"/>
                <w:sz w:val="24"/>
                <w:szCs w:val="24"/>
              </w:rPr>
              <w:t>Heinemann Library, 2002.</w:t>
            </w:r>
          </w:p>
          <w:p w14:paraId="3286299F" w14:textId="77777777" w:rsidR="00172037" w:rsidRDefault="00172037" w:rsidP="009D778C">
            <w:pPr>
              <w:pStyle w:val="ListParagraph"/>
              <w:numPr>
                <w:ilvl w:val="0"/>
                <w:numId w:val="13"/>
              </w:numPr>
              <w:rPr>
                <w:rFonts w:cstheme="minorHAnsi"/>
                <w:sz w:val="24"/>
                <w:szCs w:val="24"/>
              </w:rPr>
            </w:pPr>
            <w:r>
              <w:rPr>
                <w:rFonts w:cstheme="minorHAnsi"/>
                <w:sz w:val="24"/>
                <w:szCs w:val="24"/>
              </w:rPr>
              <w:t>Volavkova, Hana I Never Saw Another Butterfly.  Schoken, 1994.</w:t>
            </w:r>
          </w:p>
          <w:p w14:paraId="0486335F" w14:textId="77777777" w:rsidR="00172037" w:rsidRDefault="009D778C" w:rsidP="00172037">
            <w:pPr>
              <w:pStyle w:val="ListParagraph"/>
              <w:numPr>
                <w:ilvl w:val="0"/>
                <w:numId w:val="13"/>
              </w:numPr>
              <w:rPr>
                <w:rFonts w:cstheme="minorHAnsi"/>
                <w:sz w:val="24"/>
                <w:szCs w:val="24"/>
              </w:rPr>
            </w:pPr>
            <w:r>
              <w:rPr>
                <w:rFonts w:cstheme="minorHAnsi"/>
                <w:sz w:val="24"/>
                <w:szCs w:val="24"/>
              </w:rPr>
              <w:t xml:space="preserve">Wiesel, Elie.  </w:t>
            </w:r>
            <w:r w:rsidRPr="00172037">
              <w:rPr>
                <w:rFonts w:cstheme="minorHAnsi"/>
                <w:i/>
                <w:sz w:val="24"/>
                <w:szCs w:val="24"/>
              </w:rPr>
              <w:t>Night.</w:t>
            </w:r>
            <w:r>
              <w:rPr>
                <w:rFonts w:cstheme="minorHAnsi"/>
                <w:sz w:val="24"/>
                <w:szCs w:val="24"/>
              </w:rPr>
              <w:t xml:space="preserve">  </w:t>
            </w:r>
            <w:r w:rsidR="00172037">
              <w:rPr>
                <w:rFonts w:cstheme="minorHAnsi"/>
                <w:sz w:val="24"/>
                <w:szCs w:val="24"/>
              </w:rPr>
              <w:t xml:space="preserve">Bantam Books, 1982. </w:t>
            </w:r>
          </w:p>
          <w:p w14:paraId="2EF6B56D" w14:textId="389D45A9" w:rsidR="00172037" w:rsidRPr="009D778C" w:rsidRDefault="00172037" w:rsidP="00172037">
            <w:pPr>
              <w:pStyle w:val="ListParagraph"/>
              <w:rPr>
                <w:rFonts w:cstheme="minorHAnsi"/>
                <w:sz w:val="24"/>
                <w:szCs w:val="24"/>
              </w:rPr>
            </w:pPr>
          </w:p>
        </w:tc>
      </w:tr>
      <w:tr w:rsidR="008913CB" w:rsidRPr="00DC0C3A" w14:paraId="1C735F60" w14:textId="77777777" w:rsidTr="00AB5208">
        <w:trPr>
          <w:trHeight w:val="3125"/>
        </w:trPr>
        <w:tc>
          <w:tcPr>
            <w:tcW w:w="2268" w:type="dxa"/>
            <w:shd w:val="clear" w:color="auto" w:fill="ACB9CA" w:themeFill="text2" w:themeFillTint="66"/>
          </w:tcPr>
          <w:p w14:paraId="5360BFE6" w14:textId="5FF7985E" w:rsidR="008913CB" w:rsidRPr="00DC0C3A" w:rsidRDefault="008913CB" w:rsidP="00A26D02">
            <w:pPr>
              <w:rPr>
                <w:rFonts w:cstheme="minorHAnsi"/>
                <w:color w:val="FFFFFF" w:themeColor="background1"/>
                <w:sz w:val="32"/>
                <w:szCs w:val="24"/>
              </w:rPr>
            </w:pPr>
          </w:p>
          <w:p w14:paraId="41AEC614" w14:textId="77777777" w:rsidR="008913CB" w:rsidRPr="00DC0C3A" w:rsidRDefault="002B1172" w:rsidP="00A26D02">
            <w:pPr>
              <w:rPr>
                <w:rFonts w:cstheme="minorHAnsi"/>
                <w:color w:val="FFFFFF" w:themeColor="background1"/>
                <w:sz w:val="32"/>
                <w:szCs w:val="24"/>
              </w:rPr>
            </w:pPr>
            <w:r w:rsidRPr="00DC0C3A">
              <w:rPr>
                <w:rFonts w:cstheme="minorHAnsi"/>
                <w:color w:val="FFFFFF" w:themeColor="background1"/>
                <w:sz w:val="32"/>
                <w:szCs w:val="24"/>
              </w:rPr>
              <w:t>Interpretations and Reminders</w:t>
            </w:r>
            <w:r w:rsidR="008913CB" w:rsidRPr="00DC0C3A">
              <w:rPr>
                <w:rFonts w:cstheme="minorHAnsi"/>
                <w:color w:val="FFFFFF" w:themeColor="background1"/>
                <w:sz w:val="32"/>
                <w:szCs w:val="24"/>
              </w:rPr>
              <w:t xml:space="preserve"> for Unit </w:t>
            </w:r>
          </w:p>
        </w:tc>
        <w:tc>
          <w:tcPr>
            <w:tcW w:w="7308" w:type="dxa"/>
          </w:tcPr>
          <w:p w14:paraId="650ED65F" w14:textId="77777777" w:rsidR="00172037" w:rsidRDefault="00615BCA" w:rsidP="00172037">
            <w:pPr>
              <w:rPr>
                <w:rFonts w:cstheme="minorHAnsi"/>
                <w:sz w:val="24"/>
                <w:szCs w:val="24"/>
              </w:rPr>
            </w:pPr>
            <w:r w:rsidRPr="00DC0C3A">
              <w:rPr>
                <w:rFonts w:cstheme="minorHAnsi"/>
                <w:sz w:val="24"/>
                <w:szCs w:val="24"/>
              </w:rPr>
              <w:t xml:space="preserve">The teacher should discuss certain issues before each lesson with students.  Certain topics of religion, ethnicity and </w:t>
            </w:r>
            <w:r w:rsidR="00367934" w:rsidRPr="00DC0C3A">
              <w:rPr>
                <w:rFonts w:cstheme="minorHAnsi"/>
                <w:sz w:val="24"/>
                <w:szCs w:val="24"/>
              </w:rPr>
              <w:t>the impact of the Holocaust</w:t>
            </w:r>
            <w:r w:rsidR="00172037">
              <w:rPr>
                <w:rFonts w:cstheme="minorHAnsi"/>
                <w:sz w:val="24"/>
                <w:szCs w:val="24"/>
              </w:rPr>
              <w:t xml:space="preserve"> are </w:t>
            </w:r>
            <w:r w:rsidR="00367934" w:rsidRPr="00DC0C3A">
              <w:rPr>
                <w:rFonts w:cstheme="minorHAnsi"/>
                <w:sz w:val="24"/>
                <w:szCs w:val="24"/>
              </w:rPr>
              <w:t>sensitive</w:t>
            </w:r>
            <w:r w:rsidR="00172037">
              <w:rPr>
                <w:rFonts w:cstheme="minorHAnsi"/>
                <w:sz w:val="24"/>
                <w:szCs w:val="24"/>
              </w:rPr>
              <w:t xml:space="preserve"> subjects.  There should be discussion of classroom norms and the development of a safe environment to teach and learn. </w:t>
            </w:r>
            <w:r w:rsidR="00367934" w:rsidRPr="00DC0C3A">
              <w:rPr>
                <w:rFonts w:cstheme="minorHAnsi"/>
                <w:sz w:val="24"/>
                <w:szCs w:val="24"/>
              </w:rPr>
              <w:t xml:space="preserve"> </w:t>
            </w:r>
            <w:r w:rsidR="00172037" w:rsidRPr="00085AB3">
              <w:rPr>
                <w:rFonts w:cstheme="minorHAnsi"/>
                <w:sz w:val="24"/>
                <w:szCs w:val="24"/>
              </w:rPr>
              <w:t xml:space="preserve">A small text set has been curated.  Also using online resources such as CNN Student News, Time for Kids, MSNBC and local newspaper websites will be beneficial. Suggestions for compiling the information include guiding students through graphic organizers that can be completed as they progress through the unit of study. </w:t>
            </w:r>
          </w:p>
          <w:p w14:paraId="68F1B9D7" w14:textId="52799CA1" w:rsidR="007B2F54" w:rsidRPr="00DC0C3A" w:rsidRDefault="007B2F54" w:rsidP="00172037">
            <w:pPr>
              <w:pStyle w:val="ListParagraph"/>
              <w:ind w:left="0"/>
              <w:rPr>
                <w:rFonts w:cstheme="minorHAnsi"/>
                <w:sz w:val="24"/>
                <w:szCs w:val="24"/>
              </w:rPr>
            </w:pPr>
          </w:p>
        </w:tc>
      </w:tr>
    </w:tbl>
    <w:p w14:paraId="138B669D" w14:textId="77777777" w:rsidR="00615BCA" w:rsidRPr="00DC0C3A" w:rsidRDefault="00615BCA" w:rsidP="007B5047">
      <w:pPr>
        <w:spacing w:after="0" w:line="240" w:lineRule="auto"/>
        <w:jc w:val="center"/>
        <w:rPr>
          <w:b/>
          <w:sz w:val="40"/>
        </w:rPr>
      </w:pPr>
    </w:p>
    <w:p w14:paraId="65EC4B82" w14:textId="77777777" w:rsidR="00615BCA" w:rsidRPr="00DC0C3A" w:rsidRDefault="00615BCA" w:rsidP="007B5047">
      <w:pPr>
        <w:spacing w:after="0" w:line="240" w:lineRule="auto"/>
        <w:jc w:val="center"/>
        <w:rPr>
          <w:b/>
          <w:sz w:val="40"/>
        </w:rPr>
      </w:pPr>
    </w:p>
    <w:p w14:paraId="35199617" w14:textId="77777777" w:rsidR="00615BCA" w:rsidRPr="00DC0C3A" w:rsidRDefault="00615BCA" w:rsidP="007B5047">
      <w:pPr>
        <w:spacing w:after="0" w:line="240" w:lineRule="auto"/>
        <w:jc w:val="center"/>
        <w:rPr>
          <w:b/>
          <w:sz w:val="40"/>
        </w:rPr>
      </w:pPr>
    </w:p>
    <w:p w14:paraId="319FBE5B" w14:textId="77777777" w:rsidR="00615BCA" w:rsidRPr="00DC0C3A" w:rsidRDefault="00615BCA" w:rsidP="007B5047">
      <w:pPr>
        <w:spacing w:after="0" w:line="240" w:lineRule="auto"/>
        <w:jc w:val="center"/>
        <w:rPr>
          <w:b/>
          <w:sz w:val="40"/>
        </w:rPr>
      </w:pPr>
    </w:p>
    <w:p w14:paraId="58568645" w14:textId="77777777" w:rsidR="00615BCA" w:rsidRPr="00DC0C3A" w:rsidRDefault="00615BCA" w:rsidP="007B5047">
      <w:pPr>
        <w:spacing w:after="0" w:line="240" w:lineRule="auto"/>
        <w:jc w:val="center"/>
        <w:rPr>
          <w:b/>
          <w:sz w:val="40"/>
        </w:rPr>
      </w:pPr>
    </w:p>
    <w:p w14:paraId="0A69DD69" w14:textId="77777777" w:rsidR="00615BCA" w:rsidRPr="00DC0C3A" w:rsidRDefault="00615BCA" w:rsidP="007B5047">
      <w:pPr>
        <w:spacing w:after="0" w:line="240" w:lineRule="auto"/>
        <w:jc w:val="center"/>
        <w:rPr>
          <w:b/>
          <w:sz w:val="40"/>
        </w:rPr>
      </w:pPr>
    </w:p>
    <w:p w14:paraId="1A5FBE8B" w14:textId="77777777" w:rsidR="00615BCA" w:rsidRPr="00DC0C3A" w:rsidRDefault="00615BCA" w:rsidP="007B5047">
      <w:pPr>
        <w:spacing w:after="0" w:line="240" w:lineRule="auto"/>
        <w:jc w:val="center"/>
        <w:rPr>
          <w:b/>
          <w:sz w:val="40"/>
        </w:rPr>
      </w:pPr>
    </w:p>
    <w:p w14:paraId="661D9337" w14:textId="77777777" w:rsidR="00615BCA" w:rsidRPr="00DC0C3A" w:rsidRDefault="00615BCA" w:rsidP="007B5047">
      <w:pPr>
        <w:spacing w:after="0" w:line="240" w:lineRule="auto"/>
        <w:jc w:val="center"/>
        <w:rPr>
          <w:b/>
          <w:sz w:val="40"/>
        </w:rPr>
      </w:pPr>
    </w:p>
    <w:p w14:paraId="111E996E" w14:textId="77777777" w:rsidR="00A26D02" w:rsidRPr="00DC0C3A" w:rsidRDefault="00A26D02" w:rsidP="007B5047">
      <w:pPr>
        <w:spacing w:after="0" w:line="240" w:lineRule="auto"/>
        <w:jc w:val="center"/>
        <w:rPr>
          <w:b/>
          <w:sz w:val="40"/>
        </w:rPr>
      </w:pPr>
      <w:r w:rsidRPr="00DC0C3A">
        <w:rPr>
          <w:b/>
          <w:sz w:val="40"/>
        </w:rPr>
        <w:t>Lesson One Progression</w:t>
      </w:r>
    </w:p>
    <w:p w14:paraId="5DF0C33C" w14:textId="4C5CF93D" w:rsidR="00FE4285" w:rsidRPr="00DC0C3A" w:rsidRDefault="00FE4285" w:rsidP="00A26D02">
      <w:pPr>
        <w:spacing w:after="0" w:line="240" w:lineRule="auto"/>
        <w:jc w:val="center"/>
        <w:rPr>
          <w:b/>
          <w:color w:val="FF0000"/>
          <w:sz w:val="30"/>
          <w:szCs w:val="30"/>
        </w:rPr>
      </w:pPr>
      <w:r w:rsidRPr="00DC0C3A">
        <w:rPr>
          <w:b/>
          <w:sz w:val="30"/>
          <w:szCs w:val="30"/>
        </w:rPr>
        <w:t xml:space="preserve">Duration: </w:t>
      </w:r>
      <w:r w:rsidR="00EE3CA1" w:rsidRPr="00DC0C3A">
        <w:rPr>
          <w:b/>
          <w:sz w:val="30"/>
          <w:szCs w:val="30"/>
        </w:rPr>
        <w:t>2-3</w:t>
      </w:r>
      <w:r w:rsidRPr="00DC0C3A">
        <w:rPr>
          <w:b/>
          <w:sz w:val="30"/>
          <w:szCs w:val="30"/>
        </w:rPr>
        <w:t xml:space="preserve"> Days</w:t>
      </w:r>
    </w:p>
    <w:tbl>
      <w:tblPr>
        <w:tblStyle w:val="TableGrid1"/>
        <w:tblW w:w="0" w:type="auto"/>
        <w:tblLook w:val="04A0" w:firstRow="1" w:lastRow="0" w:firstColumn="1" w:lastColumn="0" w:noHBand="0" w:noVBand="1"/>
      </w:tblPr>
      <w:tblGrid>
        <w:gridCol w:w="2358"/>
        <w:gridCol w:w="6992"/>
      </w:tblGrid>
      <w:tr w:rsidR="00F860DB" w:rsidRPr="00DC0C3A" w14:paraId="340EDA90" w14:textId="77777777" w:rsidTr="00FE4285">
        <w:tc>
          <w:tcPr>
            <w:tcW w:w="9576" w:type="dxa"/>
            <w:gridSpan w:val="2"/>
            <w:shd w:val="clear" w:color="auto" w:fill="ACB9CA" w:themeFill="text2" w:themeFillTint="66"/>
          </w:tcPr>
          <w:p w14:paraId="787ED06D" w14:textId="77777777" w:rsidR="00F860DB" w:rsidRPr="00DC0C3A" w:rsidRDefault="00FE4285" w:rsidP="00A26D02">
            <w:pPr>
              <w:rPr>
                <w:b/>
                <w:sz w:val="24"/>
                <w:szCs w:val="24"/>
              </w:rPr>
            </w:pPr>
            <w:r w:rsidRPr="00DC0C3A">
              <w:rPr>
                <w:b/>
                <w:sz w:val="24"/>
                <w:szCs w:val="24"/>
              </w:rPr>
              <w:t>Standards(s)/Elements</w:t>
            </w:r>
          </w:p>
        </w:tc>
      </w:tr>
      <w:tr w:rsidR="00F860DB" w:rsidRPr="00DC0C3A" w14:paraId="182184EB" w14:textId="77777777" w:rsidTr="00FE4285">
        <w:tc>
          <w:tcPr>
            <w:tcW w:w="9576" w:type="dxa"/>
            <w:gridSpan w:val="2"/>
            <w:shd w:val="clear" w:color="auto" w:fill="auto"/>
          </w:tcPr>
          <w:p w14:paraId="126FB59F" w14:textId="77777777" w:rsidR="0051237E" w:rsidRPr="00172037" w:rsidRDefault="0051237E" w:rsidP="0051237E">
            <w:pPr>
              <w:pStyle w:val="Default"/>
              <w:rPr>
                <w:rFonts w:asciiTheme="minorHAnsi" w:hAnsiTheme="minorHAnsi"/>
                <w:b/>
              </w:rPr>
            </w:pPr>
            <w:r w:rsidRPr="00172037">
              <w:rPr>
                <w:rFonts w:asciiTheme="minorHAnsi" w:hAnsiTheme="minorHAnsi"/>
                <w:b/>
              </w:rPr>
              <w:t xml:space="preserve">SS7G8 The student will describe the diverse cultures of the people who live in Southwest Asia (Middle East). </w:t>
            </w:r>
          </w:p>
          <w:p w14:paraId="62975EDD" w14:textId="3B8F8F39" w:rsidR="0051237E" w:rsidRPr="00172037" w:rsidRDefault="0051237E" w:rsidP="00552FA2">
            <w:pPr>
              <w:pStyle w:val="Default"/>
              <w:numPr>
                <w:ilvl w:val="0"/>
                <w:numId w:val="14"/>
              </w:numPr>
              <w:rPr>
                <w:rFonts w:asciiTheme="minorHAnsi" w:hAnsiTheme="minorHAnsi"/>
              </w:rPr>
            </w:pPr>
            <w:r w:rsidRPr="00172037">
              <w:rPr>
                <w:rFonts w:asciiTheme="minorHAnsi" w:hAnsiTheme="minorHAnsi"/>
              </w:rPr>
              <w:t xml:space="preserve">Explain the differences between an ethnic group and a religious group. </w:t>
            </w:r>
          </w:p>
          <w:p w14:paraId="641F36C6" w14:textId="77777777" w:rsidR="0051237E" w:rsidRPr="00172037" w:rsidRDefault="0051237E" w:rsidP="0051237E">
            <w:pPr>
              <w:pStyle w:val="Default"/>
              <w:rPr>
                <w:rFonts w:asciiTheme="minorHAnsi" w:hAnsiTheme="minorHAnsi"/>
              </w:rPr>
            </w:pPr>
          </w:p>
          <w:p w14:paraId="1C8538C0" w14:textId="77777777" w:rsidR="0051237E" w:rsidRPr="00172037" w:rsidRDefault="0051237E" w:rsidP="0051237E">
            <w:pPr>
              <w:pStyle w:val="Default"/>
              <w:rPr>
                <w:rFonts w:asciiTheme="minorHAnsi" w:hAnsiTheme="minorHAnsi"/>
                <w:b/>
              </w:rPr>
            </w:pPr>
            <w:r w:rsidRPr="00172037">
              <w:rPr>
                <w:rFonts w:asciiTheme="minorHAnsi" w:hAnsiTheme="minorHAnsi"/>
                <w:b/>
              </w:rPr>
              <w:t xml:space="preserve">SS7H2 The student will analyze continuity and change in Southwest Asia (Middle East) leading to the 21st century. </w:t>
            </w:r>
          </w:p>
          <w:p w14:paraId="2B3F375E" w14:textId="77777777" w:rsidR="00F860DB" w:rsidRDefault="0051237E" w:rsidP="00552FA2">
            <w:pPr>
              <w:pStyle w:val="Default"/>
              <w:numPr>
                <w:ilvl w:val="0"/>
                <w:numId w:val="15"/>
              </w:numPr>
              <w:rPr>
                <w:rFonts w:asciiTheme="minorHAnsi" w:hAnsiTheme="minorHAnsi"/>
              </w:rPr>
            </w:pPr>
            <w:r w:rsidRPr="00172037">
              <w:rPr>
                <w:rFonts w:asciiTheme="minorHAnsi" w:hAnsiTheme="minorHAnsi"/>
              </w:rPr>
              <w:t>Explain how European partitioning in the Middle East after the breakup of the Ottoman Empire led to regional conflict.</w:t>
            </w:r>
          </w:p>
          <w:p w14:paraId="01864C15" w14:textId="2BC4E4F0" w:rsidR="00172037" w:rsidRPr="00DC0C3A" w:rsidRDefault="00172037" w:rsidP="00172037">
            <w:pPr>
              <w:pStyle w:val="Default"/>
              <w:ind w:left="720"/>
              <w:rPr>
                <w:rFonts w:asciiTheme="minorHAnsi" w:hAnsiTheme="minorHAnsi"/>
              </w:rPr>
            </w:pPr>
          </w:p>
        </w:tc>
      </w:tr>
      <w:tr w:rsidR="00A26D02" w:rsidRPr="00DC0C3A" w14:paraId="45BCC081" w14:textId="77777777" w:rsidTr="00FE4285">
        <w:tc>
          <w:tcPr>
            <w:tcW w:w="9576" w:type="dxa"/>
            <w:gridSpan w:val="2"/>
            <w:shd w:val="clear" w:color="auto" w:fill="ACB9CA" w:themeFill="text2" w:themeFillTint="66"/>
          </w:tcPr>
          <w:p w14:paraId="58F4E331" w14:textId="77777777" w:rsidR="00A26D02" w:rsidRPr="00DC0C3A" w:rsidRDefault="00F860DB" w:rsidP="00A26D02">
            <w:pPr>
              <w:rPr>
                <w:b/>
                <w:sz w:val="24"/>
                <w:szCs w:val="24"/>
              </w:rPr>
            </w:pPr>
            <w:r w:rsidRPr="00DC0C3A">
              <w:rPr>
                <w:b/>
                <w:sz w:val="24"/>
                <w:szCs w:val="24"/>
              </w:rPr>
              <w:t>Literacy Standard(s)</w:t>
            </w:r>
            <w:r w:rsidR="00AE447F" w:rsidRPr="00DC0C3A">
              <w:rPr>
                <w:b/>
                <w:sz w:val="24"/>
                <w:szCs w:val="24"/>
              </w:rPr>
              <w:t xml:space="preserve"> </w:t>
            </w:r>
          </w:p>
        </w:tc>
      </w:tr>
      <w:tr w:rsidR="00A26D02" w:rsidRPr="00DC0C3A" w14:paraId="69173A83" w14:textId="77777777" w:rsidTr="00FE4285">
        <w:trPr>
          <w:trHeight w:val="773"/>
        </w:trPr>
        <w:tc>
          <w:tcPr>
            <w:tcW w:w="9576" w:type="dxa"/>
            <w:gridSpan w:val="2"/>
            <w:shd w:val="clear" w:color="auto" w:fill="auto"/>
          </w:tcPr>
          <w:p w14:paraId="4C868B34" w14:textId="574031C0" w:rsidR="00172037" w:rsidRPr="00172037" w:rsidRDefault="00172037" w:rsidP="0051237E">
            <w:pPr>
              <w:rPr>
                <w:rFonts w:cstheme="minorHAnsi"/>
                <w:b/>
                <w:sz w:val="24"/>
                <w:szCs w:val="24"/>
                <w:u w:val="single"/>
              </w:rPr>
            </w:pPr>
            <w:r w:rsidRPr="00172037">
              <w:rPr>
                <w:rFonts w:cstheme="minorHAnsi"/>
                <w:b/>
                <w:sz w:val="24"/>
                <w:szCs w:val="24"/>
                <w:u w:val="single"/>
              </w:rPr>
              <w:t>Reading</w:t>
            </w:r>
          </w:p>
          <w:p w14:paraId="22A41EB3" w14:textId="77777777" w:rsidR="00172037" w:rsidRDefault="00172037" w:rsidP="0051237E">
            <w:pPr>
              <w:rPr>
                <w:rFonts w:cstheme="minorHAnsi"/>
                <w:b/>
                <w:sz w:val="24"/>
                <w:szCs w:val="24"/>
              </w:rPr>
            </w:pPr>
          </w:p>
          <w:p w14:paraId="60EB6C16" w14:textId="77777777" w:rsidR="0051237E" w:rsidRPr="00DC0C3A" w:rsidRDefault="0051237E" w:rsidP="003F300A">
            <w:pPr>
              <w:spacing w:line="276" w:lineRule="auto"/>
              <w:rPr>
                <w:rFonts w:cstheme="minorHAnsi"/>
                <w:b/>
                <w:sz w:val="24"/>
                <w:szCs w:val="24"/>
              </w:rPr>
            </w:pPr>
            <w:r w:rsidRPr="00DC0C3A">
              <w:rPr>
                <w:rFonts w:cstheme="minorHAnsi"/>
                <w:b/>
                <w:sz w:val="24"/>
                <w:szCs w:val="24"/>
              </w:rPr>
              <w:t xml:space="preserve">L6-8RH2: </w:t>
            </w:r>
            <w:r w:rsidRPr="00172037">
              <w:rPr>
                <w:rFonts w:cstheme="minorHAnsi"/>
                <w:sz w:val="24"/>
                <w:szCs w:val="24"/>
              </w:rPr>
              <w:t>Determine the central ideas or information of a primary or secondary source; provide an accurate summary of the source distinct from prior knowledge or opinions.</w:t>
            </w:r>
          </w:p>
          <w:p w14:paraId="429E72FD" w14:textId="77777777" w:rsidR="0051237E" w:rsidRPr="00172037" w:rsidRDefault="0051237E" w:rsidP="003F300A">
            <w:pPr>
              <w:spacing w:line="276" w:lineRule="auto"/>
              <w:rPr>
                <w:rFonts w:cstheme="minorHAnsi"/>
                <w:sz w:val="24"/>
                <w:szCs w:val="24"/>
              </w:rPr>
            </w:pPr>
            <w:r w:rsidRPr="00DC0C3A">
              <w:rPr>
                <w:rFonts w:cstheme="minorHAnsi"/>
                <w:b/>
                <w:sz w:val="24"/>
                <w:szCs w:val="24"/>
              </w:rPr>
              <w:t xml:space="preserve">L6-8RH4: </w:t>
            </w:r>
            <w:r w:rsidRPr="00172037">
              <w:rPr>
                <w:rFonts w:cstheme="minorHAnsi"/>
                <w:sz w:val="24"/>
                <w:szCs w:val="24"/>
              </w:rPr>
              <w:t>Determine the meaning of words and phrases as they are used in a text, including vocabulary specific to domains related to history/social studies.</w:t>
            </w:r>
          </w:p>
          <w:p w14:paraId="53AE3C6F" w14:textId="77777777" w:rsidR="0051237E" w:rsidRPr="00172037" w:rsidRDefault="0051237E" w:rsidP="003F300A">
            <w:pPr>
              <w:spacing w:line="276" w:lineRule="auto"/>
              <w:rPr>
                <w:rFonts w:cstheme="minorHAnsi"/>
                <w:sz w:val="24"/>
                <w:szCs w:val="24"/>
              </w:rPr>
            </w:pPr>
            <w:r w:rsidRPr="00DC0C3A">
              <w:rPr>
                <w:rFonts w:cstheme="minorHAnsi"/>
                <w:b/>
                <w:sz w:val="24"/>
                <w:szCs w:val="24"/>
              </w:rPr>
              <w:t xml:space="preserve">L6-8RH7: </w:t>
            </w:r>
            <w:r w:rsidRPr="00172037">
              <w:rPr>
                <w:rFonts w:cstheme="minorHAnsi"/>
                <w:sz w:val="24"/>
                <w:szCs w:val="24"/>
              </w:rPr>
              <w:t>Integrate visual information (e.g., in charts, graphs, photographs, videos, or maps) with other information in print and digital texts.</w:t>
            </w:r>
          </w:p>
          <w:p w14:paraId="0D3A8A41" w14:textId="77777777" w:rsidR="00172037" w:rsidRPr="00172037" w:rsidRDefault="00172037" w:rsidP="0051237E">
            <w:pPr>
              <w:rPr>
                <w:rFonts w:cstheme="minorHAnsi"/>
                <w:sz w:val="24"/>
                <w:szCs w:val="24"/>
              </w:rPr>
            </w:pPr>
          </w:p>
          <w:p w14:paraId="19D68F32" w14:textId="77777777" w:rsidR="00172037" w:rsidRPr="00172037" w:rsidRDefault="00172037" w:rsidP="0051237E">
            <w:pPr>
              <w:rPr>
                <w:rFonts w:cstheme="minorHAnsi"/>
                <w:b/>
                <w:sz w:val="24"/>
                <w:szCs w:val="24"/>
                <w:u w:val="single"/>
              </w:rPr>
            </w:pPr>
            <w:r w:rsidRPr="00172037">
              <w:rPr>
                <w:rFonts w:cstheme="minorHAnsi"/>
                <w:b/>
                <w:sz w:val="24"/>
                <w:szCs w:val="24"/>
                <w:u w:val="single"/>
              </w:rPr>
              <w:t>Writing</w:t>
            </w:r>
          </w:p>
          <w:p w14:paraId="54C1829E" w14:textId="77777777" w:rsidR="00172037" w:rsidRDefault="00172037" w:rsidP="0051237E">
            <w:pPr>
              <w:rPr>
                <w:rFonts w:cstheme="minorHAnsi"/>
                <w:b/>
                <w:sz w:val="24"/>
                <w:szCs w:val="24"/>
              </w:rPr>
            </w:pPr>
          </w:p>
          <w:p w14:paraId="5E515713" w14:textId="77777777" w:rsidR="0051237E" w:rsidRPr="00DC0C3A" w:rsidRDefault="0051237E" w:rsidP="003F300A">
            <w:pPr>
              <w:spacing w:line="276" w:lineRule="auto"/>
              <w:rPr>
                <w:rFonts w:cstheme="minorHAnsi"/>
                <w:b/>
                <w:sz w:val="24"/>
                <w:szCs w:val="24"/>
              </w:rPr>
            </w:pPr>
            <w:r w:rsidRPr="00DC0C3A">
              <w:rPr>
                <w:rFonts w:cstheme="minorHAnsi"/>
                <w:b/>
                <w:sz w:val="24"/>
                <w:szCs w:val="24"/>
              </w:rPr>
              <w:t xml:space="preserve">L6-8WHST1: </w:t>
            </w:r>
            <w:r w:rsidRPr="00172037">
              <w:rPr>
                <w:rFonts w:cstheme="minorHAnsi"/>
                <w:sz w:val="24"/>
                <w:szCs w:val="24"/>
              </w:rPr>
              <w:t>Write arguments focused on discipline-specific content.</w:t>
            </w:r>
          </w:p>
          <w:p w14:paraId="186B57E2" w14:textId="71864B31" w:rsidR="00A26D02" w:rsidRPr="00DC0C3A" w:rsidRDefault="0051237E" w:rsidP="003F300A">
            <w:pPr>
              <w:spacing w:line="276" w:lineRule="auto"/>
              <w:rPr>
                <w:rFonts w:cstheme="minorHAnsi"/>
                <w:b/>
                <w:sz w:val="24"/>
                <w:szCs w:val="24"/>
              </w:rPr>
            </w:pPr>
            <w:r w:rsidRPr="00DC0C3A">
              <w:rPr>
                <w:rFonts w:cstheme="minorHAnsi"/>
                <w:b/>
                <w:sz w:val="24"/>
                <w:szCs w:val="24"/>
              </w:rPr>
              <w:t xml:space="preserve">L6-8WHST8: </w:t>
            </w:r>
            <w:r w:rsidRPr="00172037">
              <w:rPr>
                <w:rFonts w:cstheme="minorHAnsi"/>
                <w:sz w:val="24"/>
                <w:szCs w:val="24"/>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A26D02" w:rsidRPr="00DC0C3A" w14:paraId="11E30035" w14:textId="77777777" w:rsidTr="00675816">
        <w:trPr>
          <w:trHeight w:val="350"/>
        </w:trPr>
        <w:tc>
          <w:tcPr>
            <w:tcW w:w="9576" w:type="dxa"/>
            <w:gridSpan w:val="2"/>
            <w:shd w:val="clear" w:color="auto" w:fill="ACB9CA" w:themeFill="text2" w:themeFillTint="66"/>
          </w:tcPr>
          <w:p w14:paraId="3B2CA362" w14:textId="77777777" w:rsidR="00AE447F" w:rsidRPr="00DC0C3A" w:rsidRDefault="00675816" w:rsidP="00A26D02">
            <w:pPr>
              <w:rPr>
                <w:b/>
                <w:sz w:val="24"/>
                <w:szCs w:val="24"/>
              </w:rPr>
            </w:pPr>
            <w:r w:rsidRPr="00DC0C3A">
              <w:rPr>
                <w:b/>
                <w:sz w:val="24"/>
                <w:szCs w:val="24"/>
              </w:rPr>
              <w:t>Performance-Based Objectives</w:t>
            </w:r>
          </w:p>
          <w:p w14:paraId="3A84C0BE" w14:textId="77777777" w:rsidR="00A26D02" w:rsidRPr="00DC0C3A" w:rsidRDefault="00A26D02" w:rsidP="00A26D02">
            <w:pPr>
              <w:rPr>
                <w:b/>
                <w:sz w:val="24"/>
                <w:szCs w:val="24"/>
              </w:rPr>
            </w:pPr>
            <w:r w:rsidRPr="00DC0C3A">
              <w:rPr>
                <w:b/>
                <w:sz w:val="24"/>
                <w:szCs w:val="24"/>
              </w:rPr>
              <w:t xml:space="preserve">(As a result of their engagement with this unit, students will know and be able to…) </w:t>
            </w:r>
          </w:p>
        </w:tc>
      </w:tr>
      <w:tr w:rsidR="00A26D02" w:rsidRPr="00DC0C3A" w14:paraId="2771869F" w14:textId="77777777" w:rsidTr="00FE4285">
        <w:tc>
          <w:tcPr>
            <w:tcW w:w="9576" w:type="dxa"/>
            <w:gridSpan w:val="2"/>
          </w:tcPr>
          <w:p w14:paraId="2537AFBE" w14:textId="381A4179" w:rsidR="0051237E" w:rsidRPr="00DC0C3A" w:rsidRDefault="0051237E" w:rsidP="00172037">
            <w:pPr>
              <w:pStyle w:val="ListParagraph"/>
              <w:numPr>
                <w:ilvl w:val="0"/>
                <w:numId w:val="10"/>
              </w:numPr>
              <w:spacing w:line="276" w:lineRule="auto"/>
              <w:rPr>
                <w:b/>
                <w:sz w:val="24"/>
                <w:szCs w:val="24"/>
              </w:rPr>
            </w:pPr>
            <w:r w:rsidRPr="00DC0C3A">
              <w:rPr>
                <w:b/>
                <w:sz w:val="24"/>
                <w:szCs w:val="24"/>
              </w:rPr>
              <w:t xml:space="preserve">SWBAT </w:t>
            </w:r>
            <w:r w:rsidRPr="00DC0C3A">
              <w:rPr>
                <w:sz w:val="24"/>
                <w:szCs w:val="24"/>
              </w:rPr>
              <w:t>ex</w:t>
            </w:r>
            <w:r w:rsidR="00172037">
              <w:rPr>
                <w:sz w:val="24"/>
                <w:szCs w:val="24"/>
              </w:rPr>
              <w:t>plain the differences between specific</w:t>
            </w:r>
            <w:r w:rsidRPr="00DC0C3A">
              <w:rPr>
                <w:sz w:val="24"/>
                <w:szCs w:val="24"/>
              </w:rPr>
              <w:t xml:space="preserve"> ethnic group</w:t>
            </w:r>
            <w:r w:rsidR="00172037">
              <w:rPr>
                <w:sz w:val="24"/>
                <w:szCs w:val="24"/>
              </w:rPr>
              <w:t xml:space="preserve">s and </w:t>
            </w:r>
            <w:r w:rsidRPr="00DC0C3A">
              <w:rPr>
                <w:sz w:val="24"/>
                <w:szCs w:val="24"/>
              </w:rPr>
              <w:t>religious group</w:t>
            </w:r>
            <w:r w:rsidR="00172037">
              <w:rPr>
                <w:sz w:val="24"/>
                <w:szCs w:val="24"/>
              </w:rPr>
              <w:t>s</w:t>
            </w:r>
            <w:r w:rsidRPr="00DC0C3A">
              <w:rPr>
                <w:b/>
                <w:sz w:val="24"/>
                <w:szCs w:val="24"/>
              </w:rPr>
              <w:t xml:space="preserve"> IOT </w:t>
            </w:r>
            <w:r w:rsidRPr="00DC0C3A">
              <w:rPr>
                <w:sz w:val="24"/>
                <w:szCs w:val="24"/>
              </w:rPr>
              <w:t>describe the diverse cultures of Southwest Asia</w:t>
            </w:r>
            <w:r w:rsidRPr="00DC0C3A">
              <w:rPr>
                <w:b/>
                <w:sz w:val="24"/>
                <w:szCs w:val="24"/>
              </w:rPr>
              <w:t>.</w:t>
            </w:r>
          </w:p>
          <w:p w14:paraId="333BE046" w14:textId="77777777" w:rsidR="00AE447F" w:rsidRPr="00172037" w:rsidRDefault="0051237E" w:rsidP="00172037">
            <w:pPr>
              <w:pStyle w:val="ListParagraph"/>
              <w:numPr>
                <w:ilvl w:val="0"/>
                <w:numId w:val="8"/>
              </w:numPr>
              <w:spacing w:line="276" w:lineRule="auto"/>
              <w:rPr>
                <w:b/>
                <w:sz w:val="24"/>
                <w:szCs w:val="24"/>
              </w:rPr>
            </w:pPr>
            <w:r w:rsidRPr="00DC0C3A">
              <w:rPr>
                <w:b/>
                <w:sz w:val="24"/>
                <w:szCs w:val="24"/>
              </w:rPr>
              <w:t xml:space="preserve">SWBAT </w:t>
            </w:r>
            <w:r w:rsidRPr="00DC0C3A">
              <w:rPr>
                <w:sz w:val="24"/>
                <w:szCs w:val="24"/>
              </w:rPr>
              <w:t>identify the role of Europeans and partitioning in Southwest Asia</w:t>
            </w:r>
            <w:r w:rsidRPr="00DC0C3A">
              <w:rPr>
                <w:b/>
                <w:sz w:val="24"/>
                <w:szCs w:val="24"/>
              </w:rPr>
              <w:t xml:space="preserve"> IOT </w:t>
            </w:r>
            <w:r w:rsidRPr="00DC0C3A">
              <w:rPr>
                <w:sz w:val="24"/>
                <w:szCs w:val="24"/>
              </w:rPr>
              <w:t>explain the beginnings of land and regional conflicts within the region.</w:t>
            </w:r>
          </w:p>
          <w:p w14:paraId="624E86A9" w14:textId="77777777" w:rsidR="00172037" w:rsidRDefault="00172037" w:rsidP="00172037">
            <w:pPr>
              <w:pStyle w:val="ListParagraph"/>
              <w:rPr>
                <w:b/>
                <w:sz w:val="24"/>
                <w:szCs w:val="24"/>
              </w:rPr>
            </w:pPr>
          </w:p>
          <w:p w14:paraId="7990FB13" w14:textId="77777777" w:rsidR="00172037" w:rsidRDefault="00172037" w:rsidP="00172037">
            <w:pPr>
              <w:pStyle w:val="ListParagraph"/>
              <w:rPr>
                <w:b/>
                <w:sz w:val="24"/>
                <w:szCs w:val="24"/>
              </w:rPr>
            </w:pPr>
          </w:p>
          <w:p w14:paraId="5D7069D1" w14:textId="77777777" w:rsidR="00172037" w:rsidRDefault="00172037" w:rsidP="00172037">
            <w:pPr>
              <w:pStyle w:val="ListParagraph"/>
              <w:rPr>
                <w:b/>
                <w:sz w:val="24"/>
                <w:szCs w:val="24"/>
              </w:rPr>
            </w:pPr>
          </w:p>
          <w:p w14:paraId="7562D3DA" w14:textId="77777777" w:rsidR="00172037" w:rsidRDefault="00172037" w:rsidP="00172037">
            <w:pPr>
              <w:pStyle w:val="ListParagraph"/>
              <w:rPr>
                <w:b/>
                <w:sz w:val="24"/>
                <w:szCs w:val="24"/>
              </w:rPr>
            </w:pPr>
          </w:p>
          <w:p w14:paraId="4C8BBA29" w14:textId="645DD4C7" w:rsidR="00172037" w:rsidRPr="00DC0C3A" w:rsidRDefault="00172037" w:rsidP="00172037">
            <w:pPr>
              <w:pStyle w:val="ListParagraph"/>
              <w:rPr>
                <w:b/>
                <w:sz w:val="24"/>
                <w:szCs w:val="24"/>
              </w:rPr>
            </w:pPr>
          </w:p>
        </w:tc>
      </w:tr>
      <w:tr w:rsidR="00A26D02" w:rsidRPr="00DC0C3A" w14:paraId="26FC253F" w14:textId="77777777" w:rsidTr="00675816">
        <w:tc>
          <w:tcPr>
            <w:tcW w:w="9576" w:type="dxa"/>
            <w:gridSpan w:val="2"/>
            <w:shd w:val="clear" w:color="auto" w:fill="ACB9CA" w:themeFill="text2" w:themeFillTint="66"/>
          </w:tcPr>
          <w:p w14:paraId="49463F6D" w14:textId="77777777" w:rsidR="00A26D02" w:rsidRPr="00DC0C3A" w:rsidRDefault="00675816" w:rsidP="00AE447F">
            <w:pPr>
              <w:rPr>
                <w:b/>
                <w:sz w:val="24"/>
                <w:szCs w:val="24"/>
              </w:rPr>
            </w:pPr>
            <w:r w:rsidRPr="00DC0C3A">
              <w:rPr>
                <w:b/>
                <w:sz w:val="24"/>
                <w:szCs w:val="24"/>
              </w:rPr>
              <w:t>Key Terms and Definitions</w:t>
            </w:r>
          </w:p>
        </w:tc>
      </w:tr>
      <w:tr w:rsidR="00A26D02" w:rsidRPr="00DC0C3A" w14:paraId="53D35FD3" w14:textId="77777777" w:rsidTr="00FE4285">
        <w:tc>
          <w:tcPr>
            <w:tcW w:w="9576" w:type="dxa"/>
            <w:gridSpan w:val="2"/>
          </w:tcPr>
          <w:p w14:paraId="77046D58" w14:textId="5C85CDAB" w:rsidR="0051237E" w:rsidRPr="00DC0C3A" w:rsidRDefault="0051237E" w:rsidP="006C18E3">
            <w:pPr>
              <w:pStyle w:val="ListParagraph"/>
              <w:numPr>
                <w:ilvl w:val="0"/>
                <w:numId w:val="10"/>
              </w:numPr>
              <w:spacing w:line="276" w:lineRule="auto"/>
              <w:rPr>
                <w:sz w:val="24"/>
                <w:szCs w:val="24"/>
              </w:rPr>
            </w:pPr>
            <w:r w:rsidRPr="00DC0C3A">
              <w:rPr>
                <w:b/>
                <w:sz w:val="24"/>
                <w:szCs w:val="24"/>
              </w:rPr>
              <w:t xml:space="preserve">Ethnic group – </w:t>
            </w:r>
            <w:r w:rsidRPr="00DC0C3A">
              <w:rPr>
                <w:sz w:val="24"/>
                <w:szCs w:val="24"/>
              </w:rPr>
              <w:t>A group of people who share cultural ideas and beliefs that have been a part of their community for generations.</w:t>
            </w:r>
          </w:p>
          <w:p w14:paraId="7FE3C100" w14:textId="2FEAC49F" w:rsidR="0051237E" w:rsidRPr="00DC0C3A" w:rsidRDefault="0051237E" w:rsidP="006C18E3">
            <w:pPr>
              <w:pStyle w:val="ListParagraph"/>
              <w:numPr>
                <w:ilvl w:val="0"/>
                <w:numId w:val="10"/>
              </w:numPr>
              <w:spacing w:line="276" w:lineRule="auto"/>
              <w:rPr>
                <w:sz w:val="24"/>
                <w:szCs w:val="24"/>
              </w:rPr>
            </w:pPr>
            <w:r w:rsidRPr="00DC0C3A">
              <w:rPr>
                <w:b/>
                <w:sz w:val="24"/>
                <w:szCs w:val="24"/>
              </w:rPr>
              <w:t xml:space="preserve">Ottoman Empire – </w:t>
            </w:r>
            <w:r w:rsidRPr="00DC0C3A">
              <w:rPr>
                <w:sz w:val="24"/>
                <w:szCs w:val="24"/>
              </w:rPr>
              <w:t>An empire that controlled much of Southwest Asia from the 1300s until the end of World War I.</w:t>
            </w:r>
          </w:p>
          <w:p w14:paraId="5F701CE7" w14:textId="2D1F96D9" w:rsidR="0051237E" w:rsidRPr="00DC0C3A" w:rsidRDefault="0051237E" w:rsidP="006C18E3">
            <w:pPr>
              <w:pStyle w:val="ListParagraph"/>
              <w:numPr>
                <w:ilvl w:val="0"/>
                <w:numId w:val="10"/>
              </w:numPr>
              <w:spacing w:line="276" w:lineRule="auto"/>
              <w:rPr>
                <w:sz w:val="24"/>
                <w:szCs w:val="24"/>
              </w:rPr>
            </w:pPr>
            <w:r w:rsidRPr="00DC0C3A">
              <w:rPr>
                <w:b/>
                <w:sz w:val="24"/>
                <w:szCs w:val="24"/>
              </w:rPr>
              <w:t xml:space="preserve">Partitioning – </w:t>
            </w:r>
            <w:r w:rsidRPr="00DC0C3A">
              <w:rPr>
                <w:sz w:val="24"/>
                <w:szCs w:val="24"/>
              </w:rPr>
              <w:t>The division of a country into separate, autonomous nations.</w:t>
            </w:r>
          </w:p>
          <w:p w14:paraId="16D16904" w14:textId="77777777" w:rsidR="00A26D02" w:rsidRPr="00172037" w:rsidRDefault="0051237E" w:rsidP="006C18E3">
            <w:pPr>
              <w:numPr>
                <w:ilvl w:val="0"/>
                <w:numId w:val="10"/>
              </w:numPr>
              <w:spacing w:line="276" w:lineRule="auto"/>
              <w:contextualSpacing/>
              <w:rPr>
                <w:b/>
                <w:sz w:val="24"/>
                <w:szCs w:val="24"/>
              </w:rPr>
            </w:pPr>
            <w:r w:rsidRPr="00DC0C3A">
              <w:rPr>
                <w:b/>
                <w:sz w:val="24"/>
                <w:szCs w:val="24"/>
              </w:rPr>
              <w:t xml:space="preserve">Religious group – </w:t>
            </w:r>
            <w:r w:rsidRPr="00DC0C3A">
              <w:rPr>
                <w:sz w:val="24"/>
                <w:szCs w:val="24"/>
              </w:rPr>
              <w:t>A group of people that share beliefs in a god or gods, with a specific set of rituals and literature.</w:t>
            </w:r>
          </w:p>
          <w:p w14:paraId="285B5B89" w14:textId="1F201703" w:rsidR="00172037" w:rsidRPr="00DC0C3A" w:rsidRDefault="00172037" w:rsidP="00172037">
            <w:pPr>
              <w:spacing w:line="276" w:lineRule="auto"/>
              <w:ind w:left="720"/>
              <w:contextualSpacing/>
              <w:rPr>
                <w:b/>
                <w:sz w:val="24"/>
                <w:szCs w:val="24"/>
              </w:rPr>
            </w:pPr>
          </w:p>
        </w:tc>
      </w:tr>
      <w:tr w:rsidR="00A26D02" w:rsidRPr="00DC0C3A" w14:paraId="53C27BD9" w14:textId="77777777" w:rsidTr="00675816">
        <w:tc>
          <w:tcPr>
            <w:tcW w:w="9576" w:type="dxa"/>
            <w:gridSpan w:val="2"/>
            <w:shd w:val="clear" w:color="auto" w:fill="ACB9CA" w:themeFill="text2" w:themeFillTint="66"/>
          </w:tcPr>
          <w:p w14:paraId="6F0FFF4F" w14:textId="77777777" w:rsidR="00A26D02" w:rsidRPr="003F300A" w:rsidRDefault="00A26D02" w:rsidP="00A26D02">
            <w:pPr>
              <w:rPr>
                <w:b/>
                <w:sz w:val="24"/>
                <w:szCs w:val="24"/>
              </w:rPr>
            </w:pPr>
            <w:r w:rsidRPr="003F300A">
              <w:rPr>
                <w:b/>
                <w:sz w:val="24"/>
                <w:szCs w:val="24"/>
              </w:rPr>
              <w:t>Guiding Questions</w:t>
            </w:r>
          </w:p>
        </w:tc>
      </w:tr>
      <w:tr w:rsidR="00A26D02" w:rsidRPr="00DC0C3A" w14:paraId="1CF216F3" w14:textId="77777777" w:rsidTr="0051237E">
        <w:trPr>
          <w:trHeight w:val="1430"/>
        </w:trPr>
        <w:tc>
          <w:tcPr>
            <w:tcW w:w="9576" w:type="dxa"/>
            <w:gridSpan w:val="2"/>
          </w:tcPr>
          <w:p w14:paraId="0D2EEE04" w14:textId="77777777" w:rsidR="0051237E" w:rsidRPr="00DC0C3A" w:rsidRDefault="0051237E" w:rsidP="00552FA2">
            <w:pPr>
              <w:numPr>
                <w:ilvl w:val="0"/>
                <w:numId w:val="9"/>
              </w:numPr>
              <w:contextualSpacing/>
              <w:rPr>
                <w:sz w:val="24"/>
                <w:szCs w:val="24"/>
              </w:rPr>
            </w:pPr>
            <w:r w:rsidRPr="00DC0C3A">
              <w:rPr>
                <w:sz w:val="24"/>
                <w:szCs w:val="24"/>
              </w:rPr>
              <w:t>What are the differences between an ethnic group and a religious group?</w:t>
            </w:r>
          </w:p>
          <w:p w14:paraId="5C6DD80F" w14:textId="066CABE4" w:rsidR="0051237E" w:rsidRPr="00DC0C3A" w:rsidRDefault="00172037" w:rsidP="00552FA2">
            <w:pPr>
              <w:numPr>
                <w:ilvl w:val="0"/>
                <w:numId w:val="9"/>
              </w:numPr>
              <w:contextualSpacing/>
              <w:rPr>
                <w:sz w:val="24"/>
                <w:szCs w:val="24"/>
              </w:rPr>
            </w:pPr>
            <w:r>
              <w:rPr>
                <w:sz w:val="24"/>
                <w:szCs w:val="24"/>
              </w:rPr>
              <w:t>What were the results of the division of</w:t>
            </w:r>
            <w:r w:rsidR="0051237E" w:rsidRPr="00DC0C3A">
              <w:rPr>
                <w:sz w:val="24"/>
                <w:szCs w:val="24"/>
              </w:rPr>
              <w:t xml:space="preserve"> the Ottoman Empire by Europe and how did it affect people living in Southwest Asia?</w:t>
            </w:r>
          </w:p>
          <w:p w14:paraId="120B0806" w14:textId="77777777" w:rsidR="00675816" w:rsidRPr="00172037" w:rsidRDefault="0051237E" w:rsidP="00552FA2">
            <w:pPr>
              <w:numPr>
                <w:ilvl w:val="0"/>
                <w:numId w:val="9"/>
              </w:numPr>
              <w:contextualSpacing/>
              <w:rPr>
                <w:b/>
                <w:sz w:val="24"/>
                <w:szCs w:val="24"/>
              </w:rPr>
            </w:pPr>
            <w:r w:rsidRPr="00DC0C3A">
              <w:rPr>
                <w:sz w:val="24"/>
                <w:szCs w:val="24"/>
              </w:rPr>
              <w:t>How did the fall of the Ottoman Empire lead to land and religious conflicts in Southwest Asia?</w:t>
            </w:r>
          </w:p>
          <w:p w14:paraId="4927F516" w14:textId="7D0691A9" w:rsidR="00172037" w:rsidRPr="00DC0C3A" w:rsidRDefault="00172037" w:rsidP="00172037">
            <w:pPr>
              <w:ind w:left="720"/>
              <w:contextualSpacing/>
              <w:rPr>
                <w:b/>
                <w:sz w:val="24"/>
                <w:szCs w:val="24"/>
              </w:rPr>
            </w:pPr>
          </w:p>
        </w:tc>
      </w:tr>
      <w:tr w:rsidR="00675816" w:rsidRPr="00DC0C3A" w14:paraId="263B9A4B" w14:textId="77777777" w:rsidTr="00675816">
        <w:tc>
          <w:tcPr>
            <w:tcW w:w="9576" w:type="dxa"/>
            <w:gridSpan w:val="2"/>
            <w:shd w:val="clear" w:color="auto" w:fill="ACB9CA" w:themeFill="text2" w:themeFillTint="66"/>
          </w:tcPr>
          <w:p w14:paraId="0E672679" w14:textId="77777777" w:rsidR="00675816" w:rsidRPr="00DC0C3A" w:rsidRDefault="00675816" w:rsidP="002B1172">
            <w:pPr>
              <w:rPr>
                <w:rFonts w:cs="Arial"/>
                <w:b/>
                <w:iCs/>
                <w:sz w:val="24"/>
                <w:szCs w:val="24"/>
              </w:rPr>
            </w:pPr>
            <w:r w:rsidRPr="00DC0C3A">
              <w:rPr>
                <w:rFonts w:cs="Arial"/>
                <w:b/>
                <w:iCs/>
                <w:sz w:val="24"/>
                <w:szCs w:val="24"/>
              </w:rPr>
              <w:t xml:space="preserve">Interpretations and Reminders </w:t>
            </w:r>
          </w:p>
        </w:tc>
      </w:tr>
      <w:tr w:rsidR="00675816" w:rsidRPr="00DC0C3A" w14:paraId="6F935B5D" w14:textId="77777777" w:rsidTr="002B1172">
        <w:tc>
          <w:tcPr>
            <w:tcW w:w="9576" w:type="dxa"/>
            <w:gridSpan w:val="2"/>
            <w:shd w:val="clear" w:color="auto" w:fill="auto"/>
          </w:tcPr>
          <w:p w14:paraId="6A71988C" w14:textId="22F61684" w:rsidR="00172037" w:rsidRDefault="00172037" w:rsidP="00B622DF">
            <w:pPr>
              <w:pStyle w:val="ListParagraph"/>
              <w:numPr>
                <w:ilvl w:val="0"/>
                <w:numId w:val="10"/>
              </w:numPr>
              <w:spacing w:line="276" w:lineRule="auto"/>
              <w:rPr>
                <w:rFonts w:cs="Arial"/>
                <w:iCs/>
                <w:sz w:val="24"/>
                <w:szCs w:val="24"/>
              </w:rPr>
            </w:pPr>
            <w:r>
              <w:rPr>
                <w:rFonts w:cs="Arial"/>
                <w:iCs/>
                <w:sz w:val="24"/>
                <w:szCs w:val="24"/>
              </w:rPr>
              <w:t xml:space="preserve">Teachers should review the geography and topography of the region. </w:t>
            </w:r>
          </w:p>
          <w:p w14:paraId="4C3F7884" w14:textId="77777777" w:rsidR="00675816" w:rsidRDefault="0051237E" w:rsidP="00B622DF">
            <w:pPr>
              <w:pStyle w:val="ListParagraph"/>
              <w:numPr>
                <w:ilvl w:val="0"/>
                <w:numId w:val="10"/>
              </w:numPr>
              <w:spacing w:line="276" w:lineRule="auto"/>
              <w:rPr>
                <w:rFonts w:cs="Arial"/>
                <w:iCs/>
                <w:sz w:val="24"/>
                <w:szCs w:val="24"/>
              </w:rPr>
            </w:pPr>
            <w:r w:rsidRPr="00DC0C3A">
              <w:rPr>
                <w:rFonts w:cs="Arial"/>
                <w:iCs/>
                <w:sz w:val="24"/>
                <w:szCs w:val="24"/>
              </w:rPr>
              <w:t>For teachers who have never used double bubble maps or flow previously, refer to thinkingmaps.com/why-thinking-maps-2/ to receive information on how to implement them correctly.</w:t>
            </w:r>
          </w:p>
          <w:p w14:paraId="2050DF93" w14:textId="77777777" w:rsidR="00172037" w:rsidRDefault="00172037" w:rsidP="00B622DF">
            <w:pPr>
              <w:pStyle w:val="ListParagraph"/>
              <w:numPr>
                <w:ilvl w:val="0"/>
                <w:numId w:val="10"/>
              </w:numPr>
              <w:spacing w:line="276" w:lineRule="auto"/>
              <w:rPr>
                <w:rFonts w:cs="Arial"/>
                <w:iCs/>
                <w:sz w:val="24"/>
                <w:szCs w:val="24"/>
              </w:rPr>
            </w:pPr>
            <w:r w:rsidRPr="00172037">
              <w:rPr>
                <w:rFonts w:cs="Arial"/>
                <w:iCs/>
                <w:sz w:val="24"/>
                <w:szCs w:val="24"/>
              </w:rPr>
              <w:t xml:space="preserve">The teacher should discuss certain issues before each lesson with students.  Certain topics of religion, ethnicity and the impact of the Holocaust are sensitive subjects.  There should be discussion of classroom norms and the development of a safe environment to teach and learn. </w:t>
            </w:r>
          </w:p>
          <w:p w14:paraId="4C691AF2" w14:textId="599DDE2C" w:rsidR="00172037" w:rsidRDefault="00172037" w:rsidP="00B622DF">
            <w:pPr>
              <w:pStyle w:val="ListParagraph"/>
              <w:numPr>
                <w:ilvl w:val="0"/>
                <w:numId w:val="10"/>
              </w:numPr>
              <w:spacing w:line="276" w:lineRule="auto"/>
              <w:rPr>
                <w:rFonts w:cs="Arial"/>
                <w:iCs/>
                <w:sz w:val="24"/>
                <w:szCs w:val="24"/>
              </w:rPr>
            </w:pPr>
            <w:r w:rsidRPr="00172037">
              <w:rPr>
                <w:rFonts w:cs="Arial"/>
                <w:iCs/>
                <w:sz w:val="24"/>
                <w:szCs w:val="24"/>
              </w:rPr>
              <w:t xml:space="preserve"> A small text set has been curated.  Also using online resources such as CNN Student News, Time for Kids, MSNBC and local newspaper websites will be beneficial. Suggestions for compiling the information include guiding students through graphic organizers that can be completed as they progress through the unit of study.</w:t>
            </w:r>
          </w:p>
          <w:p w14:paraId="6E6EABDA" w14:textId="77777777" w:rsidR="00172037" w:rsidRDefault="00172037" w:rsidP="00172037">
            <w:pPr>
              <w:pStyle w:val="ListParagraph"/>
              <w:rPr>
                <w:rFonts w:cs="Arial"/>
                <w:iCs/>
                <w:sz w:val="24"/>
                <w:szCs w:val="24"/>
              </w:rPr>
            </w:pPr>
          </w:p>
          <w:p w14:paraId="26C3B87E" w14:textId="77777777" w:rsidR="00172037" w:rsidRDefault="00172037" w:rsidP="00172037">
            <w:pPr>
              <w:pStyle w:val="ListParagraph"/>
              <w:rPr>
                <w:rFonts w:cs="Arial"/>
                <w:iCs/>
                <w:sz w:val="24"/>
                <w:szCs w:val="24"/>
              </w:rPr>
            </w:pPr>
          </w:p>
          <w:p w14:paraId="3D897BA3" w14:textId="77777777" w:rsidR="00172037" w:rsidRDefault="00172037" w:rsidP="00172037">
            <w:pPr>
              <w:pStyle w:val="ListParagraph"/>
              <w:rPr>
                <w:rFonts w:cs="Arial"/>
                <w:iCs/>
                <w:sz w:val="24"/>
                <w:szCs w:val="24"/>
              </w:rPr>
            </w:pPr>
          </w:p>
          <w:p w14:paraId="5E58E917" w14:textId="77777777" w:rsidR="00172037" w:rsidRDefault="00172037" w:rsidP="00172037">
            <w:pPr>
              <w:pStyle w:val="ListParagraph"/>
              <w:rPr>
                <w:rFonts w:cs="Arial"/>
                <w:iCs/>
                <w:sz w:val="24"/>
                <w:szCs w:val="24"/>
              </w:rPr>
            </w:pPr>
          </w:p>
          <w:p w14:paraId="13F2FF22" w14:textId="77777777" w:rsidR="00172037" w:rsidRDefault="00172037" w:rsidP="00172037">
            <w:pPr>
              <w:pStyle w:val="ListParagraph"/>
              <w:rPr>
                <w:rFonts w:cs="Arial"/>
                <w:iCs/>
                <w:sz w:val="24"/>
                <w:szCs w:val="24"/>
              </w:rPr>
            </w:pPr>
          </w:p>
          <w:p w14:paraId="6C3284C7" w14:textId="77777777" w:rsidR="00172037" w:rsidRDefault="00172037" w:rsidP="00172037">
            <w:pPr>
              <w:pStyle w:val="ListParagraph"/>
              <w:rPr>
                <w:rFonts w:cs="Arial"/>
                <w:iCs/>
                <w:sz w:val="24"/>
                <w:szCs w:val="24"/>
              </w:rPr>
            </w:pPr>
          </w:p>
          <w:p w14:paraId="691CC6CB" w14:textId="77777777" w:rsidR="00172037" w:rsidRDefault="00172037" w:rsidP="00172037">
            <w:pPr>
              <w:pStyle w:val="ListParagraph"/>
              <w:rPr>
                <w:rFonts w:cs="Arial"/>
                <w:iCs/>
                <w:sz w:val="24"/>
                <w:szCs w:val="24"/>
              </w:rPr>
            </w:pPr>
          </w:p>
          <w:p w14:paraId="1003475F" w14:textId="77777777" w:rsidR="00172037" w:rsidRDefault="00172037" w:rsidP="00172037">
            <w:pPr>
              <w:pStyle w:val="ListParagraph"/>
              <w:rPr>
                <w:rFonts w:cs="Arial"/>
                <w:iCs/>
                <w:sz w:val="24"/>
                <w:szCs w:val="24"/>
              </w:rPr>
            </w:pPr>
          </w:p>
          <w:p w14:paraId="68F4FEC8" w14:textId="77777777" w:rsidR="00172037" w:rsidRDefault="00172037" w:rsidP="00172037">
            <w:pPr>
              <w:pStyle w:val="ListParagraph"/>
              <w:rPr>
                <w:rFonts w:cs="Arial"/>
                <w:iCs/>
                <w:sz w:val="24"/>
                <w:szCs w:val="24"/>
              </w:rPr>
            </w:pPr>
          </w:p>
          <w:p w14:paraId="19DF2310" w14:textId="77777777" w:rsidR="00172037" w:rsidRDefault="00172037" w:rsidP="00172037">
            <w:pPr>
              <w:pStyle w:val="ListParagraph"/>
              <w:rPr>
                <w:rFonts w:cs="Arial"/>
                <w:iCs/>
                <w:sz w:val="24"/>
                <w:szCs w:val="24"/>
              </w:rPr>
            </w:pPr>
          </w:p>
          <w:p w14:paraId="579AFAC6" w14:textId="26E22318" w:rsidR="00172037" w:rsidRPr="00DC0C3A" w:rsidRDefault="00172037" w:rsidP="00172037">
            <w:pPr>
              <w:pStyle w:val="ListParagraph"/>
              <w:rPr>
                <w:rFonts w:cs="Arial"/>
                <w:iCs/>
                <w:sz w:val="24"/>
                <w:szCs w:val="24"/>
              </w:rPr>
            </w:pPr>
          </w:p>
        </w:tc>
      </w:tr>
      <w:tr w:rsidR="00A26D02" w:rsidRPr="00DC0C3A" w14:paraId="3A7FC274" w14:textId="77777777" w:rsidTr="00675816">
        <w:tc>
          <w:tcPr>
            <w:tcW w:w="9576" w:type="dxa"/>
            <w:gridSpan w:val="2"/>
            <w:shd w:val="clear" w:color="auto" w:fill="ACB9CA" w:themeFill="text2" w:themeFillTint="66"/>
          </w:tcPr>
          <w:p w14:paraId="0324EC09" w14:textId="77777777" w:rsidR="00A26D02" w:rsidRPr="00DC0C3A" w:rsidRDefault="00A26D02" w:rsidP="00675816">
            <w:pPr>
              <w:rPr>
                <w:sz w:val="24"/>
                <w:szCs w:val="24"/>
              </w:rPr>
            </w:pPr>
            <w:r w:rsidRPr="00DC0C3A">
              <w:rPr>
                <w:rFonts w:cs="Abadi MT Condensed Light"/>
                <w:b/>
                <w:kern w:val="24"/>
                <w:sz w:val="24"/>
              </w:rPr>
              <w:t>Suggested Learning Experiences</w:t>
            </w:r>
            <w:r w:rsidR="00614969" w:rsidRPr="00DC0C3A">
              <w:rPr>
                <w:rFonts w:cs="Abadi MT Condensed Light"/>
                <w:kern w:val="24"/>
              </w:rPr>
              <w:t xml:space="preserve"> </w:t>
            </w:r>
          </w:p>
        </w:tc>
      </w:tr>
      <w:tr w:rsidR="00A26D02" w:rsidRPr="00DC0C3A" w14:paraId="4B1DFE06" w14:textId="77777777" w:rsidTr="00FE4285">
        <w:trPr>
          <w:trHeight w:val="1695"/>
        </w:trPr>
        <w:tc>
          <w:tcPr>
            <w:tcW w:w="9576" w:type="dxa"/>
            <w:gridSpan w:val="2"/>
          </w:tcPr>
          <w:p w14:paraId="42659F74" w14:textId="77777777" w:rsidR="0051237E" w:rsidRDefault="0051237E" w:rsidP="0051237E">
            <w:pPr>
              <w:rPr>
                <w:rFonts w:cs="Abadi MT Condensed Light"/>
                <w:b/>
                <w:kern w:val="24"/>
                <w:sz w:val="24"/>
                <w:szCs w:val="24"/>
              </w:rPr>
            </w:pPr>
            <w:r w:rsidRPr="00DC0C3A">
              <w:rPr>
                <w:rFonts w:cs="Abadi MT Condensed Light"/>
                <w:b/>
                <w:kern w:val="24"/>
                <w:sz w:val="24"/>
                <w:szCs w:val="24"/>
              </w:rPr>
              <w:t>FOCUS LESSON</w:t>
            </w:r>
          </w:p>
          <w:p w14:paraId="14644FFB" w14:textId="77777777" w:rsidR="00172037" w:rsidRPr="00DC0C3A" w:rsidRDefault="00172037" w:rsidP="0051237E">
            <w:pPr>
              <w:rPr>
                <w:rFonts w:cs="Abadi MT Condensed Light"/>
                <w:b/>
                <w:kern w:val="24"/>
                <w:sz w:val="24"/>
                <w:szCs w:val="24"/>
              </w:rPr>
            </w:pPr>
          </w:p>
          <w:p w14:paraId="4FA30C3E" w14:textId="2EEC726D" w:rsidR="0051237E" w:rsidRDefault="0051237E" w:rsidP="00172037">
            <w:pPr>
              <w:pStyle w:val="ListParagraph"/>
              <w:rPr>
                <w:rFonts w:cs="Abadi MT Condensed Light"/>
                <w:kern w:val="24"/>
                <w:sz w:val="24"/>
                <w:szCs w:val="24"/>
              </w:rPr>
            </w:pPr>
            <w:r w:rsidRPr="00DC0C3A">
              <w:rPr>
                <w:rFonts w:cs="Abadi MT Condensed Light"/>
                <w:kern w:val="24"/>
                <w:sz w:val="24"/>
                <w:szCs w:val="24"/>
              </w:rPr>
              <w:t>The teacher will provide each student with the double bubble map below.  The teacher will inform students that they will compare and contrast the two terms in order to find similarities and differences.  The teacher should model how to complete the double bubble map first (each of the three outside bubbles are for differences, and the three bubbles in the center are for similarities), then have students complete the double bubble maps after watching the clip below on ethnic and religious groups.  Once complete, students as a whole class</w:t>
            </w:r>
            <w:r w:rsidR="00172037">
              <w:rPr>
                <w:rFonts w:cs="Abadi MT Condensed Light"/>
                <w:kern w:val="24"/>
                <w:sz w:val="24"/>
                <w:szCs w:val="24"/>
              </w:rPr>
              <w:t>,</w:t>
            </w:r>
            <w:r w:rsidRPr="00DC0C3A">
              <w:rPr>
                <w:rFonts w:cs="Abadi MT Condensed Light"/>
                <w:kern w:val="24"/>
                <w:sz w:val="24"/>
                <w:szCs w:val="24"/>
              </w:rPr>
              <w:t xml:space="preserve"> will discuss the similarities and differences that were found.</w:t>
            </w:r>
          </w:p>
          <w:p w14:paraId="3FEE9EFB" w14:textId="77777777" w:rsidR="00172037" w:rsidRPr="00DC0C3A" w:rsidRDefault="00172037" w:rsidP="00172037">
            <w:pPr>
              <w:pStyle w:val="ListParagraph"/>
              <w:rPr>
                <w:rFonts w:cs="Abadi MT Condensed Light"/>
                <w:kern w:val="24"/>
                <w:sz w:val="24"/>
                <w:szCs w:val="24"/>
              </w:rPr>
            </w:pPr>
          </w:p>
          <w:bookmarkStart w:id="0" w:name="_GoBack"/>
          <w:p w14:paraId="3D197DF7" w14:textId="56F9DC18" w:rsidR="0051237E" w:rsidRPr="00DC0C3A" w:rsidRDefault="00333508" w:rsidP="0051237E">
            <w:pPr>
              <w:pStyle w:val="ListParagraph"/>
            </w:pPr>
            <w:r w:rsidRPr="00DC0C3A">
              <w:object w:dxaOrig="2069" w:dyaOrig="1339" w14:anchorId="1479C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3.45pt;height:66.95pt" o:ole="">
                  <v:imagedata r:id="rId11" o:title=""/>
                </v:shape>
                <o:OLEObject Type="Embed" ProgID="AcroExch.Document.7" ShapeID="_x0000_i1039" DrawAspect="Icon" ObjectID="_1537101895" r:id="rId12"/>
              </w:object>
            </w:r>
            <w:bookmarkEnd w:id="0"/>
            <w:r w:rsidR="00172037">
              <w:t xml:space="preserve">     </w:t>
            </w:r>
            <w:hyperlink r:id="rId13" w:history="1">
              <w:r w:rsidR="0051237E" w:rsidRPr="00DC0C3A">
                <w:rPr>
                  <w:rStyle w:val="Hyperlink"/>
                  <w:b/>
                  <w:sz w:val="24"/>
                </w:rPr>
                <w:t>Ethnic and Religious groups</w:t>
              </w:r>
            </w:hyperlink>
          </w:p>
          <w:p w14:paraId="4055E5CA" w14:textId="77777777" w:rsidR="00172037" w:rsidRDefault="00172037" w:rsidP="0051237E">
            <w:pPr>
              <w:rPr>
                <w:b/>
                <w:sz w:val="24"/>
              </w:rPr>
            </w:pPr>
          </w:p>
          <w:p w14:paraId="16024599" w14:textId="60490668" w:rsidR="0051237E" w:rsidRDefault="00172037" w:rsidP="0051237E">
            <w:pPr>
              <w:rPr>
                <w:b/>
                <w:sz w:val="24"/>
              </w:rPr>
            </w:pPr>
            <w:r>
              <w:rPr>
                <w:b/>
                <w:sz w:val="24"/>
              </w:rPr>
              <w:t>GU</w:t>
            </w:r>
            <w:r w:rsidR="0051237E" w:rsidRPr="00DC0C3A">
              <w:rPr>
                <w:b/>
                <w:sz w:val="24"/>
              </w:rPr>
              <w:t>IDED LESSON</w:t>
            </w:r>
          </w:p>
          <w:p w14:paraId="51FA8F9D" w14:textId="77777777" w:rsidR="00172037" w:rsidRPr="00DC0C3A" w:rsidRDefault="00172037" w:rsidP="0051237E">
            <w:pPr>
              <w:rPr>
                <w:b/>
                <w:sz w:val="24"/>
              </w:rPr>
            </w:pPr>
          </w:p>
          <w:p w14:paraId="7034C264" w14:textId="6D9D98C4" w:rsidR="0051237E" w:rsidRPr="00DC0C3A" w:rsidRDefault="00172037" w:rsidP="00172037">
            <w:pPr>
              <w:pStyle w:val="ListParagraph"/>
              <w:rPr>
                <w:rFonts w:cs="Abadi MT Condensed Light"/>
                <w:kern w:val="24"/>
                <w:sz w:val="24"/>
                <w:szCs w:val="24"/>
              </w:rPr>
            </w:pPr>
            <w:r>
              <w:rPr>
                <w:rFonts w:cs="Abadi MT Condensed Light"/>
                <w:kern w:val="24"/>
                <w:sz w:val="24"/>
                <w:szCs w:val="24"/>
              </w:rPr>
              <w:t>The teacher should d</w:t>
            </w:r>
            <w:r w:rsidR="0051237E" w:rsidRPr="00DC0C3A">
              <w:rPr>
                <w:rFonts w:cs="Abadi MT Condensed Light"/>
                <w:kern w:val="24"/>
                <w:sz w:val="24"/>
                <w:szCs w:val="24"/>
              </w:rPr>
              <w:t>ivide students into pairs and show students the rise and fall of the Ottoman Empire interactive map video from YouTube below.  Once students have watched the video, discuss the main points of the video as well as what the importance of the Ottoman Empire was.  Give each pair a map of the Ottoman Empire and a set of map questions.  Have students analyze the map for five minutes, then complete the map questions.  Discuss and review the map questions as a whole class once complete.</w:t>
            </w:r>
          </w:p>
          <w:bookmarkStart w:id="1" w:name="_MON_1526930097"/>
          <w:bookmarkEnd w:id="1"/>
          <w:p w14:paraId="33125EEE" w14:textId="55CA8FC2" w:rsidR="0051237E" w:rsidRPr="00DC0C3A" w:rsidRDefault="0051237E" w:rsidP="0051237E">
            <w:pPr>
              <w:pStyle w:val="ListParagraph"/>
              <w:rPr>
                <w:b/>
              </w:rPr>
            </w:pPr>
            <w:r w:rsidRPr="00DC0C3A">
              <w:object w:dxaOrig="1551" w:dyaOrig="1004" w14:anchorId="1DD5AD4B">
                <v:shape id="_x0000_i1026" type="#_x0000_t75" style="width:77.55pt;height:50.2pt" o:ole="">
                  <v:imagedata r:id="rId14" o:title=""/>
                </v:shape>
                <o:OLEObject Type="Embed" ProgID="Word.Document.12" ShapeID="_x0000_i1026" DrawAspect="Icon" ObjectID="_1537101896" r:id="rId15">
                  <o:FieldCodes>\s</o:FieldCodes>
                </o:OLEObject>
              </w:object>
            </w:r>
            <w:r w:rsidR="00172037">
              <w:t xml:space="preserve">    </w:t>
            </w:r>
            <w:hyperlink r:id="rId16" w:history="1">
              <w:r w:rsidRPr="00DC0C3A">
                <w:rPr>
                  <w:rStyle w:val="Hyperlink"/>
                  <w:b/>
                  <w:sz w:val="24"/>
                </w:rPr>
                <w:t xml:space="preserve">Rise and Fall of Ottoman Empire </w:t>
              </w:r>
            </w:hyperlink>
          </w:p>
          <w:p w14:paraId="3A5D51B9" w14:textId="77777777" w:rsidR="00172037" w:rsidRDefault="00172037" w:rsidP="0051237E">
            <w:pPr>
              <w:rPr>
                <w:rFonts w:cs="Abadi MT Condensed Light"/>
                <w:b/>
                <w:kern w:val="24"/>
                <w:sz w:val="24"/>
                <w:szCs w:val="24"/>
              </w:rPr>
            </w:pPr>
          </w:p>
          <w:p w14:paraId="62D099D0" w14:textId="77777777" w:rsidR="0051237E" w:rsidRPr="00DC0C3A" w:rsidRDefault="0051237E" w:rsidP="0051237E">
            <w:pPr>
              <w:rPr>
                <w:rFonts w:cs="Abadi MT Condensed Light"/>
                <w:b/>
                <w:kern w:val="24"/>
                <w:sz w:val="24"/>
                <w:szCs w:val="24"/>
              </w:rPr>
            </w:pPr>
            <w:r w:rsidRPr="00DC0C3A">
              <w:rPr>
                <w:rFonts w:cs="Abadi MT Condensed Light"/>
                <w:b/>
                <w:kern w:val="24"/>
                <w:sz w:val="24"/>
                <w:szCs w:val="24"/>
              </w:rPr>
              <w:t>COLLABORATIVE LESSON</w:t>
            </w:r>
          </w:p>
          <w:p w14:paraId="675D10C5" w14:textId="77777777" w:rsidR="00172037" w:rsidRDefault="00172037" w:rsidP="00172037">
            <w:pPr>
              <w:pStyle w:val="ListParagraph"/>
              <w:rPr>
                <w:rFonts w:cs="Abadi MT Condensed Light"/>
                <w:kern w:val="24"/>
                <w:sz w:val="24"/>
                <w:szCs w:val="24"/>
              </w:rPr>
            </w:pPr>
          </w:p>
          <w:p w14:paraId="77A9BA18" w14:textId="79D72BE0" w:rsidR="0051237E" w:rsidRPr="00DC0C3A" w:rsidRDefault="00172037" w:rsidP="00172037">
            <w:pPr>
              <w:pStyle w:val="ListParagraph"/>
              <w:rPr>
                <w:rFonts w:cs="Abadi MT Condensed Light"/>
                <w:kern w:val="24"/>
                <w:sz w:val="24"/>
                <w:szCs w:val="24"/>
              </w:rPr>
            </w:pPr>
            <w:r>
              <w:rPr>
                <w:rFonts w:cs="Abadi MT Condensed Light"/>
                <w:kern w:val="24"/>
                <w:sz w:val="24"/>
                <w:szCs w:val="24"/>
              </w:rPr>
              <w:t xml:space="preserve">The teacher will guide students as they work in </w:t>
            </w:r>
            <w:r w:rsidR="0051237E" w:rsidRPr="00DC0C3A">
              <w:rPr>
                <w:rFonts w:cs="Abadi MT Condensed Light"/>
                <w:kern w:val="24"/>
                <w:sz w:val="24"/>
                <w:szCs w:val="24"/>
              </w:rPr>
              <w:t>pairs</w:t>
            </w:r>
            <w:r>
              <w:rPr>
                <w:rFonts w:cs="Abadi MT Condensed Light"/>
                <w:kern w:val="24"/>
                <w:sz w:val="24"/>
                <w:szCs w:val="24"/>
              </w:rPr>
              <w:t>.   Students</w:t>
            </w:r>
            <w:r w:rsidR="0051237E" w:rsidRPr="00DC0C3A">
              <w:rPr>
                <w:rFonts w:cs="Abadi MT Condensed Light"/>
                <w:kern w:val="24"/>
                <w:sz w:val="24"/>
                <w:szCs w:val="24"/>
              </w:rPr>
              <w:t xml:space="preserve"> will receive the article on the Ottoman Empire from the site below as well as a flow map.  After reading the article, each pair will create a flow map with six boxes.  In the boxes, students will decide the major events from the beginning of the Ottoman Empire to the end.  Under each box, students will write what is significant about each event. </w:t>
            </w:r>
          </w:p>
          <w:p w14:paraId="45551C63" w14:textId="4A7D5DA9" w:rsidR="0051237E" w:rsidRPr="00DC0C3A" w:rsidRDefault="0051237E" w:rsidP="0051237E">
            <w:pPr>
              <w:pStyle w:val="ListParagraph"/>
            </w:pPr>
            <w:r w:rsidRPr="00DC0C3A">
              <w:rPr>
                <w:rFonts w:cs="Abadi MT Condensed Light"/>
                <w:b/>
                <w:kern w:val="24"/>
                <w:sz w:val="24"/>
                <w:szCs w:val="24"/>
              </w:rPr>
              <w:t xml:space="preserve"> </w:t>
            </w:r>
            <w:r w:rsidR="00172037">
              <w:rPr>
                <w:rFonts w:cs="Abadi MT Condensed Light"/>
                <w:b/>
                <w:kern w:val="24"/>
                <w:sz w:val="24"/>
                <w:szCs w:val="24"/>
              </w:rPr>
              <w:t xml:space="preserve"> </w:t>
            </w:r>
            <w:bookmarkStart w:id="2" w:name="_MON_1526930605"/>
            <w:bookmarkEnd w:id="2"/>
            <w:r w:rsidRPr="00DC0C3A">
              <w:object w:dxaOrig="1551" w:dyaOrig="1004" w14:anchorId="2965D33D">
                <v:shape id="_x0000_i1027" type="#_x0000_t75" style="width:77.55pt;height:50.2pt" o:ole="">
                  <v:imagedata r:id="rId17" o:title=""/>
                </v:shape>
                <o:OLEObject Type="Embed" ProgID="Word.Document.8" ShapeID="_x0000_i1027" DrawAspect="Icon" ObjectID="_1537101897" r:id="rId18">
                  <o:FieldCodes>\s</o:FieldCodes>
                </o:OLEObject>
              </w:object>
            </w:r>
            <w:hyperlink r:id="rId19" w:history="1">
              <w:r w:rsidRPr="00DC0C3A">
                <w:rPr>
                  <w:rStyle w:val="Hyperlink"/>
                  <w:b/>
                  <w:sz w:val="24"/>
                </w:rPr>
                <w:t xml:space="preserve">The Ottoman Empire </w:t>
              </w:r>
            </w:hyperlink>
          </w:p>
          <w:p w14:paraId="7859456E" w14:textId="77777777" w:rsidR="00172037" w:rsidRDefault="00172037" w:rsidP="0051237E">
            <w:pPr>
              <w:rPr>
                <w:b/>
                <w:sz w:val="24"/>
              </w:rPr>
            </w:pPr>
          </w:p>
          <w:p w14:paraId="13C9946F" w14:textId="77777777" w:rsidR="00172037" w:rsidRDefault="00172037" w:rsidP="0051237E">
            <w:pPr>
              <w:rPr>
                <w:b/>
                <w:sz w:val="24"/>
              </w:rPr>
            </w:pPr>
          </w:p>
          <w:p w14:paraId="37502963" w14:textId="77777777" w:rsidR="00172037" w:rsidRDefault="00172037" w:rsidP="0051237E">
            <w:pPr>
              <w:rPr>
                <w:b/>
                <w:sz w:val="24"/>
              </w:rPr>
            </w:pPr>
          </w:p>
          <w:p w14:paraId="1950843F" w14:textId="77777777" w:rsidR="00172037" w:rsidRDefault="00172037" w:rsidP="0051237E">
            <w:pPr>
              <w:rPr>
                <w:b/>
                <w:sz w:val="24"/>
              </w:rPr>
            </w:pPr>
          </w:p>
          <w:p w14:paraId="6D2ECA91" w14:textId="77777777" w:rsidR="0051237E" w:rsidRPr="00DC0C3A" w:rsidRDefault="0051237E" w:rsidP="0051237E">
            <w:pPr>
              <w:rPr>
                <w:b/>
                <w:sz w:val="24"/>
              </w:rPr>
            </w:pPr>
            <w:r w:rsidRPr="00DC0C3A">
              <w:rPr>
                <w:b/>
                <w:sz w:val="24"/>
              </w:rPr>
              <w:t>INDEPENDENT PRACTICE</w:t>
            </w:r>
          </w:p>
          <w:p w14:paraId="1498F5E5" w14:textId="2D621BB6" w:rsidR="00A26D02" w:rsidRPr="00DC0C3A" w:rsidRDefault="0051237E" w:rsidP="004F7E2D">
            <w:pPr>
              <w:pStyle w:val="ListParagraph"/>
              <w:rPr>
                <w:rFonts w:cs="Abadi MT Condensed Light"/>
                <w:kern w:val="24"/>
              </w:rPr>
            </w:pPr>
            <w:r w:rsidRPr="00DC0C3A">
              <w:rPr>
                <w:rFonts w:cs="Abadi MT Condensed Light"/>
                <w:kern w:val="24"/>
                <w:sz w:val="24"/>
                <w:szCs w:val="24"/>
              </w:rPr>
              <w:t>Once complete, students will gather the information from the map as well as the flow map and will write a paragraph summary on the major effects of the end of the Ottoman Empire.  Students should include three key facts to support their claim (DOK Level 2).</w:t>
            </w:r>
          </w:p>
        </w:tc>
      </w:tr>
      <w:tr w:rsidR="00057A84" w:rsidRPr="0079139E" w14:paraId="1C1D0E4A" w14:textId="77777777" w:rsidTr="00057A84">
        <w:tc>
          <w:tcPr>
            <w:tcW w:w="9576" w:type="dxa"/>
            <w:gridSpan w:val="2"/>
            <w:shd w:val="clear" w:color="auto" w:fill="ACB9CA" w:themeFill="text2" w:themeFillTint="66"/>
          </w:tcPr>
          <w:p w14:paraId="58A70FFC" w14:textId="77777777" w:rsidR="00057A84" w:rsidRPr="0079139E" w:rsidRDefault="00057A84" w:rsidP="002B1172">
            <w:pPr>
              <w:rPr>
                <w:rFonts w:cs="Arial"/>
                <w:b/>
                <w:iCs/>
                <w:sz w:val="24"/>
                <w:szCs w:val="24"/>
              </w:rPr>
            </w:pPr>
            <w:r w:rsidRPr="00751656">
              <w:rPr>
                <w:rFonts w:cs="Arial"/>
                <w:b/>
                <w:iCs/>
                <w:sz w:val="24"/>
                <w:szCs w:val="24"/>
              </w:rPr>
              <w:t>Differentiated Supports</w:t>
            </w:r>
          </w:p>
        </w:tc>
      </w:tr>
      <w:tr w:rsidR="00057A84" w:rsidRPr="0079139E" w14:paraId="06B2991E" w14:textId="77777777" w:rsidTr="00172037">
        <w:tc>
          <w:tcPr>
            <w:tcW w:w="2358" w:type="dxa"/>
            <w:shd w:val="clear" w:color="auto" w:fill="ACB9CA" w:themeFill="text2" w:themeFillTint="66"/>
          </w:tcPr>
          <w:p w14:paraId="21B9FB43" w14:textId="77777777" w:rsidR="00057A84" w:rsidRPr="0079139E" w:rsidRDefault="00057A84" w:rsidP="002B1172">
            <w:pPr>
              <w:rPr>
                <w:rFonts w:cs="Arial"/>
                <w:i/>
                <w:iCs/>
                <w:sz w:val="24"/>
                <w:szCs w:val="24"/>
              </w:rPr>
            </w:pPr>
          </w:p>
          <w:p w14:paraId="76E8ECAA" w14:textId="77777777" w:rsidR="00057A84" w:rsidRPr="00751656" w:rsidRDefault="00057A84" w:rsidP="002B1172">
            <w:pPr>
              <w:rPr>
                <w:rFonts w:cs="Arial"/>
                <w:b/>
                <w:iCs/>
                <w:sz w:val="24"/>
                <w:szCs w:val="24"/>
              </w:rPr>
            </w:pPr>
            <w:r w:rsidRPr="00751656">
              <w:rPr>
                <w:rFonts w:cs="Arial"/>
                <w:b/>
                <w:iCs/>
                <w:sz w:val="24"/>
                <w:szCs w:val="24"/>
              </w:rPr>
              <w:t>English Language Learners</w:t>
            </w:r>
          </w:p>
          <w:p w14:paraId="60CC1FDB" w14:textId="77777777" w:rsidR="00057A84" w:rsidRPr="0079139E" w:rsidRDefault="00057A84" w:rsidP="002B1172">
            <w:pPr>
              <w:rPr>
                <w:rFonts w:cs="Arial"/>
                <w:i/>
                <w:iCs/>
                <w:sz w:val="24"/>
                <w:szCs w:val="24"/>
              </w:rPr>
            </w:pPr>
          </w:p>
        </w:tc>
        <w:tc>
          <w:tcPr>
            <w:tcW w:w="7218" w:type="dxa"/>
            <w:shd w:val="clear" w:color="auto" w:fill="auto"/>
          </w:tcPr>
          <w:p w14:paraId="2DBD28D1" w14:textId="77777777" w:rsidR="00DA1959" w:rsidRDefault="00DA1959" w:rsidP="002B1172">
            <w:pPr>
              <w:spacing w:before="80"/>
              <w:rPr>
                <w:rFonts w:cs="Tahoma"/>
                <w:b/>
                <w:bCs/>
                <w:color w:val="000000"/>
                <w:sz w:val="20"/>
                <w:szCs w:val="20"/>
                <w:u w:val="single"/>
              </w:rPr>
            </w:pPr>
          </w:p>
          <w:p w14:paraId="11EEF631" w14:textId="77777777" w:rsidR="00057A84" w:rsidRPr="00D46B00" w:rsidRDefault="00057A84" w:rsidP="002B1172">
            <w:pPr>
              <w:spacing w:before="80"/>
              <w:rPr>
                <w:rFonts w:cs="Tahoma"/>
                <w:color w:val="000000"/>
                <w:sz w:val="20"/>
                <w:szCs w:val="20"/>
              </w:rPr>
            </w:pPr>
            <w:r w:rsidRPr="00D46B00">
              <w:rPr>
                <w:rFonts w:cs="Tahoma"/>
                <w:b/>
                <w:bCs/>
                <w:color w:val="000000"/>
                <w:sz w:val="20"/>
                <w:szCs w:val="20"/>
                <w:u w:val="single"/>
              </w:rPr>
              <w:t>WIDA English Language Development Standards</w:t>
            </w:r>
          </w:p>
          <w:p w14:paraId="17678348" w14:textId="77777777" w:rsidR="00057A84" w:rsidRPr="00D46B00" w:rsidRDefault="00057A84" w:rsidP="002B1172">
            <w:pPr>
              <w:rPr>
                <w:sz w:val="20"/>
                <w:szCs w:val="20"/>
              </w:rPr>
            </w:pPr>
            <w:r w:rsidRPr="00D46B00">
              <w:rPr>
                <w:sz w:val="20"/>
                <w:szCs w:val="20"/>
              </w:rPr>
              <w:t xml:space="preserve">ESOL instruction is guided by the </w:t>
            </w:r>
            <w:hyperlink r:id="rId20"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79240D96" w14:textId="77777777" w:rsidR="00057A84" w:rsidRPr="00D46B00" w:rsidRDefault="00057A84" w:rsidP="002B1172">
            <w:pPr>
              <w:spacing w:before="80"/>
              <w:rPr>
                <w:rFonts w:cs="Tahoma"/>
                <w:color w:val="000000"/>
                <w:sz w:val="20"/>
                <w:szCs w:val="20"/>
              </w:rPr>
            </w:pPr>
            <w:r w:rsidRPr="00D46B00">
              <w:rPr>
                <w:rFonts w:cs="Tahoma"/>
                <w:b/>
                <w:bCs/>
                <w:color w:val="000000"/>
                <w:sz w:val="20"/>
                <w:szCs w:val="20"/>
                <w:u w:val="single"/>
              </w:rPr>
              <w:t>Differentiated Learning Tasks</w:t>
            </w:r>
          </w:p>
          <w:p w14:paraId="772A28AD" w14:textId="77777777" w:rsidR="00057A84" w:rsidRPr="00D46B00" w:rsidRDefault="00057A84" w:rsidP="002B1172">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21"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27677859" w14:textId="77777777" w:rsidR="00057A84" w:rsidRPr="00D46B00" w:rsidRDefault="00057A84" w:rsidP="002B1172">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22"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4780BFC7" w14:textId="77777777" w:rsidR="00057A84" w:rsidRPr="00D46B00" w:rsidRDefault="00057A84" w:rsidP="002B1172">
            <w:pPr>
              <w:rPr>
                <w:rFonts w:eastAsia="Times New Roman" w:cs="Times New Roman"/>
                <w:color w:val="000000"/>
                <w:sz w:val="20"/>
                <w:szCs w:val="20"/>
              </w:rPr>
            </w:pPr>
          </w:p>
          <w:p w14:paraId="314A2024" w14:textId="77777777" w:rsidR="00057A84" w:rsidRPr="00D46B00" w:rsidRDefault="00057A84" w:rsidP="002B1172">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03BFDFAC" w14:textId="77777777" w:rsidR="00057A84" w:rsidRPr="00D46B00" w:rsidRDefault="00057A84" w:rsidP="002B1172">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23"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 xml:space="preserve">. </w:t>
            </w:r>
          </w:p>
          <w:p w14:paraId="72F46DBF" w14:textId="77777777" w:rsidR="00057A84" w:rsidRPr="00D46B00" w:rsidRDefault="00057A84" w:rsidP="002B1172">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2623354B" w14:textId="77777777" w:rsidR="00057A84" w:rsidRPr="00D46B00" w:rsidRDefault="00057A84" w:rsidP="002B1172">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2FC0504B" w14:textId="77777777" w:rsidR="00057A84" w:rsidRPr="00D46B00" w:rsidRDefault="00057A84"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7FD5231C" w14:textId="77777777" w:rsidR="00057A84" w:rsidRPr="00D46B00" w:rsidRDefault="00057A84"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2EB0EF85" w14:textId="77777777" w:rsidR="00057A84" w:rsidRPr="00D46B00" w:rsidRDefault="00057A84" w:rsidP="002B1172">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54E18F04" w14:textId="77777777" w:rsidR="00057A84" w:rsidRPr="00D46B00" w:rsidRDefault="00057A84" w:rsidP="00AD0A44">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6C387427" w14:textId="77777777" w:rsidR="00057A84" w:rsidRPr="00D46B00" w:rsidRDefault="00057A84" w:rsidP="002B1172">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4CCCE4FE" w14:textId="77777777" w:rsidR="00057A84" w:rsidRPr="00D46B00" w:rsidRDefault="00057A84"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6B79C29B" w14:textId="77777777" w:rsidR="00057A84" w:rsidRPr="00D46B00" w:rsidRDefault="00057A84"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4CD3A2FB" w14:textId="77777777" w:rsidR="00DA1959" w:rsidRDefault="00DA1959" w:rsidP="002B1172">
            <w:pPr>
              <w:ind w:left="280"/>
              <w:rPr>
                <w:rFonts w:eastAsia="Times New Roman" w:cs="Times New Roman"/>
                <w:b/>
                <w:i/>
                <w:sz w:val="20"/>
                <w:szCs w:val="20"/>
              </w:rPr>
            </w:pPr>
          </w:p>
          <w:p w14:paraId="6E2054D7" w14:textId="77777777" w:rsidR="00DA1959" w:rsidRDefault="00DA1959" w:rsidP="002B1172">
            <w:pPr>
              <w:ind w:left="280"/>
              <w:rPr>
                <w:rFonts w:eastAsia="Times New Roman" w:cs="Times New Roman"/>
                <w:b/>
                <w:i/>
                <w:sz w:val="20"/>
                <w:szCs w:val="20"/>
              </w:rPr>
            </w:pPr>
          </w:p>
          <w:p w14:paraId="6963BE41" w14:textId="77777777" w:rsidR="00DA1959" w:rsidRDefault="00DA1959" w:rsidP="002B1172">
            <w:pPr>
              <w:ind w:left="280"/>
              <w:rPr>
                <w:rFonts w:eastAsia="Times New Roman" w:cs="Times New Roman"/>
                <w:b/>
                <w:i/>
                <w:sz w:val="20"/>
                <w:szCs w:val="20"/>
              </w:rPr>
            </w:pPr>
          </w:p>
          <w:p w14:paraId="3286B116" w14:textId="77777777" w:rsidR="00DA1959" w:rsidRDefault="00DA1959" w:rsidP="002B1172">
            <w:pPr>
              <w:ind w:left="280"/>
              <w:rPr>
                <w:rFonts w:eastAsia="Times New Roman" w:cs="Times New Roman"/>
                <w:b/>
                <w:i/>
                <w:sz w:val="20"/>
                <w:szCs w:val="20"/>
              </w:rPr>
            </w:pPr>
          </w:p>
          <w:p w14:paraId="74445AED" w14:textId="77777777" w:rsidR="00DA1959" w:rsidRDefault="00DA1959" w:rsidP="002B1172">
            <w:pPr>
              <w:ind w:left="280"/>
              <w:rPr>
                <w:rFonts w:eastAsia="Times New Roman" w:cs="Times New Roman"/>
                <w:b/>
                <w:i/>
                <w:sz w:val="20"/>
                <w:szCs w:val="20"/>
              </w:rPr>
            </w:pPr>
          </w:p>
          <w:p w14:paraId="392BA873" w14:textId="7D61304D" w:rsidR="00057A84" w:rsidRPr="00D46B00" w:rsidRDefault="00DA1959" w:rsidP="00DA1959">
            <w:pPr>
              <w:rPr>
                <w:rFonts w:eastAsia="Times New Roman" w:cs="Times New Roman"/>
                <w:b/>
                <w:i/>
                <w:sz w:val="20"/>
                <w:szCs w:val="20"/>
              </w:rPr>
            </w:pPr>
            <w:r>
              <w:rPr>
                <w:rFonts w:eastAsia="Times New Roman" w:cs="Times New Roman"/>
                <w:b/>
                <w:i/>
                <w:sz w:val="20"/>
                <w:szCs w:val="20"/>
              </w:rPr>
              <w:t xml:space="preserve">    </w:t>
            </w:r>
            <w:r w:rsidR="00057A84" w:rsidRPr="00D46B00">
              <w:rPr>
                <w:rFonts w:eastAsia="Times New Roman" w:cs="Times New Roman"/>
                <w:b/>
                <w:i/>
                <w:sz w:val="20"/>
                <w:szCs w:val="20"/>
              </w:rPr>
              <w:t>Recommended Strategies</w:t>
            </w:r>
          </w:p>
          <w:p w14:paraId="5AEA0C3B" w14:textId="77777777" w:rsidR="00057A84" w:rsidRPr="00D46B00" w:rsidRDefault="00057A84" w:rsidP="00AD0A44">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5FE42612" w14:textId="77777777" w:rsidR="00057A84" w:rsidRPr="00D46B00" w:rsidRDefault="00057A84" w:rsidP="00AD0A44">
            <w:pPr>
              <w:pStyle w:val="ListParagraph"/>
              <w:numPr>
                <w:ilvl w:val="0"/>
                <w:numId w:val="2"/>
              </w:numPr>
              <w:ind w:left="455" w:hanging="180"/>
              <w:rPr>
                <w:sz w:val="20"/>
                <w:szCs w:val="20"/>
              </w:rPr>
            </w:pPr>
            <w:r w:rsidRPr="00D46B00">
              <w:rPr>
                <w:sz w:val="20"/>
                <w:szCs w:val="20"/>
              </w:rPr>
              <w:t>Graphic organizers</w:t>
            </w:r>
          </w:p>
          <w:p w14:paraId="4E957D4B" w14:textId="77777777" w:rsidR="00057A84" w:rsidRPr="00D46B00" w:rsidRDefault="00057A84" w:rsidP="00AD0A44">
            <w:pPr>
              <w:pStyle w:val="ListParagraph"/>
              <w:numPr>
                <w:ilvl w:val="0"/>
                <w:numId w:val="2"/>
              </w:numPr>
              <w:ind w:left="455" w:hanging="180"/>
              <w:rPr>
                <w:sz w:val="20"/>
                <w:szCs w:val="20"/>
              </w:rPr>
            </w:pPr>
            <w:r w:rsidRPr="00D46B00">
              <w:rPr>
                <w:sz w:val="20"/>
                <w:szCs w:val="20"/>
              </w:rPr>
              <w:t>Sentences starters and paragraph frames</w:t>
            </w:r>
          </w:p>
          <w:p w14:paraId="57F490A5" w14:textId="77777777" w:rsidR="00057A84" w:rsidRPr="00D46B00" w:rsidRDefault="00057A84" w:rsidP="00AD0A44">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5C5DE115" w14:textId="77777777" w:rsidR="00057A84" w:rsidRPr="00D46B00" w:rsidRDefault="00057A84" w:rsidP="00AD0A44">
            <w:pPr>
              <w:pStyle w:val="ListParagraph"/>
              <w:numPr>
                <w:ilvl w:val="0"/>
                <w:numId w:val="2"/>
              </w:numPr>
              <w:ind w:left="455" w:hanging="180"/>
              <w:rPr>
                <w:sz w:val="20"/>
                <w:szCs w:val="20"/>
              </w:rPr>
            </w:pPr>
            <w:r w:rsidRPr="00D46B00">
              <w:rPr>
                <w:sz w:val="20"/>
                <w:szCs w:val="20"/>
              </w:rPr>
              <w:t>Daily opportunities for oral and written practice</w:t>
            </w:r>
          </w:p>
          <w:p w14:paraId="1890C5FD" w14:textId="77777777" w:rsidR="00057A84" w:rsidRPr="00D46B00" w:rsidRDefault="00057A84" w:rsidP="002B1172">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050828D8" w14:textId="77777777" w:rsidR="00057A84" w:rsidRPr="00D46B00" w:rsidRDefault="00057A84" w:rsidP="00AD0A44">
            <w:pPr>
              <w:pStyle w:val="ListParagraph"/>
              <w:numPr>
                <w:ilvl w:val="0"/>
                <w:numId w:val="3"/>
              </w:numPr>
              <w:ind w:left="455" w:hanging="180"/>
              <w:rPr>
                <w:sz w:val="20"/>
                <w:szCs w:val="20"/>
              </w:rPr>
            </w:pPr>
            <w:r w:rsidRPr="00D46B00">
              <w:rPr>
                <w:sz w:val="20"/>
                <w:szCs w:val="20"/>
              </w:rPr>
              <w:t>Single words, phrases or short sentences</w:t>
            </w:r>
          </w:p>
          <w:p w14:paraId="2513A735" w14:textId="77777777" w:rsidR="00057A84" w:rsidRPr="00D46B00" w:rsidRDefault="00057A84" w:rsidP="00AD0A44">
            <w:pPr>
              <w:pStyle w:val="ListParagraph"/>
              <w:numPr>
                <w:ilvl w:val="0"/>
                <w:numId w:val="3"/>
              </w:numPr>
              <w:ind w:left="455" w:hanging="180"/>
              <w:rPr>
                <w:sz w:val="20"/>
                <w:szCs w:val="20"/>
              </w:rPr>
            </w:pPr>
            <w:r w:rsidRPr="00D46B00">
              <w:rPr>
                <w:sz w:val="20"/>
                <w:szCs w:val="20"/>
              </w:rPr>
              <w:t>Emerging expression of ideas</w:t>
            </w:r>
          </w:p>
          <w:p w14:paraId="7E0273B1" w14:textId="77777777" w:rsidR="00057A84" w:rsidRPr="00D46B00" w:rsidRDefault="00057A84" w:rsidP="002B1172">
            <w:pPr>
              <w:rPr>
                <w:b/>
                <w:i/>
                <w:sz w:val="20"/>
                <w:szCs w:val="20"/>
              </w:rPr>
            </w:pPr>
            <w:r w:rsidRPr="00D46B00">
              <w:rPr>
                <w:b/>
                <w:i/>
                <w:sz w:val="20"/>
                <w:szCs w:val="20"/>
              </w:rPr>
              <w:t xml:space="preserve">   Recommended Strategies</w:t>
            </w:r>
          </w:p>
          <w:p w14:paraId="3F1D4C88" w14:textId="77777777" w:rsidR="00057A84" w:rsidRPr="00D46B00" w:rsidRDefault="00057A84" w:rsidP="00AD0A44">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620DC15D" w14:textId="77777777" w:rsidR="00057A84" w:rsidRPr="00D46B00" w:rsidRDefault="00057A84" w:rsidP="00AD0A44">
            <w:pPr>
              <w:pStyle w:val="ListParagraph"/>
              <w:numPr>
                <w:ilvl w:val="0"/>
                <w:numId w:val="3"/>
              </w:numPr>
              <w:ind w:left="455" w:hanging="180"/>
              <w:rPr>
                <w:sz w:val="20"/>
                <w:szCs w:val="20"/>
              </w:rPr>
            </w:pPr>
            <w:r w:rsidRPr="00D46B00">
              <w:rPr>
                <w:sz w:val="20"/>
                <w:szCs w:val="20"/>
              </w:rPr>
              <w:t>Graphic organizers pre-populated with key information</w:t>
            </w:r>
          </w:p>
          <w:p w14:paraId="44C00352" w14:textId="77777777" w:rsidR="00057A84" w:rsidRPr="00D46B00" w:rsidRDefault="00057A84" w:rsidP="00AD0A44">
            <w:pPr>
              <w:pStyle w:val="ListParagraph"/>
              <w:numPr>
                <w:ilvl w:val="0"/>
                <w:numId w:val="3"/>
              </w:numPr>
              <w:ind w:left="455" w:hanging="180"/>
              <w:rPr>
                <w:sz w:val="20"/>
                <w:szCs w:val="20"/>
              </w:rPr>
            </w:pPr>
            <w:r w:rsidRPr="00D46B00">
              <w:rPr>
                <w:sz w:val="20"/>
                <w:szCs w:val="20"/>
              </w:rPr>
              <w:t>Sentence frames to assist with oral and written production</w:t>
            </w:r>
          </w:p>
          <w:p w14:paraId="154C4845" w14:textId="77777777" w:rsidR="00057A84" w:rsidRPr="00D46B00" w:rsidRDefault="00057A84" w:rsidP="00AD0A44">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2A7D2CA0" w14:textId="77777777" w:rsidR="00057A84" w:rsidRPr="00D46B00" w:rsidRDefault="00057A84" w:rsidP="00AD0A44">
            <w:pPr>
              <w:pStyle w:val="ListParagraph"/>
              <w:numPr>
                <w:ilvl w:val="0"/>
                <w:numId w:val="3"/>
              </w:numPr>
              <w:ind w:left="455" w:hanging="180"/>
              <w:rPr>
                <w:sz w:val="20"/>
                <w:szCs w:val="20"/>
              </w:rPr>
            </w:pPr>
            <w:r w:rsidRPr="00D46B00">
              <w:rPr>
                <w:sz w:val="20"/>
                <w:szCs w:val="20"/>
              </w:rPr>
              <w:t>Daily opportunities for oral and written practice</w:t>
            </w:r>
          </w:p>
          <w:p w14:paraId="1F25BA63" w14:textId="77777777" w:rsidR="00057A84" w:rsidRPr="00D46B00" w:rsidRDefault="00057A84" w:rsidP="002B1172">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056C2DA7" w14:textId="77777777" w:rsidR="00057A84" w:rsidRPr="00D46B00" w:rsidRDefault="00057A84" w:rsidP="00AD0A44">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2220104C" w14:textId="77777777" w:rsidR="00057A84" w:rsidRPr="00D46B00" w:rsidRDefault="00057A84"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431E0907" w14:textId="77777777" w:rsidR="00057A84" w:rsidRPr="00D46B00" w:rsidRDefault="00057A84"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724D2E14" w14:textId="77777777" w:rsidR="00057A84" w:rsidRPr="00D46B00" w:rsidRDefault="00057A84"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Make the assignment/assessment process comprehensible by explaining the directions orally and in writing, providing step-by-step instructions, and ensuring visual supports whenever possible (e.g., realia, icons, manipulatives, modeling and exemplars).</w:t>
            </w:r>
          </w:p>
          <w:p w14:paraId="15ED9B9F" w14:textId="77777777" w:rsidR="00057A84" w:rsidRPr="00D46B00" w:rsidRDefault="00057A84" w:rsidP="002B1172">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24"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6E3F1FC4" w14:textId="77777777" w:rsidR="00D11FC2" w:rsidRPr="0079139E" w:rsidRDefault="00D11FC2" w:rsidP="002B1172">
            <w:pPr>
              <w:rPr>
                <w:rFonts w:cs="Arial"/>
                <w:i/>
                <w:iCs/>
                <w:sz w:val="24"/>
                <w:szCs w:val="24"/>
              </w:rPr>
            </w:pPr>
          </w:p>
        </w:tc>
      </w:tr>
      <w:tr w:rsidR="00057A84" w:rsidRPr="0079139E" w14:paraId="188E9E2F" w14:textId="77777777" w:rsidTr="00172037">
        <w:tc>
          <w:tcPr>
            <w:tcW w:w="2358" w:type="dxa"/>
            <w:shd w:val="clear" w:color="auto" w:fill="ACB9CA" w:themeFill="text2" w:themeFillTint="66"/>
          </w:tcPr>
          <w:p w14:paraId="0CA8D191" w14:textId="77777777" w:rsidR="00057A84" w:rsidRPr="00751656" w:rsidRDefault="00057A84" w:rsidP="002B1172">
            <w:pPr>
              <w:rPr>
                <w:rFonts w:cs="Arial"/>
                <w:b/>
                <w:iCs/>
                <w:sz w:val="24"/>
                <w:szCs w:val="24"/>
              </w:rPr>
            </w:pPr>
          </w:p>
          <w:p w14:paraId="437C6DF5" w14:textId="77777777" w:rsidR="00057A84" w:rsidRPr="00751656" w:rsidRDefault="00057A84" w:rsidP="002B1172">
            <w:pPr>
              <w:rPr>
                <w:rFonts w:cs="Arial"/>
                <w:b/>
                <w:iCs/>
                <w:sz w:val="24"/>
                <w:szCs w:val="24"/>
              </w:rPr>
            </w:pPr>
            <w:r w:rsidRPr="00751656">
              <w:rPr>
                <w:rFonts w:cs="Arial"/>
                <w:b/>
                <w:iCs/>
                <w:sz w:val="24"/>
                <w:szCs w:val="24"/>
              </w:rPr>
              <w:t>Special Education Considerations</w:t>
            </w:r>
          </w:p>
          <w:p w14:paraId="17933862" w14:textId="77777777" w:rsidR="00057A84" w:rsidRPr="00751656" w:rsidRDefault="00057A84" w:rsidP="002B1172">
            <w:pPr>
              <w:rPr>
                <w:rFonts w:cs="Arial"/>
                <w:b/>
                <w:iCs/>
                <w:sz w:val="24"/>
                <w:szCs w:val="24"/>
              </w:rPr>
            </w:pPr>
          </w:p>
        </w:tc>
        <w:tc>
          <w:tcPr>
            <w:tcW w:w="7218" w:type="dxa"/>
            <w:shd w:val="clear" w:color="auto" w:fill="auto"/>
          </w:tcPr>
          <w:p w14:paraId="05E6BC0E" w14:textId="77777777" w:rsidR="00057A84" w:rsidRPr="009921F7" w:rsidRDefault="00057A84" w:rsidP="002B1172">
            <w:pPr>
              <w:rPr>
                <w:rFonts w:cs="Arial"/>
                <w:iCs/>
                <w:sz w:val="20"/>
                <w:szCs w:val="20"/>
              </w:rPr>
            </w:pPr>
            <w:r>
              <w:rPr>
                <w:rFonts w:cs="Arial"/>
                <w:iCs/>
                <w:sz w:val="20"/>
                <w:szCs w:val="20"/>
              </w:rPr>
              <w:t>Consult with the Special Education Teachers on IEP modifications.</w:t>
            </w:r>
          </w:p>
          <w:p w14:paraId="7FC91E41"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619A9427"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Audiovisual support</w:t>
            </w:r>
          </w:p>
          <w:p w14:paraId="023295C8"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Think alouds</w:t>
            </w:r>
          </w:p>
          <w:p w14:paraId="69A8C590"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0AB01017"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1F66069E"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Music / movement</w:t>
            </w:r>
          </w:p>
          <w:p w14:paraId="2818A115" w14:textId="77777777" w:rsidR="00057A84" w:rsidRPr="00D46B00" w:rsidRDefault="00057A84" w:rsidP="00AD0A44">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14870412" w14:textId="77777777" w:rsidR="00057A84" w:rsidRPr="00DA1959" w:rsidRDefault="00057A84" w:rsidP="00AD0A44">
            <w:pPr>
              <w:pStyle w:val="ListParagraph"/>
              <w:numPr>
                <w:ilvl w:val="0"/>
                <w:numId w:val="7"/>
              </w:numPr>
              <w:ind w:left="455" w:hanging="180"/>
              <w:rPr>
                <w:rFonts w:cs="Arial"/>
                <w:i/>
                <w:iCs/>
                <w:sz w:val="24"/>
                <w:szCs w:val="24"/>
              </w:rPr>
            </w:pPr>
            <w:r w:rsidRPr="00592EBF">
              <w:rPr>
                <w:rFonts w:cs="Arial"/>
                <w:iCs/>
                <w:sz w:val="20"/>
                <w:szCs w:val="20"/>
              </w:rPr>
              <w:t>Simplified word directions</w:t>
            </w:r>
          </w:p>
          <w:p w14:paraId="1AB3D107" w14:textId="77777777" w:rsidR="00DA1959" w:rsidRDefault="00DA1959" w:rsidP="00DA1959">
            <w:pPr>
              <w:pStyle w:val="ListParagraph"/>
              <w:ind w:left="455"/>
              <w:rPr>
                <w:rFonts w:cs="Arial"/>
                <w:iCs/>
                <w:sz w:val="20"/>
                <w:szCs w:val="20"/>
              </w:rPr>
            </w:pPr>
          </w:p>
          <w:p w14:paraId="7F66ACA4" w14:textId="77777777" w:rsidR="00DA1959" w:rsidRDefault="00DA1959" w:rsidP="00DA1959">
            <w:pPr>
              <w:pStyle w:val="ListParagraph"/>
              <w:ind w:left="455"/>
              <w:rPr>
                <w:rFonts w:cs="Arial"/>
                <w:iCs/>
                <w:sz w:val="20"/>
                <w:szCs w:val="20"/>
              </w:rPr>
            </w:pPr>
          </w:p>
          <w:p w14:paraId="20FA0B23" w14:textId="77777777" w:rsidR="00DA1959" w:rsidRDefault="00DA1959" w:rsidP="00DA1959">
            <w:pPr>
              <w:pStyle w:val="ListParagraph"/>
              <w:ind w:left="455"/>
              <w:rPr>
                <w:rFonts w:cs="Arial"/>
                <w:iCs/>
                <w:sz w:val="20"/>
                <w:szCs w:val="20"/>
              </w:rPr>
            </w:pPr>
          </w:p>
          <w:p w14:paraId="338A056C" w14:textId="77777777" w:rsidR="00DA1959" w:rsidRDefault="00DA1959" w:rsidP="00DA1959">
            <w:pPr>
              <w:pStyle w:val="ListParagraph"/>
              <w:ind w:left="455"/>
              <w:rPr>
                <w:rFonts w:cs="Arial"/>
                <w:iCs/>
                <w:sz w:val="20"/>
                <w:szCs w:val="20"/>
              </w:rPr>
            </w:pPr>
          </w:p>
          <w:p w14:paraId="50FED38E" w14:textId="77777777" w:rsidR="00DA1959" w:rsidRDefault="00DA1959" w:rsidP="00DA1959">
            <w:pPr>
              <w:pStyle w:val="ListParagraph"/>
              <w:ind w:left="455"/>
              <w:rPr>
                <w:rFonts w:cs="Arial"/>
                <w:iCs/>
                <w:sz w:val="20"/>
                <w:szCs w:val="20"/>
              </w:rPr>
            </w:pPr>
          </w:p>
          <w:p w14:paraId="53E8799F" w14:textId="77777777" w:rsidR="00DA1959" w:rsidRPr="0079139E" w:rsidRDefault="00DA1959" w:rsidP="00DA1959">
            <w:pPr>
              <w:pStyle w:val="ListParagraph"/>
              <w:ind w:left="455"/>
              <w:rPr>
                <w:rFonts w:cs="Arial"/>
                <w:i/>
                <w:iCs/>
                <w:sz w:val="24"/>
                <w:szCs w:val="24"/>
              </w:rPr>
            </w:pPr>
          </w:p>
        </w:tc>
      </w:tr>
      <w:tr w:rsidR="00057A84" w:rsidRPr="0079139E" w14:paraId="4B2D1A3C" w14:textId="77777777" w:rsidTr="00172037">
        <w:tc>
          <w:tcPr>
            <w:tcW w:w="2358" w:type="dxa"/>
            <w:shd w:val="clear" w:color="auto" w:fill="ACB9CA" w:themeFill="text2" w:themeFillTint="66"/>
          </w:tcPr>
          <w:p w14:paraId="32572740" w14:textId="77777777" w:rsidR="00057A84" w:rsidRPr="00751656" w:rsidRDefault="00057A84" w:rsidP="002B1172">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5489823D" w14:textId="77777777" w:rsidR="00057A84" w:rsidRDefault="00057A84" w:rsidP="002B1172">
            <w:pPr>
              <w:rPr>
                <w:rFonts w:ascii="Calibri" w:hAnsi="Calibri"/>
                <w:b/>
                <w:bCs/>
                <w:sz w:val="20"/>
                <w:szCs w:val="20"/>
              </w:rPr>
            </w:pPr>
          </w:p>
          <w:p w14:paraId="3A563CA5" w14:textId="77777777" w:rsidR="00057A84" w:rsidRDefault="00057A84" w:rsidP="002B1172">
            <w:pPr>
              <w:rPr>
                <w:rFonts w:ascii="Calibri" w:hAnsi="Calibri"/>
                <w:b/>
                <w:bCs/>
                <w:sz w:val="20"/>
                <w:szCs w:val="20"/>
              </w:rPr>
            </w:pPr>
            <w:r>
              <w:rPr>
                <w:rFonts w:ascii="Calibri" w:hAnsi="Calibri"/>
                <w:b/>
                <w:bCs/>
                <w:sz w:val="20"/>
                <w:szCs w:val="20"/>
              </w:rPr>
              <w:t>Pace</w:t>
            </w:r>
          </w:p>
          <w:p w14:paraId="196161A8" w14:textId="77777777" w:rsidR="00057A84" w:rsidRDefault="00057A84" w:rsidP="002B1172">
            <w:pPr>
              <w:ind w:firstLine="432"/>
              <w:rPr>
                <w:rFonts w:ascii="Calibri" w:hAnsi="Calibri"/>
                <w:sz w:val="20"/>
                <w:szCs w:val="20"/>
              </w:rPr>
            </w:pPr>
            <w:r>
              <w:rPr>
                <w:rFonts w:ascii="Calibri" w:hAnsi="Calibri"/>
                <w:sz w:val="20"/>
                <w:szCs w:val="20"/>
              </w:rPr>
              <w:t>Accelerate Georgia Performance Standards</w:t>
            </w:r>
          </w:p>
          <w:p w14:paraId="47EC2A18" w14:textId="77777777" w:rsidR="00057A84" w:rsidRDefault="00057A84" w:rsidP="002B1172">
            <w:pPr>
              <w:ind w:firstLine="432"/>
              <w:rPr>
                <w:rFonts w:ascii="Calibri" w:hAnsi="Calibri"/>
                <w:sz w:val="20"/>
                <w:szCs w:val="20"/>
              </w:rPr>
            </w:pPr>
          </w:p>
          <w:p w14:paraId="4A17C02C" w14:textId="77777777" w:rsidR="00057A84" w:rsidRDefault="00057A84" w:rsidP="002B1172">
            <w:pPr>
              <w:rPr>
                <w:rFonts w:ascii="Calibri" w:hAnsi="Calibri"/>
                <w:b/>
                <w:bCs/>
                <w:sz w:val="20"/>
                <w:szCs w:val="20"/>
              </w:rPr>
            </w:pPr>
            <w:r>
              <w:rPr>
                <w:rFonts w:ascii="Calibri" w:hAnsi="Calibri"/>
                <w:b/>
                <w:bCs/>
                <w:sz w:val="20"/>
                <w:szCs w:val="20"/>
              </w:rPr>
              <w:t>Complexity</w:t>
            </w:r>
          </w:p>
          <w:p w14:paraId="0C342F94" w14:textId="77777777" w:rsidR="00057A84" w:rsidRDefault="00057A84" w:rsidP="002B1172">
            <w:pPr>
              <w:ind w:firstLine="432"/>
              <w:rPr>
                <w:rFonts w:ascii="Calibri" w:hAnsi="Calibri"/>
                <w:sz w:val="20"/>
                <w:szCs w:val="20"/>
              </w:rPr>
            </w:pPr>
            <w:r>
              <w:rPr>
                <w:rFonts w:ascii="Calibri" w:hAnsi="Calibri"/>
                <w:sz w:val="20"/>
                <w:szCs w:val="20"/>
              </w:rPr>
              <w:t>Examining past, present, and future</w:t>
            </w:r>
          </w:p>
          <w:p w14:paraId="49120134" w14:textId="77777777" w:rsidR="00057A84" w:rsidRDefault="00057A84" w:rsidP="002B1172">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52C509D2" w14:textId="77777777" w:rsidR="00057A84" w:rsidRDefault="00057A84" w:rsidP="002B1172">
            <w:pPr>
              <w:ind w:firstLine="432"/>
              <w:rPr>
                <w:rFonts w:ascii="Calibri" w:hAnsi="Calibri"/>
                <w:sz w:val="20"/>
                <w:szCs w:val="20"/>
              </w:rPr>
            </w:pPr>
            <w:r>
              <w:rPr>
                <w:rFonts w:ascii="Calibri" w:hAnsi="Calibri"/>
                <w:sz w:val="20"/>
                <w:szCs w:val="20"/>
              </w:rPr>
              <w:t>Connecting ideas to another field or discipline</w:t>
            </w:r>
          </w:p>
          <w:p w14:paraId="6C16A6A3" w14:textId="77777777" w:rsidR="00057A84" w:rsidRDefault="00057A84" w:rsidP="002B1172">
            <w:pPr>
              <w:rPr>
                <w:rFonts w:ascii="Calibri" w:hAnsi="Calibri"/>
                <w:b/>
                <w:bCs/>
                <w:sz w:val="20"/>
                <w:szCs w:val="20"/>
              </w:rPr>
            </w:pPr>
          </w:p>
          <w:p w14:paraId="3C03A3E4" w14:textId="77777777" w:rsidR="00057A84" w:rsidRDefault="00057A84" w:rsidP="002B1172">
            <w:pPr>
              <w:rPr>
                <w:rFonts w:ascii="Calibri" w:hAnsi="Calibri"/>
                <w:b/>
                <w:bCs/>
                <w:sz w:val="20"/>
                <w:szCs w:val="20"/>
              </w:rPr>
            </w:pPr>
            <w:r>
              <w:rPr>
                <w:rFonts w:ascii="Calibri" w:hAnsi="Calibri"/>
                <w:b/>
                <w:bCs/>
                <w:sz w:val="20"/>
                <w:szCs w:val="20"/>
              </w:rPr>
              <w:t>Depth</w:t>
            </w:r>
          </w:p>
          <w:p w14:paraId="72B33239" w14:textId="77777777" w:rsidR="00057A84" w:rsidRDefault="00057A84" w:rsidP="002B1172">
            <w:pPr>
              <w:ind w:left="432"/>
              <w:rPr>
                <w:rFonts w:ascii="Calibri" w:hAnsi="Calibri"/>
                <w:sz w:val="20"/>
                <w:szCs w:val="20"/>
              </w:rPr>
            </w:pPr>
            <w:r>
              <w:rPr>
                <w:rFonts w:ascii="Calibri" w:hAnsi="Calibri"/>
                <w:sz w:val="20"/>
                <w:szCs w:val="20"/>
              </w:rPr>
              <w:t>Developing specialized vocabulary of a field beyond simple academic terms</w:t>
            </w:r>
          </w:p>
          <w:p w14:paraId="5F9AB116" w14:textId="77777777" w:rsidR="00057A84" w:rsidRDefault="00057A84" w:rsidP="002B1172">
            <w:pPr>
              <w:ind w:left="432"/>
              <w:rPr>
                <w:rFonts w:ascii="Calibri" w:hAnsi="Calibri"/>
                <w:sz w:val="20"/>
                <w:szCs w:val="20"/>
              </w:rPr>
            </w:pPr>
            <w:r>
              <w:rPr>
                <w:rFonts w:ascii="Calibri" w:hAnsi="Calibri"/>
                <w:sz w:val="20"/>
                <w:szCs w:val="20"/>
              </w:rPr>
              <w:t>E</w:t>
            </w:r>
            <w:r w:rsidR="00D11FC2">
              <w:rPr>
                <w:rFonts w:ascii="Calibri" w:hAnsi="Calibri"/>
                <w:sz w:val="20"/>
                <w:szCs w:val="20"/>
              </w:rPr>
              <w:t xml:space="preserve">xamining unanswered questions </w:t>
            </w:r>
          </w:p>
          <w:p w14:paraId="4C8886E9" w14:textId="77777777" w:rsidR="00057A84" w:rsidRDefault="00057A84" w:rsidP="002B1172">
            <w:pPr>
              <w:ind w:left="432"/>
              <w:rPr>
                <w:rFonts w:ascii="Calibri" w:hAnsi="Calibri"/>
                <w:sz w:val="20"/>
                <w:szCs w:val="20"/>
              </w:rPr>
            </w:pPr>
            <w:r>
              <w:rPr>
                <w:rFonts w:ascii="Calibri" w:hAnsi="Calibri"/>
                <w:sz w:val="20"/>
                <w:szCs w:val="20"/>
              </w:rPr>
              <w:t>Developing theories or principles</w:t>
            </w:r>
          </w:p>
          <w:p w14:paraId="2CAC8465" w14:textId="77777777" w:rsidR="00057A84" w:rsidRDefault="00057A84" w:rsidP="002B1172">
            <w:pPr>
              <w:ind w:left="432"/>
              <w:rPr>
                <w:rFonts w:ascii="Calibri" w:hAnsi="Calibri"/>
                <w:sz w:val="20"/>
                <w:szCs w:val="20"/>
              </w:rPr>
            </w:pPr>
            <w:r>
              <w:rPr>
                <w:rFonts w:ascii="Calibri" w:hAnsi="Calibri"/>
                <w:sz w:val="20"/>
                <w:szCs w:val="20"/>
              </w:rPr>
              <w:t>Creating connections or establishing interrelationships</w:t>
            </w:r>
          </w:p>
          <w:p w14:paraId="715FD1CF" w14:textId="77777777" w:rsidR="00057A84" w:rsidRDefault="00057A84" w:rsidP="002B1172">
            <w:pPr>
              <w:ind w:left="432"/>
              <w:rPr>
                <w:rFonts w:ascii="Calibri" w:hAnsi="Calibri"/>
                <w:sz w:val="20"/>
                <w:szCs w:val="20"/>
              </w:rPr>
            </w:pPr>
            <w:r>
              <w:rPr>
                <w:rFonts w:ascii="Calibri" w:hAnsi="Calibri"/>
                <w:sz w:val="20"/>
                <w:szCs w:val="20"/>
              </w:rPr>
              <w:t xml:space="preserve">Determining political or ethical effects </w:t>
            </w:r>
          </w:p>
          <w:p w14:paraId="0400D81B" w14:textId="77777777" w:rsidR="00057A84" w:rsidRDefault="00057A84" w:rsidP="002B1172">
            <w:pPr>
              <w:rPr>
                <w:rFonts w:ascii="Calibri" w:hAnsi="Calibri"/>
                <w:b/>
                <w:bCs/>
                <w:sz w:val="20"/>
                <w:szCs w:val="20"/>
              </w:rPr>
            </w:pPr>
          </w:p>
          <w:p w14:paraId="2F6F387C" w14:textId="77777777" w:rsidR="00057A84" w:rsidRDefault="00057A84" w:rsidP="002B1172">
            <w:pPr>
              <w:rPr>
                <w:rFonts w:ascii="Calibri" w:hAnsi="Calibri"/>
                <w:b/>
                <w:bCs/>
                <w:sz w:val="20"/>
                <w:szCs w:val="20"/>
              </w:rPr>
            </w:pPr>
            <w:r>
              <w:rPr>
                <w:rFonts w:ascii="Calibri" w:hAnsi="Calibri"/>
                <w:b/>
                <w:bCs/>
                <w:sz w:val="20"/>
                <w:szCs w:val="20"/>
              </w:rPr>
              <w:t>Integrate</w:t>
            </w:r>
          </w:p>
          <w:p w14:paraId="58D6BB1F" w14:textId="77777777" w:rsidR="00057A84" w:rsidRDefault="00057A84" w:rsidP="002B1172">
            <w:pPr>
              <w:ind w:left="432"/>
              <w:rPr>
                <w:rFonts w:ascii="Calibri" w:hAnsi="Calibri"/>
                <w:sz w:val="20"/>
                <w:szCs w:val="20"/>
              </w:rPr>
            </w:pPr>
            <w:r>
              <w:rPr>
                <w:rFonts w:ascii="Calibri" w:hAnsi="Calibri"/>
                <w:sz w:val="20"/>
                <w:szCs w:val="20"/>
              </w:rPr>
              <w:t>Use cross-disciplinary content and integrate standards from two or more disciplines</w:t>
            </w:r>
          </w:p>
          <w:p w14:paraId="40D57871" w14:textId="77777777" w:rsidR="00057A84" w:rsidRDefault="00057A84" w:rsidP="002B1172">
            <w:pPr>
              <w:ind w:left="432"/>
              <w:rPr>
                <w:rFonts w:ascii="Calibri" w:hAnsi="Calibri"/>
                <w:sz w:val="20"/>
                <w:szCs w:val="20"/>
              </w:rPr>
            </w:pPr>
          </w:p>
          <w:p w14:paraId="587A5B45" w14:textId="77777777" w:rsidR="00057A84" w:rsidRDefault="00057A84" w:rsidP="002B1172">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690C4632" w14:textId="77777777" w:rsidR="00057A84" w:rsidRDefault="00057A84" w:rsidP="002B1172">
            <w:pPr>
              <w:ind w:left="455"/>
              <w:rPr>
                <w:rFonts w:ascii="Calibri" w:hAnsi="Calibri"/>
                <w:sz w:val="20"/>
                <w:szCs w:val="20"/>
              </w:rPr>
            </w:pPr>
            <w:r>
              <w:rPr>
                <w:rFonts w:ascii="Calibri" w:hAnsi="Calibri"/>
                <w:sz w:val="20"/>
                <w:szCs w:val="20"/>
              </w:rPr>
              <w:t>Focus on solving complex, open-ended problems</w:t>
            </w:r>
          </w:p>
          <w:p w14:paraId="16EDEE18" w14:textId="77777777" w:rsidR="00057A84" w:rsidRDefault="00057A84" w:rsidP="002B1172">
            <w:pPr>
              <w:ind w:left="455"/>
              <w:rPr>
                <w:rFonts w:ascii="Calibri" w:hAnsi="Calibri"/>
                <w:sz w:val="20"/>
                <w:szCs w:val="20"/>
              </w:rPr>
            </w:pPr>
            <w:r>
              <w:rPr>
                <w:rFonts w:ascii="Calibri" w:hAnsi="Calibri"/>
                <w:sz w:val="20"/>
                <w:szCs w:val="20"/>
              </w:rPr>
              <w:t>Evaluate situations by analyzing possible consequences and implications</w:t>
            </w:r>
          </w:p>
          <w:p w14:paraId="40D3C0D9" w14:textId="77777777" w:rsidR="00057A84" w:rsidRDefault="00057A84" w:rsidP="002B1172">
            <w:pPr>
              <w:ind w:left="455"/>
              <w:rPr>
                <w:rFonts w:ascii="Calibri" w:hAnsi="Calibri"/>
                <w:sz w:val="20"/>
                <w:szCs w:val="20"/>
              </w:rPr>
            </w:pPr>
            <w:r>
              <w:rPr>
                <w:rFonts w:ascii="Calibri" w:hAnsi="Calibri"/>
                <w:sz w:val="20"/>
                <w:szCs w:val="20"/>
              </w:rPr>
              <w:t>Allow students to think about discrepancies in what is known</w:t>
            </w:r>
          </w:p>
          <w:p w14:paraId="169A0C2B" w14:textId="77777777" w:rsidR="00057A84" w:rsidRDefault="00057A84" w:rsidP="002B1172">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2ED17E1A" w14:textId="77777777" w:rsidR="00057A84" w:rsidRDefault="00057A84" w:rsidP="002B1172">
            <w:pPr>
              <w:ind w:left="455"/>
              <w:rPr>
                <w:rFonts w:ascii="Calibri" w:hAnsi="Calibri"/>
                <w:sz w:val="20"/>
                <w:szCs w:val="20"/>
              </w:rPr>
            </w:pPr>
            <w:r>
              <w:rPr>
                <w:rFonts w:ascii="Calibri" w:hAnsi="Calibri"/>
                <w:sz w:val="20"/>
                <w:szCs w:val="20"/>
              </w:rPr>
              <w:t>Use analogies to introduce new concepts; Ask students to come up with their own</w:t>
            </w:r>
          </w:p>
          <w:p w14:paraId="35DF72EE" w14:textId="77777777" w:rsidR="00057A84" w:rsidRDefault="00057A84" w:rsidP="002B1172">
            <w:pPr>
              <w:ind w:left="455"/>
              <w:rPr>
                <w:rFonts w:ascii="Calibri" w:hAnsi="Calibri"/>
                <w:sz w:val="20"/>
                <w:szCs w:val="20"/>
              </w:rPr>
            </w:pPr>
          </w:p>
          <w:p w14:paraId="5848D2E0" w14:textId="77777777" w:rsidR="00057A84" w:rsidRDefault="00057A84" w:rsidP="002B1172">
            <w:pPr>
              <w:rPr>
                <w:rFonts w:ascii="Calibri" w:hAnsi="Calibri"/>
                <w:b/>
                <w:bCs/>
                <w:sz w:val="20"/>
                <w:szCs w:val="20"/>
              </w:rPr>
            </w:pPr>
            <w:r>
              <w:rPr>
                <w:rFonts w:ascii="Calibri" w:hAnsi="Calibri"/>
                <w:b/>
                <w:bCs/>
                <w:sz w:val="20"/>
                <w:szCs w:val="20"/>
              </w:rPr>
              <w:t>Account for Characteristics of the Gifted Learner</w:t>
            </w:r>
          </w:p>
          <w:p w14:paraId="7CCEC0F9" w14:textId="77777777" w:rsidR="00057A84" w:rsidRDefault="00057A84" w:rsidP="002B1172">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22CE1C5A" w14:textId="77777777" w:rsidR="00057A84" w:rsidRPr="0079139E" w:rsidRDefault="00057A84" w:rsidP="002B1172">
            <w:pPr>
              <w:ind w:left="455"/>
              <w:rPr>
                <w:rFonts w:cs="Arial"/>
                <w:i/>
                <w:iCs/>
                <w:sz w:val="24"/>
                <w:szCs w:val="24"/>
              </w:rPr>
            </w:pPr>
            <w:r>
              <w:rPr>
                <w:rFonts w:ascii="Calibri" w:hAnsi="Calibri"/>
                <w:sz w:val="20"/>
                <w:szCs w:val="20"/>
              </w:rPr>
              <w:t>Focus on concepts, issues, and themes Providing more open tasks (as opposed to structured) in regard to solutions, decisions, and approaches than less advanced peers Opportunities for creative production (competitions, mentorships, production in public venues, etc.)</w:t>
            </w:r>
          </w:p>
          <w:p w14:paraId="582260F7" w14:textId="77777777" w:rsidR="00057A84" w:rsidRDefault="00057A84" w:rsidP="002B1172">
            <w:pPr>
              <w:rPr>
                <w:rFonts w:cs="Arial"/>
                <w:i/>
                <w:iCs/>
                <w:sz w:val="24"/>
                <w:szCs w:val="24"/>
              </w:rPr>
            </w:pPr>
          </w:p>
          <w:p w14:paraId="39EECD61" w14:textId="77777777" w:rsidR="00D11FC2" w:rsidRDefault="00D11FC2" w:rsidP="002B1172">
            <w:pPr>
              <w:rPr>
                <w:rFonts w:cs="Arial"/>
                <w:i/>
                <w:iCs/>
                <w:sz w:val="24"/>
                <w:szCs w:val="24"/>
              </w:rPr>
            </w:pPr>
          </w:p>
          <w:p w14:paraId="1949E06D" w14:textId="77777777" w:rsidR="00D11FC2" w:rsidRDefault="00D11FC2" w:rsidP="002B1172">
            <w:pPr>
              <w:rPr>
                <w:rFonts w:cs="Arial"/>
                <w:i/>
                <w:iCs/>
                <w:sz w:val="24"/>
                <w:szCs w:val="24"/>
              </w:rPr>
            </w:pPr>
          </w:p>
          <w:p w14:paraId="42337570" w14:textId="77777777" w:rsidR="00D11FC2" w:rsidRPr="0079139E" w:rsidRDefault="00D11FC2" w:rsidP="002B1172">
            <w:pPr>
              <w:rPr>
                <w:rFonts w:cs="Arial"/>
                <w:i/>
                <w:iCs/>
                <w:sz w:val="24"/>
                <w:szCs w:val="24"/>
              </w:rPr>
            </w:pPr>
          </w:p>
        </w:tc>
      </w:tr>
      <w:tr w:rsidR="00A26D02" w:rsidRPr="00FE4285" w14:paraId="6A1DD26D" w14:textId="77777777" w:rsidTr="00057A84">
        <w:tc>
          <w:tcPr>
            <w:tcW w:w="9576" w:type="dxa"/>
            <w:gridSpan w:val="2"/>
            <w:shd w:val="clear" w:color="auto" w:fill="ACB9CA" w:themeFill="text2" w:themeFillTint="66"/>
          </w:tcPr>
          <w:p w14:paraId="1C5453C1" w14:textId="77777777" w:rsidR="00A26D02" w:rsidRPr="00FE4285" w:rsidRDefault="00A26D02" w:rsidP="00057A84">
            <w:pPr>
              <w:rPr>
                <w:b/>
              </w:rPr>
            </w:pPr>
            <w:r w:rsidRPr="00FE4285">
              <w:rPr>
                <w:b/>
              </w:rPr>
              <w:t>Online/Print Resources</w:t>
            </w:r>
            <w:r w:rsidR="00920B21" w:rsidRPr="00FE4285">
              <w:rPr>
                <w:b/>
              </w:rPr>
              <w:t>/References</w:t>
            </w:r>
          </w:p>
        </w:tc>
      </w:tr>
      <w:tr w:rsidR="00A26D02" w:rsidRPr="00FE4285" w14:paraId="315A9545" w14:textId="77777777" w:rsidTr="00FE4285">
        <w:tc>
          <w:tcPr>
            <w:tcW w:w="9576" w:type="dxa"/>
            <w:gridSpan w:val="2"/>
          </w:tcPr>
          <w:p w14:paraId="6533D3E1" w14:textId="0AABF126" w:rsidR="00A26D02" w:rsidRDefault="0051237E" w:rsidP="0051237E">
            <w:pPr>
              <w:rPr>
                <w:b/>
              </w:rPr>
            </w:pPr>
            <w:r>
              <w:rPr>
                <w:b/>
              </w:rPr>
              <w:t>Ethnic and religious groups clip:</w:t>
            </w:r>
          </w:p>
          <w:p w14:paraId="37BD58BE" w14:textId="5AAF4C51" w:rsidR="0051237E" w:rsidRDefault="00562BF7" w:rsidP="0051237E">
            <w:pPr>
              <w:rPr>
                <w:b/>
              </w:rPr>
            </w:pPr>
            <w:hyperlink r:id="rId25" w:history="1">
              <w:r w:rsidR="0051237E" w:rsidRPr="00F344C2">
                <w:rPr>
                  <w:rStyle w:val="Hyperlink"/>
                  <w:b/>
                </w:rPr>
                <w:t>https://www.youtube.com/watch?v=S6paglTMpfg</w:t>
              </w:r>
            </w:hyperlink>
          </w:p>
          <w:p w14:paraId="6CAD6655" w14:textId="77777777" w:rsidR="0051237E" w:rsidRDefault="0051237E" w:rsidP="0051237E">
            <w:pPr>
              <w:rPr>
                <w:b/>
              </w:rPr>
            </w:pPr>
            <w:r>
              <w:rPr>
                <w:b/>
              </w:rPr>
              <w:t>Ottoman Empire clip:</w:t>
            </w:r>
          </w:p>
          <w:p w14:paraId="430841E9" w14:textId="4F16EDD2" w:rsidR="0051237E" w:rsidRDefault="00562BF7" w:rsidP="0051237E">
            <w:pPr>
              <w:rPr>
                <w:b/>
              </w:rPr>
            </w:pPr>
            <w:hyperlink r:id="rId26" w:history="1">
              <w:r w:rsidR="0051237E" w:rsidRPr="00F344C2">
                <w:rPr>
                  <w:rStyle w:val="Hyperlink"/>
                  <w:b/>
                </w:rPr>
                <w:t>https://www.youtube.com/watch?v=BdDEL5k73lQ</w:t>
              </w:r>
            </w:hyperlink>
          </w:p>
          <w:p w14:paraId="2131B2FA" w14:textId="77777777" w:rsidR="0051237E" w:rsidRDefault="0051237E" w:rsidP="0051237E">
            <w:pPr>
              <w:rPr>
                <w:b/>
              </w:rPr>
            </w:pPr>
            <w:r>
              <w:rPr>
                <w:b/>
              </w:rPr>
              <w:t>Ottoman Empire site:</w:t>
            </w:r>
          </w:p>
          <w:p w14:paraId="7982FE16" w14:textId="387681AA" w:rsidR="0051237E" w:rsidRPr="00FE4285" w:rsidRDefault="00562BF7" w:rsidP="0051237E">
            <w:pPr>
              <w:rPr>
                <w:b/>
              </w:rPr>
            </w:pPr>
            <w:hyperlink r:id="rId27" w:history="1">
              <w:r w:rsidR="0051237E" w:rsidRPr="00F344C2">
                <w:rPr>
                  <w:rStyle w:val="Hyperlink"/>
                  <w:b/>
                </w:rPr>
                <w:t>http://www.ducksters.com/history/renaissance/ottoman_empire.php</w:t>
              </w:r>
            </w:hyperlink>
            <w:r w:rsidR="0051237E">
              <w:rPr>
                <w:b/>
              </w:rPr>
              <w:t xml:space="preserve"> </w:t>
            </w:r>
          </w:p>
        </w:tc>
      </w:tr>
    </w:tbl>
    <w:p w14:paraId="7B1D3488" w14:textId="77777777" w:rsidR="00057A84" w:rsidRDefault="00057A84" w:rsidP="00A26D02">
      <w:pPr>
        <w:jc w:val="center"/>
        <w:rPr>
          <w:b/>
          <w:sz w:val="36"/>
          <w:szCs w:val="36"/>
        </w:rPr>
      </w:pPr>
    </w:p>
    <w:p w14:paraId="0A72C716" w14:textId="77777777" w:rsidR="006F776A" w:rsidRPr="00FE4285" w:rsidRDefault="006F776A" w:rsidP="0051237E">
      <w:pPr>
        <w:spacing w:after="0" w:line="240" w:lineRule="auto"/>
        <w:jc w:val="center"/>
        <w:rPr>
          <w:b/>
          <w:sz w:val="40"/>
        </w:rPr>
      </w:pPr>
      <w:r>
        <w:rPr>
          <w:b/>
          <w:sz w:val="40"/>
        </w:rPr>
        <w:t>Lesson Two</w:t>
      </w:r>
      <w:r w:rsidRPr="00FE4285">
        <w:rPr>
          <w:b/>
          <w:sz w:val="40"/>
        </w:rPr>
        <w:t xml:space="preserve"> Progression</w:t>
      </w:r>
    </w:p>
    <w:p w14:paraId="704C461F" w14:textId="13ACCE88" w:rsidR="006F776A" w:rsidRPr="00AC3593" w:rsidRDefault="006F776A" w:rsidP="006F776A">
      <w:pPr>
        <w:spacing w:after="0" w:line="240" w:lineRule="auto"/>
        <w:jc w:val="center"/>
        <w:rPr>
          <w:b/>
          <w:color w:val="FF0000"/>
          <w:sz w:val="30"/>
          <w:szCs w:val="30"/>
        </w:rPr>
      </w:pPr>
      <w:r w:rsidRPr="00FE4285">
        <w:rPr>
          <w:b/>
          <w:sz w:val="30"/>
          <w:szCs w:val="30"/>
        </w:rPr>
        <w:t xml:space="preserve">Duration: </w:t>
      </w:r>
      <w:r w:rsidR="00EE3CA1">
        <w:rPr>
          <w:b/>
          <w:sz w:val="30"/>
          <w:szCs w:val="30"/>
        </w:rPr>
        <w:t>3-4</w:t>
      </w:r>
      <w:r w:rsidRPr="00DE0F1D">
        <w:rPr>
          <w:b/>
          <w:sz w:val="30"/>
          <w:szCs w:val="30"/>
        </w:rPr>
        <w:t xml:space="preserve"> Days</w:t>
      </w:r>
    </w:p>
    <w:tbl>
      <w:tblPr>
        <w:tblStyle w:val="TableGrid1"/>
        <w:tblW w:w="0" w:type="auto"/>
        <w:tblLook w:val="04A0" w:firstRow="1" w:lastRow="0" w:firstColumn="1" w:lastColumn="0" w:noHBand="0" w:noVBand="1"/>
      </w:tblPr>
      <w:tblGrid>
        <w:gridCol w:w="2340"/>
        <w:gridCol w:w="7010"/>
      </w:tblGrid>
      <w:tr w:rsidR="006F776A" w:rsidRPr="00FE4285" w14:paraId="40499F6F" w14:textId="77777777" w:rsidTr="00111156">
        <w:tc>
          <w:tcPr>
            <w:tcW w:w="9576" w:type="dxa"/>
            <w:gridSpan w:val="2"/>
            <w:shd w:val="clear" w:color="auto" w:fill="ACB9CA" w:themeFill="text2" w:themeFillTint="66"/>
          </w:tcPr>
          <w:p w14:paraId="392AF6C4" w14:textId="77777777" w:rsidR="006F776A" w:rsidRPr="00FE4285" w:rsidRDefault="006F776A" w:rsidP="00111156">
            <w:pPr>
              <w:rPr>
                <w:b/>
                <w:sz w:val="24"/>
                <w:szCs w:val="24"/>
              </w:rPr>
            </w:pPr>
            <w:r w:rsidRPr="00FE4285">
              <w:rPr>
                <w:b/>
                <w:sz w:val="24"/>
                <w:szCs w:val="24"/>
              </w:rPr>
              <w:t>Standards(s)/Elements</w:t>
            </w:r>
          </w:p>
        </w:tc>
      </w:tr>
      <w:tr w:rsidR="006F776A" w:rsidRPr="00FE4285" w14:paraId="0911DD87" w14:textId="77777777" w:rsidTr="00111156">
        <w:tc>
          <w:tcPr>
            <w:tcW w:w="9576" w:type="dxa"/>
            <w:gridSpan w:val="2"/>
            <w:shd w:val="clear" w:color="auto" w:fill="auto"/>
          </w:tcPr>
          <w:p w14:paraId="3EE20777" w14:textId="77777777" w:rsidR="0051237E" w:rsidRPr="004F5E7D" w:rsidRDefault="0051237E" w:rsidP="0051237E">
            <w:pPr>
              <w:tabs>
                <w:tab w:val="left" w:pos="1140"/>
              </w:tabs>
              <w:rPr>
                <w:b/>
                <w:sz w:val="24"/>
                <w:szCs w:val="24"/>
              </w:rPr>
            </w:pPr>
            <w:r w:rsidRPr="004F5E7D">
              <w:rPr>
                <w:b/>
                <w:sz w:val="24"/>
                <w:szCs w:val="24"/>
              </w:rPr>
              <w:t>SS7H2 The student will analyze continuity and change in Southwest Asia (Middle East) leading to the 21st century.</w:t>
            </w:r>
          </w:p>
          <w:p w14:paraId="595FF99C" w14:textId="77777777" w:rsidR="0051237E" w:rsidRPr="0051237E" w:rsidRDefault="0051237E" w:rsidP="00552FA2">
            <w:pPr>
              <w:pStyle w:val="ListParagraph"/>
              <w:numPr>
                <w:ilvl w:val="0"/>
                <w:numId w:val="16"/>
              </w:numPr>
              <w:tabs>
                <w:tab w:val="left" w:pos="1140"/>
              </w:tabs>
              <w:rPr>
                <w:sz w:val="24"/>
                <w:szCs w:val="24"/>
              </w:rPr>
            </w:pPr>
            <w:r w:rsidRPr="0051237E">
              <w:rPr>
                <w:sz w:val="24"/>
                <w:szCs w:val="24"/>
              </w:rPr>
              <w:t>Explain the historical reasons for the establishment of the modern State of Israel in 1948; include the Jewish religious connection to the land, the Holocaust, anti-Semitism, and Zionism in Europe.</w:t>
            </w:r>
          </w:p>
          <w:p w14:paraId="0EA39E6C" w14:textId="77777777" w:rsidR="006F776A" w:rsidRPr="003F300A" w:rsidRDefault="0051237E" w:rsidP="00552FA2">
            <w:pPr>
              <w:pStyle w:val="ListParagraph"/>
              <w:numPr>
                <w:ilvl w:val="0"/>
                <w:numId w:val="16"/>
              </w:numPr>
              <w:tabs>
                <w:tab w:val="left" w:pos="1140"/>
              </w:tabs>
              <w:rPr>
                <w:b/>
                <w:sz w:val="24"/>
                <w:szCs w:val="24"/>
              </w:rPr>
            </w:pPr>
            <w:r w:rsidRPr="0051237E">
              <w:rPr>
                <w:sz w:val="24"/>
                <w:szCs w:val="24"/>
              </w:rPr>
              <w:t>Describe how land and religion are reasons for continuing conflicts in the Middle East.</w:t>
            </w:r>
          </w:p>
          <w:p w14:paraId="4B229744" w14:textId="51F7BC8C" w:rsidR="003F300A" w:rsidRPr="0051237E" w:rsidRDefault="003F300A" w:rsidP="003F300A">
            <w:pPr>
              <w:pStyle w:val="ListParagraph"/>
              <w:tabs>
                <w:tab w:val="left" w:pos="1140"/>
              </w:tabs>
              <w:rPr>
                <w:b/>
                <w:sz w:val="24"/>
                <w:szCs w:val="24"/>
              </w:rPr>
            </w:pPr>
          </w:p>
        </w:tc>
      </w:tr>
      <w:tr w:rsidR="006F776A" w:rsidRPr="00FE4285" w14:paraId="0DA023B7" w14:textId="77777777" w:rsidTr="00111156">
        <w:tc>
          <w:tcPr>
            <w:tcW w:w="9576" w:type="dxa"/>
            <w:gridSpan w:val="2"/>
            <w:shd w:val="clear" w:color="auto" w:fill="ACB9CA" w:themeFill="text2" w:themeFillTint="66"/>
          </w:tcPr>
          <w:p w14:paraId="0D6C4502" w14:textId="77777777" w:rsidR="006F776A" w:rsidRPr="00FE4285" w:rsidRDefault="006F776A" w:rsidP="00111156">
            <w:pPr>
              <w:rPr>
                <w:b/>
                <w:sz w:val="24"/>
                <w:szCs w:val="24"/>
              </w:rPr>
            </w:pPr>
            <w:r w:rsidRPr="00FE4285">
              <w:rPr>
                <w:b/>
                <w:sz w:val="24"/>
                <w:szCs w:val="24"/>
              </w:rPr>
              <w:t xml:space="preserve">Literacy Standard(s) </w:t>
            </w:r>
          </w:p>
        </w:tc>
      </w:tr>
      <w:tr w:rsidR="006F776A" w:rsidRPr="00FE4285" w14:paraId="2C9E125F" w14:textId="77777777" w:rsidTr="00111156">
        <w:trPr>
          <w:trHeight w:val="773"/>
        </w:trPr>
        <w:tc>
          <w:tcPr>
            <w:tcW w:w="9576" w:type="dxa"/>
            <w:gridSpan w:val="2"/>
            <w:shd w:val="clear" w:color="auto" w:fill="auto"/>
          </w:tcPr>
          <w:p w14:paraId="29FA861A" w14:textId="5C6EA4FD" w:rsidR="004F7E2D" w:rsidRPr="004F7E2D" w:rsidRDefault="004F7E2D" w:rsidP="0051237E">
            <w:pPr>
              <w:rPr>
                <w:b/>
                <w:color w:val="000000" w:themeColor="text1"/>
                <w:sz w:val="24"/>
                <w:szCs w:val="24"/>
                <w:u w:val="single"/>
              </w:rPr>
            </w:pPr>
            <w:r w:rsidRPr="004F7E2D">
              <w:rPr>
                <w:b/>
                <w:color w:val="000000" w:themeColor="text1"/>
                <w:sz w:val="24"/>
                <w:szCs w:val="24"/>
                <w:u w:val="single"/>
              </w:rPr>
              <w:t>Reading</w:t>
            </w:r>
          </w:p>
          <w:p w14:paraId="5053A4C3" w14:textId="77777777" w:rsidR="004F7E2D" w:rsidRDefault="004F7E2D" w:rsidP="0051237E">
            <w:pPr>
              <w:rPr>
                <w:b/>
                <w:color w:val="000000" w:themeColor="text1"/>
                <w:sz w:val="24"/>
                <w:szCs w:val="24"/>
              </w:rPr>
            </w:pPr>
          </w:p>
          <w:p w14:paraId="36DBD143" w14:textId="77777777" w:rsidR="0051237E" w:rsidRPr="004F7E2D" w:rsidRDefault="0051237E" w:rsidP="003F300A">
            <w:pPr>
              <w:spacing w:line="276" w:lineRule="auto"/>
              <w:rPr>
                <w:color w:val="000000" w:themeColor="text1"/>
                <w:sz w:val="24"/>
                <w:szCs w:val="24"/>
              </w:rPr>
            </w:pPr>
            <w:r w:rsidRPr="00074D9F">
              <w:rPr>
                <w:b/>
                <w:color w:val="000000" w:themeColor="text1"/>
                <w:sz w:val="24"/>
                <w:szCs w:val="24"/>
              </w:rPr>
              <w:t xml:space="preserve">L6-8RH2: </w:t>
            </w:r>
            <w:r w:rsidRPr="004F7E2D">
              <w:rPr>
                <w:color w:val="000000" w:themeColor="text1"/>
                <w:sz w:val="24"/>
                <w:szCs w:val="24"/>
              </w:rPr>
              <w:t>Determine the central ideas or information of a primary or secondary source; provide an accurate summary of the source distinct from prior knowledge or opinions.</w:t>
            </w:r>
          </w:p>
          <w:p w14:paraId="29F7C9EA" w14:textId="77777777" w:rsidR="0051237E" w:rsidRPr="004F7E2D" w:rsidRDefault="0051237E" w:rsidP="003F300A">
            <w:pPr>
              <w:spacing w:line="276" w:lineRule="auto"/>
              <w:rPr>
                <w:color w:val="000000" w:themeColor="text1"/>
                <w:sz w:val="24"/>
                <w:szCs w:val="24"/>
              </w:rPr>
            </w:pPr>
            <w:r w:rsidRPr="00074D9F">
              <w:rPr>
                <w:b/>
                <w:color w:val="000000" w:themeColor="text1"/>
                <w:sz w:val="24"/>
                <w:szCs w:val="24"/>
              </w:rPr>
              <w:t xml:space="preserve">L6-8RH4: </w:t>
            </w:r>
            <w:r w:rsidRPr="004F7E2D">
              <w:rPr>
                <w:color w:val="000000" w:themeColor="text1"/>
                <w:sz w:val="24"/>
                <w:szCs w:val="24"/>
              </w:rPr>
              <w:t>Determine the meaning of words and phrases as they are used in a text, including vocabulary specific to domains related to history/social studies.</w:t>
            </w:r>
          </w:p>
          <w:p w14:paraId="2209CFEE" w14:textId="77777777" w:rsidR="0051237E" w:rsidRPr="004F7E2D" w:rsidRDefault="0051237E" w:rsidP="003F300A">
            <w:pPr>
              <w:spacing w:line="276" w:lineRule="auto"/>
              <w:rPr>
                <w:color w:val="000000" w:themeColor="text1"/>
                <w:sz w:val="24"/>
                <w:szCs w:val="24"/>
              </w:rPr>
            </w:pPr>
            <w:r w:rsidRPr="00074D9F">
              <w:rPr>
                <w:b/>
                <w:color w:val="000000" w:themeColor="text1"/>
                <w:sz w:val="24"/>
                <w:szCs w:val="24"/>
              </w:rPr>
              <w:t xml:space="preserve">L6-8RH7: </w:t>
            </w:r>
            <w:r w:rsidRPr="004F7E2D">
              <w:rPr>
                <w:color w:val="000000" w:themeColor="text1"/>
                <w:sz w:val="24"/>
                <w:szCs w:val="24"/>
              </w:rPr>
              <w:t>Integrate visual information (e.g., in charts, graphs, photographs, videos, or maps) with other information in print and digital texts.</w:t>
            </w:r>
          </w:p>
          <w:p w14:paraId="33E4A448" w14:textId="77777777" w:rsidR="004F7E2D" w:rsidRDefault="004F7E2D" w:rsidP="0051237E">
            <w:pPr>
              <w:rPr>
                <w:b/>
                <w:color w:val="000000" w:themeColor="text1"/>
                <w:sz w:val="24"/>
                <w:szCs w:val="24"/>
              </w:rPr>
            </w:pPr>
          </w:p>
          <w:p w14:paraId="657F3705" w14:textId="77777777" w:rsidR="004F7E2D" w:rsidRPr="004F7E2D" w:rsidRDefault="004F7E2D" w:rsidP="0051237E">
            <w:pPr>
              <w:rPr>
                <w:b/>
                <w:color w:val="000000" w:themeColor="text1"/>
                <w:sz w:val="24"/>
                <w:szCs w:val="24"/>
                <w:u w:val="single"/>
              </w:rPr>
            </w:pPr>
            <w:r w:rsidRPr="004F7E2D">
              <w:rPr>
                <w:b/>
                <w:color w:val="000000" w:themeColor="text1"/>
                <w:sz w:val="24"/>
                <w:szCs w:val="24"/>
                <w:u w:val="single"/>
              </w:rPr>
              <w:t>Writing</w:t>
            </w:r>
          </w:p>
          <w:p w14:paraId="1BBC6683" w14:textId="77777777" w:rsidR="004F7E2D" w:rsidRDefault="004F7E2D" w:rsidP="0051237E">
            <w:pPr>
              <w:rPr>
                <w:b/>
                <w:color w:val="000000" w:themeColor="text1"/>
                <w:sz w:val="24"/>
                <w:szCs w:val="24"/>
              </w:rPr>
            </w:pPr>
          </w:p>
          <w:p w14:paraId="6D7AA098" w14:textId="65CAA3CB" w:rsidR="0051237E" w:rsidRPr="00074D9F" w:rsidRDefault="0051237E" w:rsidP="003F300A">
            <w:pPr>
              <w:spacing w:line="276" w:lineRule="auto"/>
              <w:rPr>
                <w:b/>
                <w:color w:val="000000" w:themeColor="text1"/>
                <w:sz w:val="24"/>
                <w:szCs w:val="24"/>
              </w:rPr>
            </w:pPr>
            <w:r w:rsidRPr="00074D9F">
              <w:rPr>
                <w:b/>
                <w:color w:val="000000" w:themeColor="text1"/>
                <w:sz w:val="24"/>
                <w:szCs w:val="24"/>
              </w:rPr>
              <w:t xml:space="preserve">L6-8WHST1: </w:t>
            </w:r>
            <w:r w:rsidRPr="004F7E2D">
              <w:rPr>
                <w:color w:val="000000" w:themeColor="text1"/>
                <w:sz w:val="24"/>
                <w:szCs w:val="24"/>
              </w:rPr>
              <w:t>Write arguments focused on discipline-specific content</w:t>
            </w:r>
            <w:r w:rsidR="004F7E2D">
              <w:rPr>
                <w:color w:val="000000" w:themeColor="text1"/>
                <w:sz w:val="24"/>
                <w:szCs w:val="24"/>
              </w:rPr>
              <w:t>.</w:t>
            </w:r>
          </w:p>
          <w:p w14:paraId="146FDDD5" w14:textId="77777777" w:rsidR="0051237E" w:rsidRPr="004F7E2D" w:rsidRDefault="0051237E" w:rsidP="003F300A">
            <w:pPr>
              <w:spacing w:line="276" w:lineRule="auto"/>
              <w:rPr>
                <w:color w:val="000000" w:themeColor="text1"/>
                <w:sz w:val="24"/>
                <w:szCs w:val="24"/>
              </w:rPr>
            </w:pPr>
            <w:r w:rsidRPr="00074D9F">
              <w:rPr>
                <w:b/>
                <w:color w:val="000000" w:themeColor="text1"/>
                <w:sz w:val="24"/>
                <w:szCs w:val="24"/>
              </w:rPr>
              <w:t xml:space="preserve">L6-8WHST7: </w:t>
            </w:r>
            <w:r w:rsidRPr="004F7E2D">
              <w:rPr>
                <w:color w:val="000000" w:themeColor="text1"/>
                <w:sz w:val="24"/>
                <w:szCs w:val="24"/>
              </w:rPr>
              <w:t xml:space="preserve">Conduct short research projects to answer a question (including a self-generated question), drawing on several sources and generating additional related, focused questions that allow for multiple avenues of exploration. </w:t>
            </w:r>
          </w:p>
          <w:p w14:paraId="25B578F2" w14:textId="77777777" w:rsidR="006F776A" w:rsidRDefault="0051237E" w:rsidP="003F300A">
            <w:pPr>
              <w:spacing w:line="276" w:lineRule="auto"/>
              <w:rPr>
                <w:color w:val="000000" w:themeColor="text1"/>
                <w:sz w:val="24"/>
                <w:szCs w:val="24"/>
              </w:rPr>
            </w:pPr>
            <w:r w:rsidRPr="00074D9F">
              <w:rPr>
                <w:b/>
                <w:color w:val="000000" w:themeColor="text1"/>
                <w:sz w:val="24"/>
                <w:szCs w:val="24"/>
              </w:rPr>
              <w:t xml:space="preserve">L6-8WHST8: </w:t>
            </w:r>
            <w:r w:rsidRPr="004F7E2D">
              <w:rPr>
                <w:color w:val="000000" w:themeColor="text1"/>
                <w:sz w:val="24"/>
                <w:szCs w:val="24"/>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743B93B2" w14:textId="229DFC89" w:rsidR="004F7E2D" w:rsidRPr="00DE0F1D" w:rsidRDefault="004F7E2D" w:rsidP="0051237E">
            <w:pPr>
              <w:rPr>
                <w:rFonts w:cstheme="minorHAnsi"/>
                <w:b/>
                <w:sz w:val="24"/>
                <w:szCs w:val="24"/>
              </w:rPr>
            </w:pPr>
          </w:p>
        </w:tc>
      </w:tr>
      <w:tr w:rsidR="006F776A" w:rsidRPr="00FE4285" w14:paraId="291334C6" w14:textId="77777777" w:rsidTr="00111156">
        <w:trPr>
          <w:trHeight w:val="350"/>
        </w:trPr>
        <w:tc>
          <w:tcPr>
            <w:tcW w:w="9576" w:type="dxa"/>
            <w:gridSpan w:val="2"/>
            <w:shd w:val="clear" w:color="auto" w:fill="ACB9CA" w:themeFill="text2" w:themeFillTint="66"/>
          </w:tcPr>
          <w:p w14:paraId="47337FFB" w14:textId="77777777" w:rsidR="006F776A" w:rsidRPr="00FE4285" w:rsidRDefault="006F776A" w:rsidP="00111156">
            <w:pPr>
              <w:rPr>
                <w:b/>
                <w:sz w:val="24"/>
                <w:szCs w:val="24"/>
              </w:rPr>
            </w:pPr>
            <w:r>
              <w:rPr>
                <w:b/>
                <w:sz w:val="24"/>
                <w:szCs w:val="24"/>
              </w:rPr>
              <w:t>Performance-Based Objectives</w:t>
            </w:r>
          </w:p>
          <w:p w14:paraId="1DC1A63D" w14:textId="77777777" w:rsidR="006F776A" w:rsidRPr="00FE4285" w:rsidRDefault="006F776A" w:rsidP="00111156">
            <w:pPr>
              <w:rPr>
                <w:b/>
                <w:sz w:val="24"/>
                <w:szCs w:val="24"/>
              </w:rPr>
            </w:pPr>
            <w:r w:rsidRPr="00FE4285">
              <w:rPr>
                <w:b/>
                <w:sz w:val="24"/>
                <w:szCs w:val="24"/>
              </w:rPr>
              <w:t xml:space="preserve">(As a result of their engagement with this unit, students will know and be able to…) </w:t>
            </w:r>
          </w:p>
        </w:tc>
      </w:tr>
      <w:tr w:rsidR="006F776A" w:rsidRPr="00FE4285" w14:paraId="7FD2FEC4" w14:textId="77777777" w:rsidTr="00111156">
        <w:tc>
          <w:tcPr>
            <w:tcW w:w="9576" w:type="dxa"/>
            <w:gridSpan w:val="2"/>
          </w:tcPr>
          <w:p w14:paraId="58D74D26" w14:textId="4702249A" w:rsidR="0051237E" w:rsidRPr="0051237E" w:rsidRDefault="0051237E" w:rsidP="00AF465C">
            <w:pPr>
              <w:pStyle w:val="ListParagraph"/>
              <w:numPr>
                <w:ilvl w:val="0"/>
                <w:numId w:val="10"/>
              </w:numPr>
              <w:spacing w:line="276" w:lineRule="auto"/>
              <w:rPr>
                <w:sz w:val="24"/>
                <w:szCs w:val="24"/>
              </w:rPr>
            </w:pPr>
            <w:r>
              <w:rPr>
                <w:b/>
                <w:sz w:val="24"/>
                <w:szCs w:val="24"/>
              </w:rPr>
              <w:t xml:space="preserve">SWBAT </w:t>
            </w:r>
            <w:r w:rsidRPr="0051237E">
              <w:rPr>
                <w:sz w:val="24"/>
                <w:szCs w:val="24"/>
              </w:rPr>
              <w:t>identify the causes and effects of Anti-Semitism, the Zionist movement and the Holocaust</w:t>
            </w:r>
            <w:r>
              <w:rPr>
                <w:b/>
                <w:sz w:val="24"/>
                <w:szCs w:val="24"/>
              </w:rPr>
              <w:t xml:space="preserve"> IOT </w:t>
            </w:r>
            <w:r w:rsidRPr="0051237E">
              <w:rPr>
                <w:sz w:val="24"/>
                <w:szCs w:val="24"/>
              </w:rPr>
              <w:t xml:space="preserve">explain the </w:t>
            </w:r>
            <w:r w:rsidR="004F7E2D">
              <w:rPr>
                <w:sz w:val="24"/>
                <w:szCs w:val="24"/>
              </w:rPr>
              <w:t>motivation</w:t>
            </w:r>
            <w:r w:rsidRPr="0051237E">
              <w:rPr>
                <w:sz w:val="24"/>
                <w:szCs w:val="24"/>
              </w:rPr>
              <w:t xml:space="preserve"> for the establishment of Israel.</w:t>
            </w:r>
          </w:p>
          <w:p w14:paraId="3AA0D46D" w14:textId="77777777" w:rsidR="00C56B60" w:rsidRPr="004F7E2D" w:rsidRDefault="0051237E" w:rsidP="00AF465C">
            <w:pPr>
              <w:pStyle w:val="ListParagraph"/>
              <w:numPr>
                <w:ilvl w:val="0"/>
                <w:numId w:val="8"/>
              </w:numPr>
              <w:spacing w:line="276" w:lineRule="auto"/>
              <w:rPr>
                <w:b/>
                <w:sz w:val="24"/>
                <w:szCs w:val="24"/>
              </w:rPr>
            </w:pPr>
            <w:r>
              <w:rPr>
                <w:b/>
                <w:sz w:val="24"/>
                <w:szCs w:val="24"/>
              </w:rPr>
              <w:t xml:space="preserve">SWBAT </w:t>
            </w:r>
            <w:r w:rsidRPr="0051237E">
              <w:rPr>
                <w:sz w:val="24"/>
                <w:szCs w:val="24"/>
              </w:rPr>
              <w:t xml:space="preserve">describe the </w:t>
            </w:r>
            <w:r w:rsidR="004F7E2D">
              <w:rPr>
                <w:sz w:val="24"/>
                <w:szCs w:val="24"/>
              </w:rPr>
              <w:t xml:space="preserve">root </w:t>
            </w:r>
            <w:r w:rsidRPr="0051237E">
              <w:rPr>
                <w:sz w:val="24"/>
                <w:szCs w:val="24"/>
              </w:rPr>
              <w:t xml:space="preserve">causes of major land and religious conflicts </w:t>
            </w:r>
            <w:r w:rsidR="004F7E2D">
              <w:rPr>
                <w:sz w:val="24"/>
                <w:szCs w:val="24"/>
              </w:rPr>
              <w:t xml:space="preserve">in Southwest Asia </w:t>
            </w:r>
            <w:r>
              <w:rPr>
                <w:b/>
                <w:sz w:val="24"/>
                <w:szCs w:val="24"/>
              </w:rPr>
              <w:t xml:space="preserve">IOT </w:t>
            </w:r>
            <w:r w:rsidR="004F7E2D">
              <w:rPr>
                <w:sz w:val="24"/>
                <w:szCs w:val="24"/>
              </w:rPr>
              <w:t>explain</w:t>
            </w:r>
            <w:r w:rsidRPr="0051237E">
              <w:rPr>
                <w:sz w:val="24"/>
                <w:szCs w:val="24"/>
              </w:rPr>
              <w:t xml:space="preserve"> the reasons for continu</w:t>
            </w:r>
            <w:r w:rsidR="004F7E2D">
              <w:rPr>
                <w:sz w:val="24"/>
                <w:szCs w:val="24"/>
              </w:rPr>
              <w:t xml:space="preserve">ing conflicts in the region. </w:t>
            </w:r>
          </w:p>
          <w:p w14:paraId="51A30274" w14:textId="77777777" w:rsidR="003F300A" w:rsidRDefault="003F300A" w:rsidP="00AF465C">
            <w:pPr>
              <w:pStyle w:val="ListParagraph"/>
              <w:spacing w:line="276" w:lineRule="auto"/>
              <w:rPr>
                <w:b/>
                <w:sz w:val="24"/>
                <w:szCs w:val="24"/>
              </w:rPr>
            </w:pPr>
          </w:p>
          <w:p w14:paraId="1D407285" w14:textId="77777777" w:rsidR="00AF465C" w:rsidRPr="00AF465C" w:rsidRDefault="00AF465C" w:rsidP="00AF465C">
            <w:pPr>
              <w:pStyle w:val="ListParagraph"/>
              <w:spacing w:line="276" w:lineRule="auto"/>
              <w:rPr>
                <w:b/>
                <w:sz w:val="18"/>
                <w:szCs w:val="18"/>
              </w:rPr>
            </w:pPr>
          </w:p>
          <w:p w14:paraId="60DC55C3" w14:textId="1E338C7A" w:rsidR="003F300A" w:rsidRPr="00400C66" w:rsidRDefault="003F300A" w:rsidP="004F7E2D">
            <w:pPr>
              <w:pStyle w:val="ListParagraph"/>
              <w:rPr>
                <w:b/>
                <w:sz w:val="24"/>
                <w:szCs w:val="24"/>
              </w:rPr>
            </w:pPr>
          </w:p>
        </w:tc>
      </w:tr>
      <w:tr w:rsidR="006F776A" w:rsidRPr="00FE4285" w14:paraId="65E48E75" w14:textId="77777777" w:rsidTr="00111156">
        <w:tc>
          <w:tcPr>
            <w:tcW w:w="9576" w:type="dxa"/>
            <w:gridSpan w:val="2"/>
            <w:shd w:val="clear" w:color="auto" w:fill="ACB9CA" w:themeFill="text2" w:themeFillTint="66"/>
          </w:tcPr>
          <w:p w14:paraId="5C8498BE" w14:textId="77777777" w:rsidR="006F776A" w:rsidRPr="00FE4285" w:rsidRDefault="006F776A" w:rsidP="00111156">
            <w:pPr>
              <w:rPr>
                <w:b/>
                <w:sz w:val="24"/>
                <w:szCs w:val="24"/>
              </w:rPr>
            </w:pPr>
            <w:r>
              <w:rPr>
                <w:b/>
                <w:sz w:val="24"/>
                <w:szCs w:val="24"/>
              </w:rPr>
              <w:t>Key Terms and Definitions</w:t>
            </w:r>
          </w:p>
        </w:tc>
      </w:tr>
      <w:tr w:rsidR="006F776A" w:rsidRPr="00FE4285" w14:paraId="24AD2F3E" w14:textId="77777777" w:rsidTr="00111156">
        <w:tc>
          <w:tcPr>
            <w:tcW w:w="9576" w:type="dxa"/>
            <w:gridSpan w:val="2"/>
          </w:tcPr>
          <w:p w14:paraId="72AA5D97" w14:textId="5824ECB9" w:rsidR="0051237E" w:rsidRPr="00D76322" w:rsidRDefault="0051237E" w:rsidP="003F300A">
            <w:pPr>
              <w:pStyle w:val="ListParagraph"/>
              <w:numPr>
                <w:ilvl w:val="0"/>
                <w:numId w:val="9"/>
              </w:numPr>
              <w:spacing w:line="276" w:lineRule="auto"/>
              <w:rPr>
                <w:sz w:val="24"/>
                <w:szCs w:val="24"/>
              </w:rPr>
            </w:pPr>
            <w:r>
              <w:rPr>
                <w:b/>
                <w:sz w:val="24"/>
                <w:szCs w:val="24"/>
              </w:rPr>
              <w:t xml:space="preserve">Anti-Semitism – </w:t>
            </w:r>
            <w:r w:rsidR="004F7E2D">
              <w:rPr>
                <w:sz w:val="24"/>
                <w:szCs w:val="24"/>
              </w:rPr>
              <w:t xml:space="preserve">The hatred acts against members of the of Jewish faith and culture. </w:t>
            </w:r>
          </w:p>
          <w:p w14:paraId="0CD56C29" w14:textId="67AE5E61" w:rsidR="0051237E" w:rsidRPr="00A44FC3" w:rsidRDefault="0051237E" w:rsidP="003F300A">
            <w:pPr>
              <w:pStyle w:val="ListParagraph"/>
              <w:numPr>
                <w:ilvl w:val="0"/>
                <w:numId w:val="9"/>
              </w:numPr>
              <w:spacing w:line="276" w:lineRule="auto"/>
              <w:rPr>
                <w:sz w:val="24"/>
                <w:szCs w:val="24"/>
              </w:rPr>
            </w:pPr>
            <w:r>
              <w:rPr>
                <w:b/>
                <w:sz w:val="24"/>
                <w:szCs w:val="24"/>
              </w:rPr>
              <w:t xml:space="preserve">Holocaust – </w:t>
            </w:r>
            <w:r w:rsidRPr="0051237E">
              <w:rPr>
                <w:sz w:val="24"/>
                <w:szCs w:val="24"/>
              </w:rPr>
              <w:t>The</w:t>
            </w:r>
            <w:r w:rsidR="003F300A">
              <w:rPr>
                <w:sz w:val="24"/>
                <w:szCs w:val="24"/>
              </w:rPr>
              <w:t xml:space="preserve"> killing of millions of Jews and other groups of people by the Nazi Party in the time leading to and during World War II. </w:t>
            </w:r>
          </w:p>
          <w:p w14:paraId="2767A960" w14:textId="77777777" w:rsidR="006F776A" w:rsidRPr="003F300A" w:rsidRDefault="0051237E" w:rsidP="003F300A">
            <w:pPr>
              <w:numPr>
                <w:ilvl w:val="0"/>
                <w:numId w:val="9"/>
              </w:numPr>
              <w:spacing w:line="276" w:lineRule="auto"/>
              <w:contextualSpacing/>
              <w:rPr>
                <w:b/>
                <w:sz w:val="24"/>
                <w:szCs w:val="24"/>
              </w:rPr>
            </w:pPr>
            <w:r>
              <w:rPr>
                <w:b/>
                <w:sz w:val="24"/>
                <w:szCs w:val="24"/>
              </w:rPr>
              <w:t xml:space="preserve">Zionism – </w:t>
            </w:r>
            <w:r w:rsidRPr="0051237E">
              <w:rPr>
                <w:sz w:val="24"/>
                <w:szCs w:val="24"/>
              </w:rPr>
              <w:t>A movement started based on beliefs that the world’s Jews deserved to return to their homeland of Palestine</w:t>
            </w:r>
            <w:r>
              <w:rPr>
                <w:sz w:val="24"/>
                <w:szCs w:val="24"/>
              </w:rPr>
              <w:t>.</w:t>
            </w:r>
          </w:p>
          <w:p w14:paraId="1A4D5B1D" w14:textId="74995A75" w:rsidR="003F300A" w:rsidRPr="004F0C2A" w:rsidRDefault="003F300A" w:rsidP="003F300A">
            <w:pPr>
              <w:ind w:left="720"/>
              <w:contextualSpacing/>
              <w:rPr>
                <w:b/>
                <w:sz w:val="24"/>
                <w:szCs w:val="24"/>
              </w:rPr>
            </w:pPr>
          </w:p>
        </w:tc>
      </w:tr>
      <w:tr w:rsidR="006F776A" w:rsidRPr="00FE4285" w14:paraId="7330A7B5" w14:textId="77777777" w:rsidTr="00111156">
        <w:tc>
          <w:tcPr>
            <w:tcW w:w="9576" w:type="dxa"/>
            <w:gridSpan w:val="2"/>
            <w:shd w:val="clear" w:color="auto" w:fill="ACB9CA" w:themeFill="text2" w:themeFillTint="66"/>
          </w:tcPr>
          <w:p w14:paraId="22FA30D9" w14:textId="77777777" w:rsidR="006F776A" w:rsidRPr="004F7E2D" w:rsidRDefault="006F776A" w:rsidP="00111156">
            <w:pPr>
              <w:rPr>
                <w:b/>
                <w:sz w:val="24"/>
                <w:szCs w:val="24"/>
              </w:rPr>
            </w:pPr>
            <w:r w:rsidRPr="004F7E2D">
              <w:rPr>
                <w:b/>
                <w:sz w:val="24"/>
                <w:szCs w:val="24"/>
              </w:rPr>
              <w:t>Guiding Questions</w:t>
            </w:r>
          </w:p>
        </w:tc>
      </w:tr>
      <w:tr w:rsidR="006F776A" w:rsidRPr="00FE4285" w14:paraId="751A535E" w14:textId="77777777" w:rsidTr="004B6604">
        <w:trPr>
          <w:trHeight w:val="1250"/>
        </w:trPr>
        <w:tc>
          <w:tcPr>
            <w:tcW w:w="9576" w:type="dxa"/>
            <w:gridSpan w:val="2"/>
          </w:tcPr>
          <w:p w14:paraId="01762D81" w14:textId="1C361BEB" w:rsidR="0051237E" w:rsidRPr="0051237E" w:rsidRDefault="004F7E2D" w:rsidP="00A3261F">
            <w:pPr>
              <w:pStyle w:val="ListParagraph"/>
              <w:numPr>
                <w:ilvl w:val="0"/>
                <w:numId w:val="10"/>
              </w:numPr>
              <w:spacing w:line="276" w:lineRule="auto"/>
              <w:rPr>
                <w:sz w:val="24"/>
                <w:szCs w:val="24"/>
              </w:rPr>
            </w:pPr>
            <w:r>
              <w:rPr>
                <w:sz w:val="24"/>
                <w:szCs w:val="24"/>
              </w:rPr>
              <w:t>How</w:t>
            </w:r>
            <w:r w:rsidR="0051237E" w:rsidRPr="0051237E">
              <w:rPr>
                <w:sz w:val="24"/>
                <w:szCs w:val="24"/>
              </w:rPr>
              <w:t xml:space="preserve"> did ideas of anti-Semitism arise in Southwest Asia?</w:t>
            </w:r>
          </w:p>
          <w:p w14:paraId="2DBC70DA" w14:textId="77777777" w:rsidR="0051237E" w:rsidRPr="0051237E" w:rsidRDefault="0051237E" w:rsidP="00A3261F">
            <w:pPr>
              <w:pStyle w:val="ListParagraph"/>
              <w:numPr>
                <w:ilvl w:val="0"/>
                <w:numId w:val="10"/>
              </w:numPr>
              <w:spacing w:line="276" w:lineRule="auto"/>
              <w:rPr>
                <w:sz w:val="24"/>
                <w:szCs w:val="24"/>
              </w:rPr>
            </w:pPr>
            <w:r w:rsidRPr="0051237E">
              <w:rPr>
                <w:sz w:val="24"/>
                <w:szCs w:val="24"/>
              </w:rPr>
              <w:t>What impact did the Holocaust have on Jews not only in Europe, but in the region of Southwest Asia?</w:t>
            </w:r>
          </w:p>
          <w:p w14:paraId="31421D82" w14:textId="65E22C9F" w:rsidR="0051237E" w:rsidRPr="0051237E" w:rsidRDefault="0051237E" w:rsidP="00A3261F">
            <w:pPr>
              <w:pStyle w:val="ListParagraph"/>
              <w:numPr>
                <w:ilvl w:val="0"/>
                <w:numId w:val="10"/>
              </w:numPr>
              <w:spacing w:line="276" w:lineRule="auto"/>
              <w:rPr>
                <w:sz w:val="24"/>
                <w:szCs w:val="24"/>
              </w:rPr>
            </w:pPr>
            <w:r w:rsidRPr="0051237E">
              <w:rPr>
                <w:sz w:val="24"/>
                <w:szCs w:val="24"/>
              </w:rPr>
              <w:t>Why was the Zionist movement importa</w:t>
            </w:r>
            <w:r w:rsidR="00A3261F">
              <w:rPr>
                <w:sz w:val="24"/>
                <w:szCs w:val="24"/>
              </w:rPr>
              <w:t xml:space="preserve">nt in establishing </w:t>
            </w:r>
            <w:r w:rsidRPr="0051237E">
              <w:rPr>
                <w:sz w:val="24"/>
                <w:szCs w:val="24"/>
              </w:rPr>
              <w:t>Israel?</w:t>
            </w:r>
          </w:p>
          <w:p w14:paraId="0F296FA7" w14:textId="77777777" w:rsidR="006F776A" w:rsidRPr="00A3261F" w:rsidRDefault="0051237E" w:rsidP="00A3261F">
            <w:pPr>
              <w:numPr>
                <w:ilvl w:val="0"/>
                <w:numId w:val="10"/>
              </w:numPr>
              <w:spacing w:line="276" w:lineRule="auto"/>
              <w:contextualSpacing/>
              <w:rPr>
                <w:b/>
                <w:sz w:val="24"/>
                <w:szCs w:val="24"/>
              </w:rPr>
            </w:pPr>
            <w:r w:rsidRPr="0051237E">
              <w:rPr>
                <w:sz w:val="24"/>
                <w:szCs w:val="24"/>
              </w:rPr>
              <w:t>What are the causes of land and religious conflicts between Jews and Muslims in Southwest Asia?</w:t>
            </w:r>
          </w:p>
          <w:p w14:paraId="7FAB9905" w14:textId="5072E00D" w:rsidR="00A3261F" w:rsidRPr="004F0C2A" w:rsidRDefault="00A3261F" w:rsidP="00A3261F">
            <w:pPr>
              <w:spacing w:line="276" w:lineRule="auto"/>
              <w:ind w:left="720"/>
              <w:contextualSpacing/>
              <w:rPr>
                <w:b/>
                <w:sz w:val="24"/>
                <w:szCs w:val="24"/>
              </w:rPr>
            </w:pPr>
          </w:p>
        </w:tc>
      </w:tr>
      <w:tr w:rsidR="006F776A" w:rsidRPr="00FE4285" w14:paraId="45F6C527" w14:textId="77777777" w:rsidTr="00111156">
        <w:tc>
          <w:tcPr>
            <w:tcW w:w="9576" w:type="dxa"/>
            <w:gridSpan w:val="2"/>
            <w:shd w:val="clear" w:color="auto" w:fill="ACB9CA" w:themeFill="text2" w:themeFillTint="66"/>
          </w:tcPr>
          <w:p w14:paraId="0DFD3569" w14:textId="77777777" w:rsidR="006F776A" w:rsidRPr="00FE4285" w:rsidRDefault="006F776A"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6F776A" w:rsidRPr="00FE4285" w14:paraId="4DE8F2C1" w14:textId="77777777" w:rsidTr="00DD3391">
        <w:trPr>
          <w:trHeight w:val="593"/>
        </w:trPr>
        <w:tc>
          <w:tcPr>
            <w:tcW w:w="9576" w:type="dxa"/>
            <w:gridSpan w:val="2"/>
            <w:shd w:val="clear" w:color="auto" w:fill="auto"/>
          </w:tcPr>
          <w:p w14:paraId="6F0CE713" w14:textId="77777777" w:rsidR="00DA1959" w:rsidRDefault="00DA1959" w:rsidP="00CD12C9">
            <w:pPr>
              <w:pStyle w:val="ListParagraph"/>
              <w:numPr>
                <w:ilvl w:val="0"/>
                <w:numId w:val="10"/>
              </w:numPr>
              <w:spacing w:line="276" w:lineRule="auto"/>
              <w:rPr>
                <w:rFonts w:cs="Arial"/>
                <w:iCs/>
                <w:sz w:val="24"/>
                <w:szCs w:val="24"/>
              </w:rPr>
            </w:pPr>
            <w:r w:rsidRPr="00DA1959">
              <w:rPr>
                <w:rFonts w:cs="Arial"/>
                <w:iCs/>
                <w:sz w:val="24"/>
                <w:szCs w:val="24"/>
              </w:rPr>
              <w:t xml:space="preserve">Certain topics of religion, ethnicity and the impact of the Holocaust are sensitive subjects.  There should be discussion of classroom norms and the development of a safe environment to teach and learn.  </w:t>
            </w:r>
          </w:p>
          <w:p w14:paraId="3842FAF7" w14:textId="5D09B9FD" w:rsidR="00204F99" w:rsidRDefault="00DA1959" w:rsidP="00CD12C9">
            <w:pPr>
              <w:pStyle w:val="ListParagraph"/>
              <w:numPr>
                <w:ilvl w:val="0"/>
                <w:numId w:val="10"/>
              </w:numPr>
              <w:spacing w:line="276" w:lineRule="auto"/>
              <w:rPr>
                <w:rFonts w:cs="Arial"/>
                <w:iCs/>
                <w:sz w:val="24"/>
                <w:szCs w:val="24"/>
              </w:rPr>
            </w:pPr>
            <w:r w:rsidRPr="00DA1959">
              <w:rPr>
                <w:rFonts w:cs="Arial"/>
                <w:iCs/>
                <w:sz w:val="24"/>
                <w:szCs w:val="24"/>
              </w:rPr>
              <w:t xml:space="preserve">A small text set has been curated.  Also using online resources such as CNN Student News, Time for Kids, MSNBC and local newspaper websites will be beneficial. Suggestions for compiling the information include guiding students through graphic organizers that can be completed as they progress through the unit of study. </w:t>
            </w:r>
            <w:r w:rsidR="00DD3391" w:rsidRPr="00DD3391">
              <w:rPr>
                <w:rFonts w:cs="Arial"/>
                <w:iCs/>
                <w:sz w:val="24"/>
                <w:szCs w:val="24"/>
              </w:rPr>
              <w:t>Due to the sensitive nature of the Holocaust, please have a discussion with students prior to this lesson about some of the images and ideas they might encounter.</w:t>
            </w:r>
          </w:p>
          <w:p w14:paraId="26F63200" w14:textId="20CED1F5" w:rsidR="004F7E2D" w:rsidRPr="00DD3391" w:rsidRDefault="004F7E2D" w:rsidP="004F7E2D">
            <w:pPr>
              <w:pStyle w:val="ListParagraph"/>
              <w:rPr>
                <w:rFonts w:cs="Arial"/>
                <w:iCs/>
                <w:sz w:val="24"/>
                <w:szCs w:val="24"/>
              </w:rPr>
            </w:pPr>
          </w:p>
        </w:tc>
      </w:tr>
      <w:tr w:rsidR="006F776A" w:rsidRPr="00FE4285" w14:paraId="6350FC9C" w14:textId="77777777" w:rsidTr="00111156">
        <w:tc>
          <w:tcPr>
            <w:tcW w:w="9576" w:type="dxa"/>
            <w:gridSpan w:val="2"/>
            <w:shd w:val="clear" w:color="auto" w:fill="ACB9CA" w:themeFill="text2" w:themeFillTint="66"/>
          </w:tcPr>
          <w:p w14:paraId="7CB5BE43" w14:textId="77777777" w:rsidR="006F776A" w:rsidRPr="00FE4285" w:rsidRDefault="006F776A" w:rsidP="00111156">
            <w:pPr>
              <w:rPr>
                <w:sz w:val="24"/>
                <w:szCs w:val="24"/>
              </w:rPr>
            </w:pPr>
            <w:r w:rsidRPr="00FE4285">
              <w:rPr>
                <w:rFonts w:cs="Abadi MT Condensed Light"/>
                <w:b/>
                <w:kern w:val="24"/>
                <w:sz w:val="24"/>
              </w:rPr>
              <w:t>Suggested Learning Experiences</w:t>
            </w:r>
            <w:r w:rsidRPr="00FE4285">
              <w:rPr>
                <w:rFonts w:cs="Abadi MT Condensed Light"/>
                <w:kern w:val="24"/>
              </w:rPr>
              <w:t xml:space="preserve"> </w:t>
            </w:r>
          </w:p>
        </w:tc>
      </w:tr>
      <w:tr w:rsidR="006F776A" w:rsidRPr="00FE4285" w14:paraId="3DE15697" w14:textId="77777777" w:rsidTr="00EE3CA1">
        <w:trPr>
          <w:trHeight w:val="3410"/>
        </w:trPr>
        <w:tc>
          <w:tcPr>
            <w:tcW w:w="9576" w:type="dxa"/>
            <w:gridSpan w:val="2"/>
          </w:tcPr>
          <w:p w14:paraId="4B3B50C1" w14:textId="77777777" w:rsidR="00DD3391" w:rsidRDefault="00DD3391" w:rsidP="00DD3391">
            <w:pPr>
              <w:rPr>
                <w:rFonts w:cs="Abadi MT Condensed Light"/>
                <w:b/>
                <w:kern w:val="24"/>
                <w:sz w:val="24"/>
                <w:szCs w:val="24"/>
              </w:rPr>
            </w:pPr>
            <w:r>
              <w:rPr>
                <w:rFonts w:cs="Abadi MT Condensed Light"/>
                <w:b/>
                <w:kern w:val="24"/>
                <w:sz w:val="24"/>
                <w:szCs w:val="24"/>
              </w:rPr>
              <w:t>VOCABULARY ACQUISITION</w:t>
            </w:r>
          </w:p>
          <w:p w14:paraId="1D42B2EE" w14:textId="77777777" w:rsidR="00DA1959" w:rsidRPr="0057582C" w:rsidRDefault="00DA1959" w:rsidP="00DD3391">
            <w:pPr>
              <w:rPr>
                <w:rFonts w:cs="Abadi MT Condensed Light"/>
                <w:b/>
                <w:kern w:val="24"/>
                <w:sz w:val="24"/>
                <w:szCs w:val="24"/>
              </w:rPr>
            </w:pPr>
          </w:p>
          <w:p w14:paraId="0B73151C" w14:textId="694A4A4B" w:rsidR="00A3261F" w:rsidRDefault="00A3261F" w:rsidP="00B622DF">
            <w:pPr>
              <w:spacing w:line="276" w:lineRule="auto"/>
              <w:ind w:left="720"/>
              <w:rPr>
                <w:rFonts w:cs="Abadi MT Condensed Light"/>
                <w:kern w:val="24"/>
                <w:sz w:val="24"/>
                <w:szCs w:val="24"/>
              </w:rPr>
            </w:pPr>
            <w:r>
              <w:rPr>
                <w:rFonts w:cs="Abadi MT Condensed Light"/>
                <w:kern w:val="24"/>
                <w:sz w:val="24"/>
                <w:szCs w:val="24"/>
              </w:rPr>
              <w:t>Vocabulary acquisition experiences should take place when students are first exposed to content specific terms.  The teacher will a</w:t>
            </w:r>
            <w:r w:rsidR="00DD3391" w:rsidRPr="002E1EB8">
              <w:rPr>
                <w:rFonts w:cs="Abadi MT Condensed Light"/>
                <w:kern w:val="24"/>
                <w:sz w:val="24"/>
                <w:szCs w:val="24"/>
              </w:rPr>
              <w:t xml:space="preserve">ssign student groups of four or five and give each group a set of index cards.  Inform students that they will receive three terms (Zionism, anti-Semitism and Holocaust) and that they will research as a group the definitions (this may be done using desktops, iPads or lap tops).  Student groups will assign definitions on the back of the cards, with the term and a drawing that represents an example of the term on the front.  </w:t>
            </w:r>
          </w:p>
          <w:p w14:paraId="10A4E5AC" w14:textId="77777777" w:rsidR="00A3261F" w:rsidRDefault="00A3261F" w:rsidP="00DA1959">
            <w:pPr>
              <w:ind w:left="720"/>
              <w:rPr>
                <w:rFonts w:cs="Abadi MT Condensed Light"/>
                <w:kern w:val="24"/>
                <w:sz w:val="24"/>
                <w:szCs w:val="24"/>
              </w:rPr>
            </w:pPr>
          </w:p>
          <w:p w14:paraId="5606C3EB" w14:textId="77777777" w:rsidR="00A3261F" w:rsidRDefault="00A3261F" w:rsidP="00DA1959">
            <w:pPr>
              <w:ind w:left="720"/>
              <w:rPr>
                <w:rFonts w:cs="Abadi MT Condensed Light"/>
                <w:kern w:val="24"/>
                <w:sz w:val="24"/>
                <w:szCs w:val="24"/>
              </w:rPr>
            </w:pPr>
          </w:p>
          <w:p w14:paraId="5C9701FC" w14:textId="77777777" w:rsidR="00A3261F" w:rsidRDefault="00A3261F" w:rsidP="00DA1959">
            <w:pPr>
              <w:ind w:left="720"/>
              <w:rPr>
                <w:rFonts w:cs="Abadi MT Condensed Light"/>
                <w:kern w:val="24"/>
                <w:sz w:val="24"/>
                <w:szCs w:val="24"/>
              </w:rPr>
            </w:pPr>
          </w:p>
          <w:p w14:paraId="6597BA68" w14:textId="77777777" w:rsidR="00A3261F" w:rsidRDefault="00A3261F" w:rsidP="00DA1959">
            <w:pPr>
              <w:ind w:left="720"/>
              <w:rPr>
                <w:rFonts w:cs="Abadi MT Condensed Light"/>
                <w:kern w:val="24"/>
                <w:sz w:val="24"/>
                <w:szCs w:val="24"/>
              </w:rPr>
            </w:pPr>
          </w:p>
          <w:p w14:paraId="3D95DD72" w14:textId="58FD8359" w:rsidR="00DD3391" w:rsidRDefault="00DD3391" w:rsidP="00DA1959">
            <w:pPr>
              <w:ind w:left="720"/>
              <w:rPr>
                <w:rFonts w:cs="Abadi MT Condensed Light"/>
                <w:kern w:val="24"/>
                <w:sz w:val="24"/>
                <w:szCs w:val="24"/>
              </w:rPr>
            </w:pPr>
            <w:r w:rsidRPr="002E1EB8">
              <w:rPr>
                <w:rFonts w:cs="Abadi MT Condensed Light"/>
                <w:kern w:val="24"/>
                <w:sz w:val="24"/>
                <w:szCs w:val="24"/>
              </w:rPr>
              <w:t>Once complete, have groups review the terms with each other, then ask guided questions for groups so they may identify the correct term using the card:</w:t>
            </w:r>
          </w:p>
          <w:p w14:paraId="210BA006" w14:textId="77777777" w:rsidR="00A3261F" w:rsidRPr="002E1EB8" w:rsidRDefault="00A3261F" w:rsidP="00DA1959">
            <w:pPr>
              <w:ind w:left="720"/>
              <w:rPr>
                <w:rFonts w:cs="Abadi MT Condensed Light"/>
                <w:kern w:val="24"/>
                <w:sz w:val="24"/>
                <w:szCs w:val="24"/>
              </w:rPr>
            </w:pPr>
          </w:p>
          <w:p w14:paraId="395D3661" w14:textId="77777777" w:rsidR="00DD3391" w:rsidRPr="002E1EB8" w:rsidRDefault="00DD3391" w:rsidP="00552FA2">
            <w:pPr>
              <w:pStyle w:val="ListParagraph"/>
              <w:numPr>
                <w:ilvl w:val="0"/>
                <w:numId w:val="17"/>
              </w:numPr>
              <w:rPr>
                <w:rFonts w:cs="Abadi MT Condensed Light"/>
                <w:kern w:val="24"/>
                <w:sz w:val="24"/>
                <w:szCs w:val="24"/>
              </w:rPr>
            </w:pPr>
            <w:r w:rsidRPr="002E1EB8">
              <w:rPr>
                <w:rFonts w:cs="Abadi MT Condensed Light"/>
                <w:kern w:val="24"/>
                <w:sz w:val="24"/>
                <w:szCs w:val="24"/>
              </w:rPr>
              <w:t>Which terms deal with Jewish citizens?</w:t>
            </w:r>
          </w:p>
          <w:p w14:paraId="47FC0A85" w14:textId="77777777" w:rsidR="00DD3391" w:rsidRPr="002E1EB8" w:rsidRDefault="00DD3391" w:rsidP="00552FA2">
            <w:pPr>
              <w:pStyle w:val="ListParagraph"/>
              <w:numPr>
                <w:ilvl w:val="0"/>
                <w:numId w:val="17"/>
              </w:numPr>
              <w:rPr>
                <w:rFonts w:cs="Abadi MT Condensed Light"/>
                <w:kern w:val="24"/>
                <w:sz w:val="24"/>
                <w:szCs w:val="24"/>
              </w:rPr>
            </w:pPr>
            <w:r w:rsidRPr="002E1EB8">
              <w:rPr>
                <w:rFonts w:cs="Abadi MT Condensed Light"/>
                <w:kern w:val="24"/>
                <w:sz w:val="24"/>
                <w:szCs w:val="24"/>
              </w:rPr>
              <w:t>Which terms have to do with prejudice?</w:t>
            </w:r>
          </w:p>
          <w:p w14:paraId="2B2C5DA5" w14:textId="77777777" w:rsidR="00DD3391" w:rsidRPr="002E1EB8" w:rsidRDefault="00DD3391" w:rsidP="00552FA2">
            <w:pPr>
              <w:pStyle w:val="ListParagraph"/>
              <w:numPr>
                <w:ilvl w:val="0"/>
                <w:numId w:val="17"/>
              </w:numPr>
              <w:rPr>
                <w:rFonts w:cs="Abadi MT Condensed Light"/>
                <w:kern w:val="24"/>
                <w:sz w:val="24"/>
                <w:szCs w:val="24"/>
              </w:rPr>
            </w:pPr>
            <w:r w:rsidRPr="002E1EB8">
              <w:rPr>
                <w:rFonts w:cs="Abadi MT Condensed Light"/>
                <w:kern w:val="24"/>
                <w:sz w:val="24"/>
                <w:szCs w:val="24"/>
              </w:rPr>
              <w:t>Which terms are events?</w:t>
            </w:r>
          </w:p>
          <w:p w14:paraId="601147CD" w14:textId="77777777" w:rsidR="00DD3391" w:rsidRPr="002E1EB8" w:rsidRDefault="00DD3391" w:rsidP="00552FA2">
            <w:pPr>
              <w:pStyle w:val="ListParagraph"/>
              <w:numPr>
                <w:ilvl w:val="0"/>
                <w:numId w:val="17"/>
              </w:numPr>
              <w:rPr>
                <w:rFonts w:cs="Abadi MT Condensed Light"/>
                <w:kern w:val="24"/>
                <w:sz w:val="24"/>
                <w:szCs w:val="24"/>
              </w:rPr>
            </w:pPr>
            <w:r w:rsidRPr="002E1EB8">
              <w:rPr>
                <w:rFonts w:cs="Abadi MT Condensed Light"/>
                <w:kern w:val="24"/>
                <w:sz w:val="24"/>
                <w:szCs w:val="24"/>
              </w:rPr>
              <w:t>Which terms discuss movement/migration?  Which terms discuss conflict and change?  Which terms discuss culture?  Which terms discuss beliefs and ideals?</w:t>
            </w:r>
          </w:p>
          <w:p w14:paraId="593102F0" w14:textId="77777777" w:rsidR="00DA1959" w:rsidRDefault="00DD3391" w:rsidP="00DA1959">
            <w:pPr>
              <w:pStyle w:val="ListParagraph"/>
              <w:rPr>
                <w:rFonts w:cs="Abadi MT Condensed Light"/>
                <w:kern w:val="24"/>
                <w:sz w:val="24"/>
                <w:szCs w:val="24"/>
              </w:rPr>
            </w:pPr>
            <w:r w:rsidRPr="002E1EB8">
              <w:rPr>
                <w:rFonts w:cs="Abadi MT Condensed Light"/>
                <w:kern w:val="24"/>
                <w:sz w:val="24"/>
                <w:szCs w:val="24"/>
              </w:rPr>
              <w:t xml:space="preserve">Students may also use the websites provided if technology is not accessible: </w:t>
            </w:r>
          </w:p>
          <w:p w14:paraId="0913139A" w14:textId="77777777" w:rsidR="00DA1959" w:rsidRDefault="00DA1959" w:rsidP="00DA1959">
            <w:pPr>
              <w:pStyle w:val="ListParagraph"/>
            </w:pPr>
          </w:p>
          <w:p w14:paraId="6ABE0841" w14:textId="484A9DD5" w:rsidR="002E1EB8" w:rsidRDefault="00562BF7" w:rsidP="00DA1959">
            <w:pPr>
              <w:pStyle w:val="ListParagraph"/>
              <w:rPr>
                <w:rFonts w:cs="Abadi MT Condensed Light"/>
                <w:b/>
                <w:kern w:val="24"/>
                <w:sz w:val="24"/>
                <w:szCs w:val="24"/>
              </w:rPr>
            </w:pPr>
            <w:hyperlink r:id="rId28" w:history="1">
              <w:r w:rsidR="00DD3391" w:rsidRPr="0057582C">
                <w:rPr>
                  <w:rStyle w:val="Hyperlink"/>
                  <w:rFonts w:cs="Abadi MT Condensed Light"/>
                  <w:b/>
                  <w:kern w:val="24"/>
                  <w:sz w:val="24"/>
                  <w:szCs w:val="24"/>
                </w:rPr>
                <w:t>Holocaust Encyclopedia</w:t>
              </w:r>
            </w:hyperlink>
          </w:p>
          <w:p w14:paraId="1F951C7B" w14:textId="77777777" w:rsidR="002E1EB8" w:rsidRDefault="00562BF7" w:rsidP="002E1EB8">
            <w:pPr>
              <w:pStyle w:val="ListParagraph"/>
              <w:rPr>
                <w:rFonts w:cs="Abadi MT Condensed Light"/>
                <w:b/>
                <w:kern w:val="24"/>
                <w:sz w:val="24"/>
                <w:szCs w:val="24"/>
              </w:rPr>
            </w:pPr>
            <w:hyperlink r:id="rId29" w:history="1">
              <w:r w:rsidR="00DD3391" w:rsidRPr="0057582C">
                <w:rPr>
                  <w:rStyle w:val="Hyperlink"/>
                  <w:rFonts w:cs="Abadi MT Condensed Light"/>
                  <w:b/>
                  <w:kern w:val="24"/>
                  <w:sz w:val="24"/>
                  <w:szCs w:val="24"/>
                </w:rPr>
                <w:t>History of Zionism</w:t>
              </w:r>
            </w:hyperlink>
          </w:p>
          <w:p w14:paraId="11FC5A8B" w14:textId="36726517" w:rsidR="00DD3391" w:rsidRDefault="00562BF7" w:rsidP="002E1EB8">
            <w:pPr>
              <w:pStyle w:val="ListParagraph"/>
              <w:rPr>
                <w:rStyle w:val="Hyperlink"/>
                <w:rFonts w:cs="Abadi MT Condensed Light"/>
                <w:b/>
                <w:kern w:val="24"/>
                <w:sz w:val="24"/>
                <w:szCs w:val="24"/>
              </w:rPr>
            </w:pPr>
            <w:hyperlink r:id="rId30" w:history="1">
              <w:r w:rsidR="00DD3391" w:rsidRPr="0057582C">
                <w:rPr>
                  <w:rStyle w:val="Hyperlink"/>
                  <w:rFonts w:cs="Abadi MT Condensed Light"/>
                  <w:b/>
                  <w:kern w:val="24"/>
                  <w:sz w:val="24"/>
                  <w:szCs w:val="24"/>
                </w:rPr>
                <w:t>Zionism 101</w:t>
              </w:r>
            </w:hyperlink>
          </w:p>
          <w:p w14:paraId="7195DCC0" w14:textId="77777777" w:rsidR="00DA1959" w:rsidRDefault="00DA1959" w:rsidP="002E1EB8">
            <w:pPr>
              <w:pStyle w:val="ListParagraph"/>
              <w:rPr>
                <w:rFonts w:cs="Abadi MT Condensed Light"/>
                <w:b/>
                <w:kern w:val="24"/>
                <w:sz w:val="24"/>
                <w:szCs w:val="24"/>
              </w:rPr>
            </w:pPr>
          </w:p>
          <w:p w14:paraId="06834832" w14:textId="77777777" w:rsidR="00B622DF" w:rsidRDefault="00B622DF" w:rsidP="002E1EB8">
            <w:pPr>
              <w:pStyle w:val="ListParagraph"/>
              <w:rPr>
                <w:rFonts w:cs="Abadi MT Condensed Light"/>
                <w:b/>
                <w:kern w:val="24"/>
                <w:sz w:val="24"/>
                <w:szCs w:val="24"/>
              </w:rPr>
            </w:pPr>
          </w:p>
          <w:p w14:paraId="192A3C86" w14:textId="77777777" w:rsidR="00DD3391" w:rsidRDefault="00DD3391" w:rsidP="00DD3391">
            <w:pPr>
              <w:rPr>
                <w:rFonts w:cs="Abadi MT Condensed Light"/>
                <w:b/>
                <w:kern w:val="24"/>
                <w:sz w:val="24"/>
                <w:szCs w:val="24"/>
              </w:rPr>
            </w:pPr>
            <w:r>
              <w:rPr>
                <w:rFonts w:cs="Abadi MT Condensed Light"/>
                <w:b/>
                <w:kern w:val="24"/>
                <w:sz w:val="24"/>
                <w:szCs w:val="24"/>
              </w:rPr>
              <w:t>GUIDED LESSON</w:t>
            </w:r>
          </w:p>
          <w:p w14:paraId="5BBE6B15" w14:textId="77777777" w:rsidR="00DA1959" w:rsidRPr="0057582C" w:rsidRDefault="00DA1959" w:rsidP="00DD3391">
            <w:pPr>
              <w:rPr>
                <w:rFonts w:cs="Abadi MT Condensed Light"/>
                <w:b/>
                <w:kern w:val="24"/>
                <w:sz w:val="24"/>
                <w:szCs w:val="24"/>
              </w:rPr>
            </w:pPr>
          </w:p>
          <w:p w14:paraId="5D9CE4FE" w14:textId="77777777" w:rsidR="002E1EB8" w:rsidRDefault="00DD3391" w:rsidP="00B622DF">
            <w:pPr>
              <w:pStyle w:val="ListParagraph"/>
              <w:spacing w:line="276" w:lineRule="auto"/>
              <w:rPr>
                <w:rFonts w:cs="Abadi MT Condensed Light"/>
                <w:kern w:val="24"/>
                <w:sz w:val="24"/>
                <w:szCs w:val="24"/>
              </w:rPr>
            </w:pPr>
            <w:r w:rsidRPr="002E1EB8">
              <w:rPr>
                <w:rFonts w:cs="Abadi MT Condensed Light"/>
                <w:kern w:val="24"/>
                <w:sz w:val="24"/>
                <w:szCs w:val="24"/>
              </w:rPr>
              <w:t xml:space="preserve">Inform each student group that they will be taking a virtual museum tour about the Holocaust.  Have a pre-discussion with students about their prior knowledge of this subject and the things they might see.  Provide the link below to student groups, and as students view the exhibits, have each student choose one exhibit and explain what it says to them about the Holocaust.  Students should discuss these pictures within their groups. </w:t>
            </w:r>
          </w:p>
          <w:p w14:paraId="79D30305" w14:textId="77777777" w:rsidR="00A3261F" w:rsidRPr="002E1EB8" w:rsidRDefault="00A3261F" w:rsidP="00A3261F">
            <w:pPr>
              <w:pStyle w:val="ListParagraph"/>
              <w:spacing w:line="276" w:lineRule="auto"/>
              <w:rPr>
                <w:rFonts w:cs="Abadi MT Condensed Light"/>
                <w:kern w:val="24"/>
                <w:sz w:val="24"/>
                <w:szCs w:val="24"/>
              </w:rPr>
            </w:pPr>
          </w:p>
          <w:p w14:paraId="046092BC" w14:textId="0328561F" w:rsidR="00DD3391" w:rsidRDefault="00562BF7" w:rsidP="002E1EB8">
            <w:pPr>
              <w:pStyle w:val="ListParagraph"/>
              <w:rPr>
                <w:rStyle w:val="Hyperlink"/>
                <w:rFonts w:cs="Abadi MT Condensed Light"/>
                <w:b/>
                <w:kern w:val="24"/>
                <w:sz w:val="24"/>
                <w:szCs w:val="24"/>
              </w:rPr>
            </w:pPr>
            <w:hyperlink r:id="rId31" w:history="1">
              <w:r w:rsidR="00DD3391" w:rsidRPr="0057582C">
                <w:rPr>
                  <w:rStyle w:val="Hyperlink"/>
                  <w:rFonts w:cs="Abadi MT Condensed Light"/>
                  <w:b/>
                  <w:kern w:val="24"/>
                  <w:sz w:val="24"/>
                  <w:szCs w:val="24"/>
                </w:rPr>
                <w:t xml:space="preserve">Virtual Holocaust Museum </w:t>
              </w:r>
            </w:hyperlink>
          </w:p>
          <w:p w14:paraId="331EDA6C" w14:textId="77777777" w:rsidR="00DA1959" w:rsidRDefault="00DA1959" w:rsidP="002E1EB8">
            <w:pPr>
              <w:pStyle w:val="ListParagraph"/>
              <w:rPr>
                <w:rFonts w:cs="Abadi MT Condensed Light"/>
                <w:kern w:val="24"/>
                <w:sz w:val="24"/>
                <w:szCs w:val="24"/>
              </w:rPr>
            </w:pPr>
          </w:p>
          <w:p w14:paraId="2F27C124" w14:textId="77777777" w:rsidR="00A3261F" w:rsidRDefault="00A3261F" w:rsidP="002E1EB8">
            <w:pPr>
              <w:pStyle w:val="ListParagraph"/>
              <w:rPr>
                <w:rFonts w:cs="Abadi MT Condensed Light"/>
                <w:kern w:val="24"/>
                <w:sz w:val="24"/>
                <w:szCs w:val="24"/>
              </w:rPr>
            </w:pPr>
          </w:p>
          <w:p w14:paraId="23295254" w14:textId="77777777" w:rsidR="00A3261F" w:rsidRPr="0057582C" w:rsidRDefault="00A3261F" w:rsidP="002E1EB8">
            <w:pPr>
              <w:pStyle w:val="ListParagraph"/>
              <w:rPr>
                <w:rFonts w:cs="Abadi MT Condensed Light"/>
                <w:kern w:val="24"/>
                <w:sz w:val="24"/>
                <w:szCs w:val="24"/>
              </w:rPr>
            </w:pPr>
          </w:p>
          <w:p w14:paraId="07E9F6AA" w14:textId="77777777" w:rsidR="00DD3391" w:rsidRDefault="00DD3391" w:rsidP="00DD3391">
            <w:pPr>
              <w:rPr>
                <w:rFonts w:cs="Abadi MT Condensed Light"/>
                <w:b/>
                <w:kern w:val="24"/>
                <w:sz w:val="24"/>
                <w:szCs w:val="24"/>
              </w:rPr>
            </w:pPr>
            <w:r>
              <w:rPr>
                <w:rFonts w:cs="Abadi MT Condensed Light"/>
                <w:b/>
                <w:kern w:val="24"/>
                <w:sz w:val="24"/>
                <w:szCs w:val="24"/>
              </w:rPr>
              <w:t>COLLABORATIVE LESSON</w:t>
            </w:r>
          </w:p>
          <w:p w14:paraId="41AE3A40" w14:textId="77777777" w:rsidR="00DA1959" w:rsidRPr="0057582C" w:rsidRDefault="00DA1959" w:rsidP="00DD3391">
            <w:pPr>
              <w:rPr>
                <w:rFonts w:cs="Abadi MT Condensed Light"/>
                <w:b/>
                <w:kern w:val="24"/>
                <w:sz w:val="24"/>
                <w:szCs w:val="24"/>
              </w:rPr>
            </w:pPr>
          </w:p>
          <w:p w14:paraId="35A88C5C" w14:textId="7654853C" w:rsidR="00DD3391" w:rsidRPr="002E1EB8" w:rsidRDefault="00A3261F" w:rsidP="00B622DF">
            <w:pPr>
              <w:numPr>
                <w:ilvl w:val="0"/>
                <w:numId w:val="10"/>
              </w:numPr>
              <w:spacing w:line="276" w:lineRule="auto"/>
              <w:rPr>
                <w:rFonts w:cs="Abadi MT Condensed Light"/>
                <w:kern w:val="24"/>
                <w:sz w:val="24"/>
                <w:szCs w:val="24"/>
              </w:rPr>
            </w:pPr>
            <w:r>
              <w:rPr>
                <w:rFonts w:cs="Abadi MT Condensed Light"/>
                <w:kern w:val="24"/>
                <w:sz w:val="24"/>
                <w:szCs w:val="24"/>
              </w:rPr>
              <w:t xml:space="preserve">The teacher will divide students into collaborative groups.  </w:t>
            </w:r>
            <w:r w:rsidR="00DD3391" w:rsidRPr="002E1EB8">
              <w:rPr>
                <w:rFonts w:cs="Abadi MT Condensed Light"/>
                <w:kern w:val="24"/>
                <w:sz w:val="24"/>
                <w:szCs w:val="24"/>
              </w:rPr>
              <w:t>Students groups will either receive a written primary source or a photograph primary source dealing with the Zionist Movement or anti-Semitism</w:t>
            </w:r>
          </w:p>
          <w:p w14:paraId="1E1D6C88" w14:textId="77777777" w:rsidR="00DD3391" w:rsidRDefault="00DD3391" w:rsidP="00B622DF">
            <w:pPr>
              <w:numPr>
                <w:ilvl w:val="0"/>
                <w:numId w:val="10"/>
              </w:numPr>
              <w:spacing w:line="276" w:lineRule="auto"/>
              <w:rPr>
                <w:rFonts w:cs="Abadi MT Condensed Light"/>
                <w:kern w:val="24"/>
                <w:sz w:val="24"/>
                <w:szCs w:val="24"/>
              </w:rPr>
            </w:pPr>
            <w:r w:rsidRPr="002E1EB8">
              <w:rPr>
                <w:rFonts w:cs="Abadi MT Condensed Light"/>
                <w:kern w:val="24"/>
                <w:sz w:val="24"/>
                <w:szCs w:val="24"/>
              </w:rPr>
              <w:t>The teacher and the students will receive either a document or photograph analysis form to begin phase 1 of the DBQ process.  Go over questions with students for understanding and model questions if needed.</w:t>
            </w:r>
          </w:p>
          <w:p w14:paraId="23884E52" w14:textId="77777777" w:rsidR="00A3261F" w:rsidRDefault="00A3261F" w:rsidP="00A3261F">
            <w:pPr>
              <w:spacing w:line="276" w:lineRule="auto"/>
              <w:rPr>
                <w:rFonts w:cs="Abadi MT Condensed Light"/>
                <w:kern w:val="24"/>
                <w:sz w:val="24"/>
                <w:szCs w:val="24"/>
              </w:rPr>
            </w:pPr>
          </w:p>
          <w:p w14:paraId="3F3177D5" w14:textId="77777777" w:rsidR="00A3261F" w:rsidRDefault="00A3261F" w:rsidP="00A3261F">
            <w:pPr>
              <w:spacing w:line="276" w:lineRule="auto"/>
              <w:rPr>
                <w:rFonts w:cs="Abadi MT Condensed Light"/>
                <w:kern w:val="24"/>
                <w:sz w:val="24"/>
                <w:szCs w:val="24"/>
              </w:rPr>
            </w:pPr>
          </w:p>
          <w:p w14:paraId="67CEEA43" w14:textId="77777777" w:rsidR="00A3261F" w:rsidRDefault="00A3261F" w:rsidP="00A3261F">
            <w:pPr>
              <w:spacing w:line="276" w:lineRule="auto"/>
              <w:rPr>
                <w:rFonts w:cs="Abadi MT Condensed Light"/>
                <w:kern w:val="24"/>
                <w:sz w:val="24"/>
                <w:szCs w:val="24"/>
              </w:rPr>
            </w:pPr>
          </w:p>
          <w:p w14:paraId="07FDFBE9" w14:textId="77777777" w:rsidR="00A3261F" w:rsidRDefault="00A3261F" w:rsidP="00A3261F">
            <w:pPr>
              <w:spacing w:line="276" w:lineRule="auto"/>
              <w:rPr>
                <w:rFonts w:cs="Abadi MT Condensed Light"/>
                <w:kern w:val="24"/>
                <w:sz w:val="24"/>
                <w:szCs w:val="24"/>
              </w:rPr>
            </w:pPr>
          </w:p>
          <w:p w14:paraId="35B5DEE1" w14:textId="77777777" w:rsidR="00A3261F" w:rsidRPr="002E1EB8" w:rsidRDefault="00A3261F" w:rsidP="00A3261F">
            <w:pPr>
              <w:spacing w:line="276" w:lineRule="auto"/>
              <w:rPr>
                <w:rFonts w:cs="Abadi MT Condensed Light"/>
                <w:kern w:val="24"/>
                <w:sz w:val="24"/>
                <w:szCs w:val="24"/>
              </w:rPr>
            </w:pPr>
          </w:p>
          <w:p w14:paraId="69D95F57" w14:textId="77777777" w:rsidR="00DD3391" w:rsidRDefault="00DD3391" w:rsidP="00A3261F">
            <w:pPr>
              <w:numPr>
                <w:ilvl w:val="0"/>
                <w:numId w:val="10"/>
              </w:numPr>
              <w:spacing w:line="276" w:lineRule="auto"/>
              <w:rPr>
                <w:rFonts w:cs="Abadi MT Condensed Light"/>
                <w:kern w:val="24"/>
                <w:sz w:val="24"/>
                <w:szCs w:val="24"/>
              </w:rPr>
            </w:pPr>
            <w:r w:rsidRPr="002E1EB8">
              <w:rPr>
                <w:rFonts w:cs="Abadi MT Condensed Light"/>
                <w:kern w:val="24"/>
                <w:sz w:val="24"/>
                <w:szCs w:val="24"/>
              </w:rPr>
              <w:t>In groups, have students view or read their document, and as students use the document, they should answer the questions provided on their specific analysis form.</w:t>
            </w:r>
          </w:p>
          <w:p w14:paraId="1D343149" w14:textId="77777777" w:rsidR="00A3261F" w:rsidRPr="002E1EB8" w:rsidRDefault="00A3261F" w:rsidP="00A3261F">
            <w:pPr>
              <w:spacing w:line="276" w:lineRule="auto"/>
              <w:ind w:left="720"/>
              <w:rPr>
                <w:rFonts w:cs="Abadi MT Condensed Light"/>
                <w:kern w:val="24"/>
                <w:sz w:val="24"/>
                <w:szCs w:val="24"/>
              </w:rPr>
            </w:pPr>
          </w:p>
          <w:p w14:paraId="532B86D0" w14:textId="77777777" w:rsidR="00DD3391" w:rsidRDefault="00DD3391" w:rsidP="00DD3391">
            <w:pPr>
              <w:ind w:left="720"/>
              <w:rPr>
                <w:rFonts w:cs="Abadi MT Condensed Light"/>
                <w:kern w:val="24"/>
                <w:sz w:val="24"/>
                <w:szCs w:val="24"/>
              </w:rPr>
            </w:pPr>
            <w:r>
              <w:rPr>
                <w:rFonts w:cs="Abadi MT Condensed Light"/>
                <w:kern w:val="24"/>
                <w:sz w:val="24"/>
                <w:szCs w:val="24"/>
              </w:rPr>
              <w:t xml:space="preserve"> </w:t>
            </w:r>
            <w:r>
              <w:rPr>
                <w:rFonts w:cs="Abadi MT Condensed Light"/>
                <w:kern w:val="24"/>
                <w:sz w:val="24"/>
                <w:szCs w:val="24"/>
              </w:rPr>
              <w:object w:dxaOrig="1551" w:dyaOrig="1004" w14:anchorId="2EBE47F9">
                <v:shape id="_x0000_i1028" type="#_x0000_t75" style="width:77.55pt;height:50.2pt" o:ole="">
                  <v:imagedata r:id="rId32" o:title=""/>
                </v:shape>
                <o:OLEObject Type="Embed" ProgID="AcroExch.Document.7" ShapeID="_x0000_i1028" DrawAspect="Icon" ObjectID="_1537101898" r:id="rId33"/>
              </w:object>
            </w:r>
            <w:r>
              <w:rPr>
                <w:rFonts w:cs="Abadi MT Condensed Light"/>
                <w:kern w:val="24"/>
                <w:sz w:val="24"/>
                <w:szCs w:val="24"/>
              </w:rPr>
              <w:object w:dxaOrig="1551" w:dyaOrig="1004" w14:anchorId="54DBF0E0">
                <v:shape id="_x0000_i1029" type="#_x0000_t75" style="width:77.55pt;height:50.2pt" o:ole="">
                  <v:imagedata r:id="rId34" o:title=""/>
                </v:shape>
                <o:OLEObject Type="Embed" ProgID="PBrush" ShapeID="_x0000_i1029" DrawAspect="Icon" ObjectID="_1537101899" r:id="rId35"/>
              </w:object>
            </w:r>
            <w:r>
              <w:rPr>
                <w:rFonts w:cs="Abadi MT Condensed Light"/>
                <w:kern w:val="24"/>
                <w:sz w:val="24"/>
                <w:szCs w:val="24"/>
              </w:rPr>
              <w:object w:dxaOrig="1551" w:dyaOrig="1004" w14:anchorId="14B49DEA">
                <v:shape id="_x0000_i1030" type="#_x0000_t75" style="width:77.55pt;height:50.2pt" o:ole="">
                  <v:imagedata r:id="rId36" o:title=""/>
                </v:shape>
                <o:OLEObject Type="Embed" ProgID="PBrush" ShapeID="_x0000_i1030" DrawAspect="Icon" ObjectID="_1537101900" r:id="rId37"/>
              </w:object>
            </w:r>
            <w:r>
              <w:rPr>
                <w:rFonts w:cs="Abadi MT Condensed Light"/>
                <w:kern w:val="24"/>
                <w:sz w:val="24"/>
                <w:szCs w:val="24"/>
              </w:rPr>
              <w:object w:dxaOrig="1551" w:dyaOrig="1004" w14:anchorId="701AD9FE">
                <v:shape id="_x0000_i1031" type="#_x0000_t75" style="width:77.55pt;height:50.2pt" o:ole="">
                  <v:imagedata r:id="rId38" o:title=""/>
                </v:shape>
                <o:OLEObject Type="Embed" ProgID="AcroExch.Document.7" ShapeID="_x0000_i1031" DrawAspect="Icon" ObjectID="_1537101901" r:id="rId39"/>
              </w:object>
            </w:r>
            <w:r>
              <w:rPr>
                <w:rFonts w:cs="Abadi MT Condensed Light"/>
                <w:kern w:val="24"/>
                <w:sz w:val="24"/>
                <w:szCs w:val="24"/>
              </w:rPr>
              <w:object w:dxaOrig="1551" w:dyaOrig="1004" w14:anchorId="5129EA1F">
                <v:shape id="_x0000_i1032" type="#_x0000_t75" style="width:77.55pt;height:50.2pt" o:ole="">
                  <v:imagedata r:id="rId40" o:title=""/>
                </v:shape>
                <o:OLEObject Type="Embed" ProgID="AcroExch.Document.7" ShapeID="_x0000_i1032" DrawAspect="Icon" ObjectID="_1537101902" r:id="rId41"/>
              </w:object>
            </w:r>
          </w:p>
          <w:p w14:paraId="7653854C" w14:textId="77777777" w:rsidR="00A3261F" w:rsidRDefault="00A3261F" w:rsidP="00DD3391">
            <w:pPr>
              <w:ind w:left="720"/>
              <w:rPr>
                <w:rFonts w:cs="Abadi MT Condensed Light"/>
                <w:kern w:val="24"/>
                <w:sz w:val="24"/>
                <w:szCs w:val="24"/>
              </w:rPr>
            </w:pPr>
          </w:p>
          <w:p w14:paraId="47DFBD38" w14:textId="6F07CE73" w:rsidR="00DD3391" w:rsidRDefault="00562BF7" w:rsidP="00DD3391">
            <w:pPr>
              <w:ind w:left="720"/>
              <w:rPr>
                <w:rFonts w:cs="Abadi MT Condensed Light"/>
                <w:kern w:val="24"/>
                <w:sz w:val="24"/>
                <w:szCs w:val="24"/>
              </w:rPr>
            </w:pPr>
            <w:hyperlink r:id="rId42" w:history="1">
              <w:r w:rsidR="00DD3391" w:rsidRPr="0057582C">
                <w:rPr>
                  <w:rStyle w:val="Hyperlink"/>
                  <w:rFonts w:cs="Abadi MT Condensed Light"/>
                  <w:b/>
                  <w:kern w:val="24"/>
                  <w:sz w:val="24"/>
                  <w:szCs w:val="24"/>
                </w:rPr>
                <w:t>Letter o</w:t>
              </w:r>
              <w:r w:rsidR="002E1EB8">
                <w:rPr>
                  <w:rStyle w:val="Hyperlink"/>
                  <w:rFonts w:cs="Abadi MT Condensed Light"/>
                  <w:b/>
                  <w:kern w:val="24"/>
                  <w:sz w:val="24"/>
                  <w:szCs w:val="24"/>
                </w:rPr>
                <w:t xml:space="preserve">n Anti-Semitism Primary Source </w:t>
              </w:r>
            </w:hyperlink>
          </w:p>
          <w:p w14:paraId="53FD7AFF" w14:textId="77777777" w:rsidR="00DA1959" w:rsidRDefault="00DA1959" w:rsidP="00DD3391">
            <w:pPr>
              <w:rPr>
                <w:rFonts w:cs="Abadi MT Condensed Light"/>
                <w:b/>
                <w:kern w:val="24"/>
                <w:sz w:val="24"/>
                <w:szCs w:val="24"/>
              </w:rPr>
            </w:pPr>
          </w:p>
          <w:p w14:paraId="75756780" w14:textId="77777777" w:rsidR="00B622DF" w:rsidRDefault="00B622DF" w:rsidP="00DD3391">
            <w:pPr>
              <w:rPr>
                <w:rFonts w:cs="Abadi MT Condensed Light"/>
                <w:b/>
                <w:kern w:val="24"/>
                <w:sz w:val="24"/>
                <w:szCs w:val="24"/>
              </w:rPr>
            </w:pPr>
          </w:p>
          <w:p w14:paraId="34108253" w14:textId="77777777" w:rsidR="00B622DF" w:rsidRDefault="00B622DF" w:rsidP="00DD3391">
            <w:pPr>
              <w:rPr>
                <w:rFonts w:cs="Abadi MT Condensed Light"/>
                <w:b/>
                <w:kern w:val="24"/>
                <w:sz w:val="24"/>
                <w:szCs w:val="24"/>
              </w:rPr>
            </w:pPr>
          </w:p>
          <w:p w14:paraId="6D6AD725" w14:textId="77777777" w:rsidR="00DD3391" w:rsidRDefault="00DD3391" w:rsidP="00DD3391">
            <w:pPr>
              <w:rPr>
                <w:rFonts w:cs="Abadi MT Condensed Light"/>
                <w:b/>
                <w:kern w:val="24"/>
                <w:sz w:val="24"/>
                <w:szCs w:val="24"/>
              </w:rPr>
            </w:pPr>
            <w:r>
              <w:rPr>
                <w:rFonts w:cs="Abadi MT Condensed Light"/>
                <w:b/>
                <w:kern w:val="24"/>
                <w:sz w:val="24"/>
                <w:szCs w:val="24"/>
              </w:rPr>
              <w:t>INDEPENDENT PRACTICE</w:t>
            </w:r>
          </w:p>
          <w:p w14:paraId="3E6468FF" w14:textId="77777777" w:rsidR="00DA1959" w:rsidRPr="0057582C" w:rsidRDefault="00DA1959" w:rsidP="00DD3391">
            <w:pPr>
              <w:rPr>
                <w:rFonts w:cs="Abadi MT Condensed Light"/>
                <w:b/>
                <w:kern w:val="24"/>
                <w:sz w:val="24"/>
                <w:szCs w:val="24"/>
              </w:rPr>
            </w:pPr>
          </w:p>
          <w:p w14:paraId="36CCA36C" w14:textId="77777777" w:rsidR="00DD3391" w:rsidRDefault="00DD3391" w:rsidP="00CD12C9">
            <w:pPr>
              <w:spacing w:line="276" w:lineRule="auto"/>
              <w:ind w:left="720"/>
              <w:rPr>
                <w:rFonts w:cs="Abadi MT Condensed Light"/>
                <w:kern w:val="24"/>
                <w:sz w:val="24"/>
                <w:szCs w:val="24"/>
              </w:rPr>
            </w:pPr>
            <w:r w:rsidRPr="002E1EB8">
              <w:rPr>
                <w:rFonts w:cs="Abadi MT Condensed Light"/>
                <w:kern w:val="24"/>
                <w:sz w:val="24"/>
                <w:szCs w:val="24"/>
              </w:rPr>
              <w:t>Once complete, students should write their own journal entry about the Holocaust.  Have students use the journal writing template and inform students they will write three paragraphs, first discussing what new information they learned about the Holocaust and the Zionist movement as well as their views on the museum; secondly writing on their previous knowledge and how it linked to what the new information learned and third how students can use the new information in their own lives (DOK Level 2).</w:t>
            </w:r>
          </w:p>
          <w:p w14:paraId="5C4974CF" w14:textId="77777777" w:rsidR="00DA1959" w:rsidRPr="002E1EB8" w:rsidRDefault="00DA1959" w:rsidP="00DA1959">
            <w:pPr>
              <w:ind w:left="720"/>
              <w:rPr>
                <w:rFonts w:cs="Abadi MT Condensed Light"/>
                <w:kern w:val="24"/>
                <w:sz w:val="24"/>
                <w:szCs w:val="24"/>
              </w:rPr>
            </w:pPr>
          </w:p>
          <w:p w14:paraId="06747CB8" w14:textId="7864887C" w:rsidR="00DA1959" w:rsidRPr="00EE3CA1" w:rsidRDefault="00DD3391" w:rsidP="00B622DF">
            <w:pPr>
              <w:spacing w:after="160" w:line="259" w:lineRule="auto"/>
              <w:rPr>
                <w:rFonts w:cs="Arial"/>
                <w:iCs/>
                <w:sz w:val="24"/>
                <w:szCs w:val="24"/>
              </w:rPr>
            </w:pPr>
            <w:r>
              <w:rPr>
                <w:rFonts w:cs="Abadi MT Condensed Light"/>
                <w:kern w:val="24"/>
                <w:sz w:val="24"/>
                <w:szCs w:val="24"/>
              </w:rPr>
              <w:object w:dxaOrig="1551" w:dyaOrig="1004" w14:anchorId="5007830C">
                <v:shape id="_x0000_i1033" type="#_x0000_t75" style="width:77.55pt;height:50.2pt" o:ole="">
                  <v:imagedata r:id="rId43" o:title=""/>
                </v:shape>
                <o:OLEObject Type="Embed" ProgID="AcroExch.Document.7" ShapeID="_x0000_i1033" DrawAspect="Icon" ObjectID="_1537101903" r:id="rId44"/>
              </w:object>
            </w:r>
          </w:p>
        </w:tc>
      </w:tr>
      <w:tr w:rsidR="006F776A" w:rsidRPr="0079139E" w14:paraId="58604D06" w14:textId="77777777" w:rsidTr="00111156">
        <w:tc>
          <w:tcPr>
            <w:tcW w:w="9576" w:type="dxa"/>
            <w:gridSpan w:val="2"/>
            <w:shd w:val="clear" w:color="auto" w:fill="ACB9CA" w:themeFill="text2" w:themeFillTint="66"/>
          </w:tcPr>
          <w:p w14:paraId="08C3BE18" w14:textId="77777777" w:rsidR="006F776A" w:rsidRPr="0079139E" w:rsidRDefault="006F776A" w:rsidP="00111156">
            <w:pPr>
              <w:rPr>
                <w:rFonts w:cs="Arial"/>
                <w:b/>
                <w:iCs/>
                <w:sz w:val="24"/>
                <w:szCs w:val="24"/>
              </w:rPr>
            </w:pPr>
            <w:r w:rsidRPr="00751656">
              <w:rPr>
                <w:rFonts w:cs="Arial"/>
                <w:b/>
                <w:iCs/>
                <w:sz w:val="24"/>
                <w:szCs w:val="24"/>
              </w:rPr>
              <w:t>Differentiated Supports</w:t>
            </w:r>
          </w:p>
        </w:tc>
      </w:tr>
      <w:tr w:rsidR="006F776A" w:rsidRPr="0079139E" w14:paraId="0AA9A2D3" w14:textId="77777777" w:rsidTr="00DA1959">
        <w:tc>
          <w:tcPr>
            <w:tcW w:w="2358" w:type="dxa"/>
            <w:shd w:val="clear" w:color="auto" w:fill="ACB9CA" w:themeFill="text2" w:themeFillTint="66"/>
          </w:tcPr>
          <w:p w14:paraId="0177C2C3" w14:textId="77777777" w:rsidR="006F776A" w:rsidRPr="0079139E" w:rsidRDefault="006F776A" w:rsidP="00111156">
            <w:pPr>
              <w:rPr>
                <w:rFonts w:cs="Arial"/>
                <w:i/>
                <w:iCs/>
                <w:sz w:val="24"/>
                <w:szCs w:val="24"/>
              </w:rPr>
            </w:pPr>
          </w:p>
          <w:p w14:paraId="6A7775AC" w14:textId="77777777" w:rsidR="006F776A" w:rsidRPr="00751656" w:rsidRDefault="006F776A" w:rsidP="00111156">
            <w:pPr>
              <w:rPr>
                <w:rFonts w:cs="Arial"/>
                <w:b/>
                <w:iCs/>
                <w:sz w:val="24"/>
                <w:szCs w:val="24"/>
              </w:rPr>
            </w:pPr>
            <w:r w:rsidRPr="00751656">
              <w:rPr>
                <w:rFonts w:cs="Arial"/>
                <w:b/>
                <w:iCs/>
                <w:sz w:val="24"/>
                <w:szCs w:val="24"/>
              </w:rPr>
              <w:t>English Language Learners</w:t>
            </w:r>
          </w:p>
          <w:p w14:paraId="03EA4897" w14:textId="77777777" w:rsidR="006F776A" w:rsidRPr="0079139E" w:rsidRDefault="006F776A" w:rsidP="00111156">
            <w:pPr>
              <w:rPr>
                <w:rFonts w:cs="Arial"/>
                <w:i/>
                <w:iCs/>
                <w:sz w:val="24"/>
                <w:szCs w:val="24"/>
              </w:rPr>
            </w:pPr>
          </w:p>
        </w:tc>
        <w:tc>
          <w:tcPr>
            <w:tcW w:w="7218" w:type="dxa"/>
            <w:shd w:val="clear" w:color="auto" w:fill="auto"/>
          </w:tcPr>
          <w:p w14:paraId="4DEF8685" w14:textId="77777777" w:rsidR="006F776A" w:rsidRPr="00D46B00" w:rsidRDefault="006F776A"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790888F6" w14:textId="77777777" w:rsidR="006F776A" w:rsidRPr="00D46B00" w:rsidRDefault="006F776A" w:rsidP="00111156">
            <w:pPr>
              <w:rPr>
                <w:sz w:val="20"/>
                <w:szCs w:val="20"/>
              </w:rPr>
            </w:pPr>
            <w:r w:rsidRPr="00D46B00">
              <w:rPr>
                <w:sz w:val="20"/>
                <w:szCs w:val="20"/>
              </w:rPr>
              <w:t xml:space="preserve">ESOL instruction is guided by the </w:t>
            </w:r>
            <w:hyperlink r:id="rId45"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577B2DBE" w14:textId="77777777" w:rsidR="006F776A" w:rsidRPr="00D46B00" w:rsidRDefault="006F776A" w:rsidP="00111156">
            <w:pPr>
              <w:spacing w:before="80"/>
              <w:rPr>
                <w:rFonts w:cs="Tahoma"/>
                <w:color w:val="000000"/>
                <w:sz w:val="20"/>
                <w:szCs w:val="20"/>
              </w:rPr>
            </w:pPr>
            <w:r w:rsidRPr="00D46B00">
              <w:rPr>
                <w:rFonts w:cs="Tahoma"/>
                <w:b/>
                <w:bCs/>
                <w:color w:val="000000"/>
                <w:sz w:val="20"/>
                <w:szCs w:val="20"/>
                <w:u w:val="single"/>
              </w:rPr>
              <w:t>Differentiated Learning Tasks</w:t>
            </w:r>
          </w:p>
          <w:p w14:paraId="2B96ACEA" w14:textId="77777777" w:rsidR="006F776A" w:rsidRPr="00D46B00" w:rsidRDefault="006F776A"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46"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4E744D25" w14:textId="77777777" w:rsidR="006F776A" w:rsidRPr="00D46B00" w:rsidRDefault="006F776A"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47"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5EC070DC" w14:textId="77777777" w:rsidR="006F776A" w:rsidRPr="00D46B00" w:rsidRDefault="006F776A" w:rsidP="00111156">
            <w:pPr>
              <w:rPr>
                <w:rFonts w:eastAsia="Times New Roman" w:cs="Times New Roman"/>
                <w:color w:val="000000"/>
                <w:sz w:val="20"/>
                <w:szCs w:val="20"/>
              </w:rPr>
            </w:pPr>
          </w:p>
          <w:p w14:paraId="17B6A1C2" w14:textId="77777777" w:rsidR="006F776A" w:rsidRPr="00D46B00" w:rsidRDefault="006F776A"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5468504A" w14:textId="77777777" w:rsidR="006F776A" w:rsidRPr="00D46B00" w:rsidRDefault="006F776A"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48"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 xml:space="preserve">. </w:t>
            </w:r>
          </w:p>
          <w:p w14:paraId="40DD054B" w14:textId="77777777" w:rsidR="006F776A" w:rsidRPr="00D46B00" w:rsidRDefault="006F776A"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7A20E2FD"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5AB0EE75" w14:textId="77777777" w:rsidR="006F776A" w:rsidRPr="00D46B00" w:rsidRDefault="006F776A"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50B8E3BB" w14:textId="77777777" w:rsidR="006F776A" w:rsidRPr="00D46B00" w:rsidRDefault="006F776A"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600565FB" w14:textId="77777777" w:rsidR="006F776A" w:rsidRPr="00D46B00" w:rsidRDefault="006F776A"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4A264159" w14:textId="77777777" w:rsidR="006F776A" w:rsidRPr="00D46B00" w:rsidRDefault="006F776A" w:rsidP="00AD0A44">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38A5D424"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4CC836A1" w14:textId="77777777" w:rsidR="006F776A" w:rsidRPr="00D46B00" w:rsidRDefault="006F776A"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37E49841" w14:textId="77777777" w:rsidR="006F776A" w:rsidRPr="00D46B00" w:rsidRDefault="006F776A"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57B1C051" w14:textId="77777777" w:rsidR="006F776A" w:rsidRPr="00D46B00" w:rsidRDefault="006F776A" w:rsidP="00111156">
            <w:pPr>
              <w:ind w:left="280"/>
              <w:rPr>
                <w:rFonts w:eastAsia="Times New Roman" w:cs="Times New Roman"/>
                <w:b/>
                <w:i/>
                <w:sz w:val="20"/>
                <w:szCs w:val="20"/>
              </w:rPr>
            </w:pPr>
            <w:r w:rsidRPr="00D46B00">
              <w:rPr>
                <w:rFonts w:eastAsia="Times New Roman" w:cs="Times New Roman"/>
                <w:b/>
                <w:i/>
                <w:sz w:val="20"/>
                <w:szCs w:val="20"/>
              </w:rPr>
              <w:t>Recommended Strategies</w:t>
            </w:r>
          </w:p>
          <w:p w14:paraId="592BC0EF" w14:textId="77777777" w:rsidR="006F776A" w:rsidRPr="00D46B00" w:rsidRDefault="006F776A" w:rsidP="00AD0A44">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7E958509" w14:textId="77777777" w:rsidR="006F776A" w:rsidRPr="00D46B00" w:rsidRDefault="006F776A" w:rsidP="00AD0A44">
            <w:pPr>
              <w:pStyle w:val="ListParagraph"/>
              <w:numPr>
                <w:ilvl w:val="0"/>
                <w:numId w:val="2"/>
              </w:numPr>
              <w:ind w:left="455" w:hanging="180"/>
              <w:rPr>
                <w:sz w:val="20"/>
                <w:szCs w:val="20"/>
              </w:rPr>
            </w:pPr>
            <w:r w:rsidRPr="00D46B00">
              <w:rPr>
                <w:sz w:val="20"/>
                <w:szCs w:val="20"/>
              </w:rPr>
              <w:t>Graphic organizers</w:t>
            </w:r>
          </w:p>
          <w:p w14:paraId="491D9FE8" w14:textId="77777777" w:rsidR="006F776A" w:rsidRPr="00D46B00" w:rsidRDefault="006F776A" w:rsidP="00AD0A44">
            <w:pPr>
              <w:pStyle w:val="ListParagraph"/>
              <w:numPr>
                <w:ilvl w:val="0"/>
                <w:numId w:val="2"/>
              </w:numPr>
              <w:ind w:left="455" w:hanging="180"/>
              <w:rPr>
                <w:sz w:val="20"/>
                <w:szCs w:val="20"/>
              </w:rPr>
            </w:pPr>
            <w:r w:rsidRPr="00D46B00">
              <w:rPr>
                <w:sz w:val="20"/>
                <w:szCs w:val="20"/>
              </w:rPr>
              <w:t>Sentences starters and paragraph frames</w:t>
            </w:r>
          </w:p>
          <w:p w14:paraId="108C6804" w14:textId="77777777" w:rsidR="006F776A" w:rsidRPr="00D46B00" w:rsidRDefault="006F776A" w:rsidP="00AD0A44">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757F2808" w14:textId="77777777" w:rsidR="006F776A" w:rsidRPr="00D46B00" w:rsidRDefault="006F776A" w:rsidP="00AD0A44">
            <w:pPr>
              <w:pStyle w:val="ListParagraph"/>
              <w:numPr>
                <w:ilvl w:val="0"/>
                <w:numId w:val="2"/>
              </w:numPr>
              <w:ind w:left="455" w:hanging="180"/>
              <w:rPr>
                <w:sz w:val="20"/>
                <w:szCs w:val="20"/>
              </w:rPr>
            </w:pPr>
            <w:r w:rsidRPr="00D46B00">
              <w:rPr>
                <w:sz w:val="20"/>
                <w:szCs w:val="20"/>
              </w:rPr>
              <w:t>Daily opportunities for oral and written practice</w:t>
            </w:r>
          </w:p>
          <w:p w14:paraId="2A2FBF28"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04C52BF0" w14:textId="77777777" w:rsidR="006F776A" w:rsidRPr="00D46B00" w:rsidRDefault="006F776A" w:rsidP="00AD0A44">
            <w:pPr>
              <w:pStyle w:val="ListParagraph"/>
              <w:numPr>
                <w:ilvl w:val="0"/>
                <w:numId w:val="3"/>
              </w:numPr>
              <w:ind w:left="455" w:hanging="180"/>
              <w:rPr>
                <w:sz w:val="20"/>
                <w:szCs w:val="20"/>
              </w:rPr>
            </w:pPr>
            <w:r w:rsidRPr="00D46B00">
              <w:rPr>
                <w:sz w:val="20"/>
                <w:szCs w:val="20"/>
              </w:rPr>
              <w:t>Single words, phrases or short sentences</w:t>
            </w:r>
          </w:p>
          <w:p w14:paraId="1B3357D4" w14:textId="77777777" w:rsidR="006F776A" w:rsidRPr="00D46B00" w:rsidRDefault="006F776A" w:rsidP="00AD0A44">
            <w:pPr>
              <w:pStyle w:val="ListParagraph"/>
              <w:numPr>
                <w:ilvl w:val="0"/>
                <w:numId w:val="3"/>
              </w:numPr>
              <w:ind w:left="455" w:hanging="180"/>
              <w:rPr>
                <w:sz w:val="20"/>
                <w:szCs w:val="20"/>
              </w:rPr>
            </w:pPr>
            <w:r w:rsidRPr="00D46B00">
              <w:rPr>
                <w:sz w:val="20"/>
                <w:szCs w:val="20"/>
              </w:rPr>
              <w:t>Emerging expression of ideas</w:t>
            </w:r>
          </w:p>
          <w:p w14:paraId="1BBD17FD" w14:textId="77777777" w:rsidR="006F776A" w:rsidRPr="00D46B00" w:rsidRDefault="006F776A" w:rsidP="00111156">
            <w:pPr>
              <w:rPr>
                <w:b/>
                <w:i/>
                <w:sz w:val="20"/>
                <w:szCs w:val="20"/>
              </w:rPr>
            </w:pPr>
            <w:r w:rsidRPr="00D46B00">
              <w:rPr>
                <w:b/>
                <w:i/>
                <w:sz w:val="20"/>
                <w:szCs w:val="20"/>
              </w:rPr>
              <w:t xml:space="preserve">   Recommended Strategies</w:t>
            </w:r>
          </w:p>
          <w:p w14:paraId="404E12B0" w14:textId="77777777" w:rsidR="006F776A" w:rsidRPr="00D46B00" w:rsidRDefault="006F776A" w:rsidP="00AD0A44">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0E2FB23F" w14:textId="77777777" w:rsidR="006F776A" w:rsidRPr="00D46B00" w:rsidRDefault="006F776A" w:rsidP="00AD0A44">
            <w:pPr>
              <w:pStyle w:val="ListParagraph"/>
              <w:numPr>
                <w:ilvl w:val="0"/>
                <w:numId w:val="3"/>
              </w:numPr>
              <w:ind w:left="455" w:hanging="180"/>
              <w:rPr>
                <w:sz w:val="20"/>
                <w:szCs w:val="20"/>
              </w:rPr>
            </w:pPr>
            <w:r w:rsidRPr="00D46B00">
              <w:rPr>
                <w:sz w:val="20"/>
                <w:szCs w:val="20"/>
              </w:rPr>
              <w:t>Graphic organizers pre-populated with key information</w:t>
            </w:r>
          </w:p>
          <w:p w14:paraId="56D5D93A" w14:textId="77777777" w:rsidR="006F776A" w:rsidRPr="00D46B00" w:rsidRDefault="006F776A" w:rsidP="00AD0A44">
            <w:pPr>
              <w:pStyle w:val="ListParagraph"/>
              <w:numPr>
                <w:ilvl w:val="0"/>
                <w:numId w:val="3"/>
              </w:numPr>
              <w:ind w:left="455" w:hanging="180"/>
              <w:rPr>
                <w:sz w:val="20"/>
                <w:szCs w:val="20"/>
              </w:rPr>
            </w:pPr>
            <w:r w:rsidRPr="00D46B00">
              <w:rPr>
                <w:sz w:val="20"/>
                <w:szCs w:val="20"/>
              </w:rPr>
              <w:t>Sentence frames to assist with oral and written production</w:t>
            </w:r>
          </w:p>
          <w:p w14:paraId="64FB64B4" w14:textId="77777777" w:rsidR="006F776A" w:rsidRPr="00D46B00" w:rsidRDefault="006F776A" w:rsidP="00AD0A44">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1B53370B" w14:textId="77777777" w:rsidR="006F776A" w:rsidRPr="00D46B00" w:rsidRDefault="006F776A" w:rsidP="00AD0A44">
            <w:pPr>
              <w:pStyle w:val="ListParagraph"/>
              <w:numPr>
                <w:ilvl w:val="0"/>
                <w:numId w:val="3"/>
              </w:numPr>
              <w:ind w:left="455" w:hanging="180"/>
              <w:rPr>
                <w:sz w:val="20"/>
                <w:szCs w:val="20"/>
              </w:rPr>
            </w:pPr>
            <w:r w:rsidRPr="00D46B00">
              <w:rPr>
                <w:sz w:val="20"/>
                <w:szCs w:val="20"/>
              </w:rPr>
              <w:t>Daily opportunities for oral and written practice</w:t>
            </w:r>
          </w:p>
          <w:p w14:paraId="627358D1" w14:textId="77777777" w:rsidR="006F776A" w:rsidRPr="00D46B00" w:rsidRDefault="006F776A"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7E233020" w14:textId="77777777" w:rsidR="006F776A" w:rsidRPr="00D46B00" w:rsidRDefault="006F776A" w:rsidP="00AD0A44">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26FA328A" w14:textId="77777777" w:rsidR="006F776A" w:rsidRPr="00D46B00" w:rsidRDefault="006F776A"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677195CC" w14:textId="77777777" w:rsidR="006F776A" w:rsidRPr="00D46B00" w:rsidRDefault="006F776A"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0B8C9FC2" w14:textId="77777777" w:rsidR="006F776A" w:rsidRPr="00D46B00" w:rsidRDefault="006F776A"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Make the assignment/assessment process comprehensible by explaining the directions orally and in writing, providing step-by-step instructions, and ensuring visual supports whenever possible (e.g., realia, icons, manipulatives, modeling and exemplars).</w:t>
            </w:r>
          </w:p>
          <w:p w14:paraId="43D4F130" w14:textId="77777777" w:rsidR="00B622DF" w:rsidRDefault="00B622DF" w:rsidP="00111156">
            <w:pPr>
              <w:spacing w:before="120"/>
              <w:ind w:left="5"/>
              <w:rPr>
                <w:rFonts w:eastAsia="Times New Roman" w:cs="Times New Roman"/>
                <w:color w:val="000000"/>
                <w:sz w:val="20"/>
                <w:szCs w:val="20"/>
              </w:rPr>
            </w:pPr>
          </w:p>
          <w:p w14:paraId="2CD9977D" w14:textId="77777777" w:rsidR="006F776A" w:rsidRPr="00D46B00" w:rsidRDefault="006F776A"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49"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426A7F7C" w14:textId="77777777" w:rsidR="006F776A" w:rsidRPr="0079139E" w:rsidRDefault="006F776A" w:rsidP="00111156">
            <w:pPr>
              <w:rPr>
                <w:rFonts w:cs="Arial"/>
                <w:i/>
                <w:iCs/>
                <w:sz w:val="24"/>
                <w:szCs w:val="24"/>
              </w:rPr>
            </w:pPr>
          </w:p>
        </w:tc>
      </w:tr>
      <w:tr w:rsidR="006F776A" w:rsidRPr="0079139E" w14:paraId="0A030FC1" w14:textId="77777777" w:rsidTr="00B622DF">
        <w:tc>
          <w:tcPr>
            <w:tcW w:w="2358" w:type="dxa"/>
            <w:shd w:val="clear" w:color="auto" w:fill="ACB9CA" w:themeFill="text2" w:themeFillTint="66"/>
          </w:tcPr>
          <w:p w14:paraId="28D825E9" w14:textId="77777777" w:rsidR="006F776A" w:rsidRPr="00751656" w:rsidRDefault="006F776A" w:rsidP="00111156">
            <w:pPr>
              <w:rPr>
                <w:rFonts w:cs="Arial"/>
                <w:b/>
                <w:iCs/>
                <w:sz w:val="24"/>
                <w:szCs w:val="24"/>
              </w:rPr>
            </w:pPr>
          </w:p>
          <w:p w14:paraId="07332A66" w14:textId="77777777" w:rsidR="006F776A" w:rsidRPr="00751656" w:rsidRDefault="006F776A" w:rsidP="00111156">
            <w:pPr>
              <w:rPr>
                <w:rFonts w:cs="Arial"/>
                <w:b/>
                <w:iCs/>
                <w:sz w:val="24"/>
                <w:szCs w:val="24"/>
              </w:rPr>
            </w:pPr>
            <w:r w:rsidRPr="00751656">
              <w:rPr>
                <w:rFonts w:cs="Arial"/>
                <w:b/>
                <w:iCs/>
                <w:sz w:val="24"/>
                <w:szCs w:val="24"/>
              </w:rPr>
              <w:t>Special Education Considerations</w:t>
            </w:r>
          </w:p>
          <w:p w14:paraId="50EE3ADC" w14:textId="77777777" w:rsidR="006F776A" w:rsidRPr="00751656" w:rsidRDefault="006F776A" w:rsidP="00111156">
            <w:pPr>
              <w:rPr>
                <w:rFonts w:cs="Arial"/>
                <w:b/>
                <w:iCs/>
                <w:sz w:val="24"/>
                <w:szCs w:val="24"/>
              </w:rPr>
            </w:pPr>
          </w:p>
        </w:tc>
        <w:tc>
          <w:tcPr>
            <w:tcW w:w="7218" w:type="dxa"/>
            <w:shd w:val="clear" w:color="auto" w:fill="auto"/>
          </w:tcPr>
          <w:p w14:paraId="5E54DF6A" w14:textId="77777777" w:rsidR="006F776A" w:rsidRPr="009921F7" w:rsidRDefault="006F776A" w:rsidP="00111156">
            <w:pPr>
              <w:rPr>
                <w:rFonts w:cs="Arial"/>
                <w:iCs/>
                <w:sz w:val="20"/>
                <w:szCs w:val="20"/>
              </w:rPr>
            </w:pPr>
            <w:r>
              <w:rPr>
                <w:rFonts w:cs="Arial"/>
                <w:iCs/>
                <w:sz w:val="20"/>
                <w:szCs w:val="20"/>
              </w:rPr>
              <w:t>Consult with the Special Education Teachers on IEP modifications.</w:t>
            </w:r>
          </w:p>
          <w:p w14:paraId="790BC902"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542B5A52"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Audiovisual support</w:t>
            </w:r>
          </w:p>
          <w:p w14:paraId="1E34DABA"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Think alouds</w:t>
            </w:r>
          </w:p>
          <w:p w14:paraId="6CB7CA5D"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61DB45D9"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34137D9C"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Music / movement</w:t>
            </w:r>
          </w:p>
          <w:p w14:paraId="6AC69319" w14:textId="77777777" w:rsidR="006F776A" w:rsidRPr="00D46B00" w:rsidRDefault="006F776A" w:rsidP="00AD0A44">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5F062695" w14:textId="77777777" w:rsidR="006F776A" w:rsidRPr="0079139E" w:rsidRDefault="006F776A" w:rsidP="00AD0A44">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6F776A" w:rsidRPr="0079139E" w14:paraId="067A0ECC" w14:textId="77777777" w:rsidTr="00B622DF">
        <w:tc>
          <w:tcPr>
            <w:tcW w:w="2358" w:type="dxa"/>
            <w:shd w:val="clear" w:color="auto" w:fill="ACB9CA" w:themeFill="text2" w:themeFillTint="66"/>
          </w:tcPr>
          <w:p w14:paraId="328008A0" w14:textId="77777777" w:rsidR="006F776A" w:rsidRPr="00751656" w:rsidRDefault="006F776A" w:rsidP="00111156">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74D7ADBA" w14:textId="77777777" w:rsidR="006F776A" w:rsidRDefault="006F776A" w:rsidP="00111156">
            <w:pPr>
              <w:rPr>
                <w:rFonts w:ascii="Calibri" w:hAnsi="Calibri"/>
                <w:b/>
                <w:bCs/>
                <w:sz w:val="20"/>
                <w:szCs w:val="20"/>
              </w:rPr>
            </w:pPr>
          </w:p>
          <w:p w14:paraId="11309CFA" w14:textId="77777777" w:rsidR="006F776A" w:rsidRDefault="006F776A" w:rsidP="00111156">
            <w:pPr>
              <w:rPr>
                <w:rFonts w:ascii="Calibri" w:hAnsi="Calibri"/>
                <w:b/>
                <w:bCs/>
                <w:sz w:val="20"/>
                <w:szCs w:val="20"/>
              </w:rPr>
            </w:pPr>
            <w:r>
              <w:rPr>
                <w:rFonts w:ascii="Calibri" w:hAnsi="Calibri"/>
                <w:b/>
                <w:bCs/>
                <w:sz w:val="20"/>
                <w:szCs w:val="20"/>
              </w:rPr>
              <w:t>Pace</w:t>
            </w:r>
          </w:p>
          <w:p w14:paraId="1102E596" w14:textId="77777777" w:rsidR="006F776A" w:rsidRDefault="006F776A" w:rsidP="00111156">
            <w:pPr>
              <w:ind w:firstLine="432"/>
              <w:rPr>
                <w:rFonts w:ascii="Calibri" w:hAnsi="Calibri"/>
                <w:sz w:val="20"/>
                <w:szCs w:val="20"/>
              </w:rPr>
            </w:pPr>
            <w:r>
              <w:rPr>
                <w:rFonts w:ascii="Calibri" w:hAnsi="Calibri"/>
                <w:sz w:val="20"/>
                <w:szCs w:val="20"/>
              </w:rPr>
              <w:t>Accelerate Georgia Performance Standards</w:t>
            </w:r>
          </w:p>
          <w:p w14:paraId="372E58E6" w14:textId="77777777" w:rsidR="006F776A" w:rsidRDefault="006F776A" w:rsidP="00111156">
            <w:pPr>
              <w:ind w:firstLine="432"/>
              <w:rPr>
                <w:rFonts w:ascii="Calibri" w:hAnsi="Calibri"/>
                <w:sz w:val="20"/>
                <w:szCs w:val="20"/>
              </w:rPr>
            </w:pPr>
          </w:p>
          <w:p w14:paraId="08154C3F" w14:textId="77777777" w:rsidR="006F776A" w:rsidRDefault="006F776A" w:rsidP="00111156">
            <w:pPr>
              <w:rPr>
                <w:rFonts w:ascii="Calibri" w:hAnsi="Calibri"/>
                <w:b/>
                <w:bCs/>
                <w:sz w:val="20"/>
                <w:szCs w:val="20"/>
              </w:rPr>
            </w:pPr>
            <w:r>
              <w:rPr>
                <w:rFonts w:ascii="Calibri" w:hAnsi="Calibri"/>
                <w:b/>
                <w:bCs/>
                <w:sz w:val="20"/>
                <w:szCs w:val="20"/>
              </w:rPr>
              <w:t>Complexity</w:t>
            </w:r>
          </w:p>
          <w:p w14:paraId="341AB473" w14:textId="77777777" w:rsidR="006F776A" w:rsidRDefault="006F776A" w:rsidP="00111156">
            <w:pPr>
              <w:ind w:firstLine="432"/>
              <w:rPr>
                <w:rFonts w:ascii="Calibri" w:hAnsi="Calibri"/>
                <w:sz w:val="20"/>
                <w:szCs w:val="20"/>
              </w:rPr>
            </w:pPr>
            <w:r>
              <w:rPr>
                <w:rFonts w:ascii="Calibri" w:hAnsi="Calibri"/>
                <w:sz w:val="20"/>
                <w:szCs w:val="20"/>
              </w:rPr>
              <w:t>Examining past, present, and future</w:t>
            </w:r>
          </w:p>
          <w:p w14:paraId="7F897604" w14:textId="77777777" w:rsidR="006F776A" w:rsidRDefault="006F776A" w:rsidP="00111156">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57817A47" w14:textId="77777777" w:rsidR="006F776A" w:rsidRDefault="006F776A" w:rsidP="00111156">
            <w:pPr>
              <w:ind w:firstLine="432"/>
              <w:rPr>
                <w:rFonts w:ascii="Calibri" w:hAnsi="Calibri"/>
                <w:sz w:val="20"/>
                <w:szCs w:val="20"/>
              </w:rPr>
            </w:pPr>
            <w:r>
              <w:rPr>
                <w:rFonts w:ascii="Calibri" w:hAnsi="Calibri"/>
                <w:sz w:val="20"/>
                <w:szCs w:val="20"/>
              </w:rPr>
              <w:t>Connecting ideas to another field or discipline</w:t>
            </w:r>
          </w:p>
          <w:p w14:paraId="1D3CD554" w14:textId="77777777" w:rsidR="006F776A" w:rsidRDefault="006F776A" w:rsidP="00111156">
            <w:pPr>
              <w:rPr>
                <w:rFonts w:ascii="Calibri" w:hAnsi="Calibri"/>
                <w:b/>
                <w:bCs/>
                <w:sz w:val="20"/>
                <w:szCs w:val="20"/>
              </w:rPr>
            </w:pPr>
          </w:p>
          <w:p w14:paraId="41D0C1B2" w14:textId="77777777" w:rsidR="006F776A" w:rsidRDefault="006F776A" w:rsidP="00111156">
            <w:pPr>
              <w:rPr>
                <w:rFonts w:ascii="Calibri" w:hAnsi="Calibri"/>
                <w:b/>
                <w:bCs/>
                <w:sz w:val="20"/>
                <w:szCs w:val="20"/>
              </w:rPr>
            </w:pPr>
            <w:r>
              <w:rPr>
                <w:rFonts w:ascii="Calibri" w:hAnsi="Calibri"/>
                <w:b/>
                <w:bCs/>
                <w:sz w:val="20"/>
                <w:szCs w:val="20"/>
              </w:rPr>
              <w:t>Depth</w:t>
            </w:r>
          </w:p>
          <w:p w14:paraId="00A39CC4" w14:textId="77777777" w:rsidR="006F776A" w:rsidRDefault="006F776A" w:rsidP="00111156">
            <w:pPr>
              <w:ind w:left="432"/>
              <w:rPr>
                <w:rFonts w:ascii="Calibri" w:hAnsi="Calibri"/>
                <w:sz w:val="20"/>
                <w:szCs w:val="20"/>
              </w:rPr>
            </w:pPr>
            <w:r>
              <w:rPr>
                <w:rFonts w:ascii="Calibri" w:hAnsi="Calibri"/>
                <w:sz w:val="20"/>
                <w:szCs w:val="20"/>
              </w:rPr>
              <w:t>Developing specialized vocabulary of a field beyond simple academic terms</w:t>
            </w:r>
          </w:p>
          <w:p w14:paraId="1FC1A92D" w14:textId="77777777" w:rsidR="006F776A" w:rsidRDefault="006F776A" w:rsidP="00111156">
            <w:pPr>
              <w:ind w:left="432"/>
              <w:rPr>
                <w:rFonts w:ascii="Calibri" w:hAnsi="Calibri"/>
                <w:sz w:val="20"/>
                <w:szCs w:val="20"/>
              </w:rPr>
            </w:pPr>
            <w:r>
              <w:rPr>
                <w:rFonts w:ascii="Calibri" w:hAnsi="Calibri"/>
                <w:sz w:val="20"/>
                <w:szCs w:val="20"/>
              </w:rPr>
              <w:t xml:space="preserve">Examining unanswered questions </w:t>
            </w:r>
          </w:p>
          <w:p w14:paraId="6383F000" w14:textId="77777777" w:rsidR="006F776A" w:rsidRDefault="006F776A" w:rsidP="00111156">
            <w:pPr>
              <w:ind w:left="432"/>
              <w:rPr>
                <w:rFonts w:ascii="Calibri" w:hAnsi="Calibri"/>
                <w:sz w:val="20"/>
                <w:szCs w:val="20"/>
              </w:rPr>
            </w:pPr>
            <w:r>
              <w:rPr>
                <w:rFonts w:ascii="Calibri" w:hAnsi="Calibri"/>
                <w:sz w:val="20"/>
                <w:szCs w:val="20"/>
              </w:rPr>
              <w:t>Developing theories or principles</w:t>
            </w:r>
          </w:p>
          <w:p w14:paraId="579B0E5F" w14:textId="77777777" w:rsidR="006F776A" w:rsidRDefault="006F776A" w:rsidP="00111156">
            <w:pPr>
              <w:ind w:left="432"/>
              <w:rPr>
                <w:rFonts w:ascii="Calibri" w:hAnsi="Calibri"/>
                <w:sz w:val="20"/>
                <w:szCs w:val="20"/>
              </w:rPr>
            </w:pPr>
            <w:r>
              <w:rPr>
                <w:rFonts w:ascii="Calibri" w:hAnsi="Calibri"/>
                <w:sz w:val="20"/>
                <w:szCs w:val="20"/>
              </w:rPr>
              <w:t>Creating connections or establishing interrelationships</w:t>
            </w:r>
          </w:p>
          <w:p w14:paraId="728336EA" w14:textId="77777777" w:rsidR="006F776A" w:rsidRDefault="006F776A" w:rsidP="00111156">
            <w:pPr>
              <w:ind w:left="432"/>
              <w:rPr>
                <w:rFonts w:ascii="Calibri" w:hAnsi="Calibri"/>
                <w:sz w:val="20"/>
                <w:szCs w:val="20"/>
              </w:rPr>
            </w:pPr>
            <w:r>
              <w:rPr>
                <w:rFonts w:ascii="Calibri" w:hAnsi="Calibri"/>
                <w:sz w:val="20"/>
                <w:szCs w:val="20"/>
              </w:rPr>
              <w:t xml:space="preserve">Determining political or ethical effects </w:t>
            </w:r>
          </w:p>
          <w:p w14:paraId="2EDE9822" w14:textId="77777777" w:rsidR="006F776A" w:rsidRDefault="006F776A" w:rsidP="00111156">
            <w:pPr>
              <w:rPr>
                <w:rFonts w:ascii="Calibri" w:hAnsi="Calibri"/>
                <w:b/>
                <w:bCs/>
                <w:sz w:val="20"/>
                <w:szCs w:val="20"/>
              </w:rPr>
            </w:pPr>
          </w:p>
          <w:p w14:paraId="2C7F2433" w14:textId="77777777" w:rsidR="006F776A" w:rsidRDefault="006F776A" w:rsidP="00111156">
            <w:pPr>
              <w:rPr>
                <w:rFonts w:ascii="Calibri" w:hAnsi="Calibri"/>
                <w:b/>
                <w:bCs/>
                <w:sz w:val="20"/>
                <w:szCs w:val="20"/>
              </w:rPr>
            </w:pPr>
            <w:r>
              <w:rPr>
                <w:rFonts w:ascii="Calibri" w:hAnsi="Calibri"/>
                <w:b/>
                <w:bCs/>
                <w:sz w:val="20"/>
                <w:szCs w:val="20"/>
              </w:rPr>
              <w:t>Integrate</w:t>
            </w:r>
          </w:p>
          <w:p w14:paraId="249C75D2" w14:textId="77777777" w:rsidR="006F776A" w:rsidRDefault="006F776A"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2160C318" w14:textId="77777777" w:rsidR="006F776A" w:rsidRDefault="006F776A" w:rsidP="00111156">
            <w:pPr>
              <w:ind w:left="432"/>
              <w:rPr>
                <w:rFonts w:ascii="Calibri" w:hAnsi="Calibri"/>
                <w:sz w:val="20"/>
                <w:szCs w:val="20"/>
              </w:rPr>
            </w:pPr>
          </w:p>
          <w:p w14:paraId="18294657" w14:textId="77777777" w:rsidR="006F776A" w:rsidRDefault="006F776A"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027C2A30" w14:textId="77777777" w:rsidR="006F776A" w:rsidRDefault="006F776A" w:rsidP="00111156">
            <w:pPr>
              <w:ind w:left="455"/>
              <w:rPr>
                <w:rFonts w:ascii="Calibri" w:hAnsi="Calibri"/>
                <w:sz w:val="20"/>
                <w:szCs w:val="20"/>
              </w:rPr>
            </w:pPr>
            <w:r>
              <w:rPr>
                <w:rFonts w:ascii="Calibri" w:hAnsi="Calibri"/>
                <w:sz w:val="20"/>
                <w:szCs w:val="20"/>
              </w:rPr>
              <w:t>Focus on solving complex, open-ended problems</w:t>
            </w:r>
          </w:p>
          <w:p w14:paraId="706B17DA" w14:textId="77777777" w:rsidR="006F776A" w:rsidRDefault="006F776A" w:rsidP="00111156">
            <w:pPr>
              <w:ind w:left="455"/>
              <w:rPr>
                <w:rFonts w:ascii="Calibri" w:hAnsi="Calibri"/>
                <w:sz w:val="20"/>
                <w:szCs w:val="20"/>
              </w:rPr>
            </w:pPr>
            <w:r>
              <w:rPr>
                <w:rFonts w:ascii="Calibri" w:hAnsi="Calibri"/>
                <w:sz w:val="20"/>
                <w:szCs w:val="20"/>
              </w:rPr>
              <w:t>Evaluate situations by analyzing possible consequences and implications</w:t>
            </w:r>
          </w:p>
          <w:p w14:paraId="577EEAAD" w14:textId="77777777" w:rsidR="006F776A" w:rsidRDefault="006F776A" w:rsidP="00111156">
            <w:pPr>
              <w:ind w:left="455"/>
              <w:rPr>
                <w:rFonts w:ascii="Calibri" w:hAnsi="Calibri"/>
                <w:sz w:val="20"/>
                <w:szCs w:val="20"/>
              </w:rPr>
            </w:pPr>
            <w:r>
              <w:rPr>
                <w:rFonts w:ascii="Calibri" w:hAnsi="Calibri"/>
                <w:sz w:val="20"/>
                <w:szCs w:val="20"/>
              </w:rPr>
              <w:t>Allow students to think about discrepancies in what is known</w:t>
            </w:r>
          </w:p>
          <w:p w14:paraId="3AFDCF95" w14:textId="77777777" w:rsidR="006F776A" w:rsidRDefault="006F776A"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36114DB6" w14:textId="77777777" w:rsidR="006F776A" w:rsidRDefault="006F776A" w:rsidP="00111156">
            <w:pPr>
              <w:ind w:left="455"/>
              <w:rPr>
                <w:rFonts w:ascii="Calibri" w:hAnsi="Calibri"/>
                <w:sz w:val="20"/>
                <w:szCs w:val="20"/>
              </w:rPr>
            </w:pPr>
            <w:r>
              <w:rPr>
                <w:rFonts w:ascii="Calibri" w:hAnsi="Calibri"/>
                <w:sz w:val="20"/>
                <w:szCs w:val="20"/>
              </w:rPr>
              <w:t>Use analogies to introduce new concepts; Ask students to come up with their own</w:t>
            </w:r>
          </w:p>
          <w:p w14:paraId="50DF1D00" w14:textId="77777777" w:rsidR="006F776A" w:rsidRDefault="006F776A" w:rsidP="00111156">
            <w:pPr>
              <w:ind w:left="455"/>
              <w:rPr>
                <w:rFonts w:ascii="Calibri" w:hAnsi="Calibri"/>
                <w:sz w:val="20"/>
                <w:szCs w:val="20"/>
              </w:rPr>
            </w:pPr>
          </w:p>
          <w:p w14:paraId="5B3586BE" w14:textId="77777777" w:rsidR="00B622DF" w:rsidRDefault="00B622DF" w:rsidP="00111156">
            <w:pPr>
              <w:rPr>
                <w:rFonts w:ascii="Calibri" w:hAnsi="Calibri"/>
                <w:b/>
                <w:bCs/>
                <w:sz w:val="20"/>
                <w:szCs w:val="20"/>
              </w:rPr>
            </w:pPr>
          </w:p>
          <w:p w14:paraId="2F7F0BBA" w14:textId="77777777" w:rsidR="00B622DF" w:rsidRDefault="00B622DF" w:rsidP="00111156">
            <w:pPr>
              <w:rPr>
                <w:rFonts w:ascii="Calibri" w:hAnsi="Calibri"/>
                <w:b/>
                <w:bCs/>
                <w:sz w:val="20"/>
                <w:szCs w:val="20"/>
              </w:rPr>
            </w:pPr>
          </w:p>
          <w:p w14:paraId="5C6303B9" w14:textId="77777777" w:rsidR="006F776A" w:rsidRDefault="006F776A" w:rsidP="00B622DF">
            <w:pPr>
              <w:ind w:left="455"/>
              <w:rPr>
                <w:rFonts w:cs="Arial"/>
                <w:i/>
                <w:iCs/>
                <w:sz w:val="24"/>
                <w:szCs w:val="24"/>
              </w:rPr>
            </w:pPr>
          </w:p>
          <w:p w14:paraId="5D92C7A4" w14:textId="77777777" w:rsidR="00CD12C9" w:rsidRDefault="00CD12C9" w:rsidP="00B622DF">
            <w:pPr>
              <w:ind w:left="455"/>
              <w:rPr>
                <w:rFonts w:cs="Arial"/>
                <w:i/>
                <w:iCs/>
                <w:sz w:val="24"/>
                <w:szCs w:val="24"/>
              </w:rPr>
            </w:pPr>
          </w:p>
          <w:p w14:paraId="6301CCF2" w14:textId="77777777" w:rsidR="00CD12C9" w:rsidRDefault="00CD12C9" w:rsidP="00B622DF">
            <w:pPr>
              <w:ind w:left="455"/>
              <w:rPr>
                <w:rFonts w:cs="Arial"/>
                <w:i/>
                <w:iCs/>
                <w:sz w:val="24"/>
                <w:szCs w:val="24"/>
              </w:rPr>
            </w:pPr>
          </w:p>
          <w:p w14:paraId="5005B83E" w14:textId="77777777" w:rsidR="00CD12C9" w:rsidRPr="0079139E" w:rsidRDefault="00CD12C9" w:rsidP="00B622DF">
            <w:pPr>
              <w:ind w:left="455"/>
              <w:rPr>
                <w:rFonts w:cs="Arial"/>
                <w:i/>
                <w:iCs/>
                <w:sz w:val="24"/>
                <w:szCs w:val="24"/>
              </w:rPr>
            </w:pPr>
          </w:p>
        </w:tc>
      </w:tr>
      <w:tr w:rsidR="006F776A" w:rsidRPr="00FE4285" w14:paraId="0CF91C00" w14:textId="77777777" w:rsidTr="00111156">
        <w:tc>
          <w:tcPr>
            <w:tcW w:w="9576" w:type="dxa"/>
            <w:gridSpan w:val="2"/>
            <w:shd w:val="clear" w:color="auto" w:fill="ACB9CA" w:themeFill="text2" w:themeFillTint="66"/>
          </w:tcPr>
          <w:p w14:paraId="13966DA5" w14:textId="77777777" w:rsidR="006F776A" w:rsidRPr="00FE4285" w:rsidRDefault="006F776A" w:rsidP="00111156">
            <w:pPr>
              <w:rPr>
                <w:b/>
              </w:rPr>
            </w:pPr>
            <w:r w:rsidRPr="00FE4285">
              <w:rPr>
                <w:b/>
              </w:rPr>
              <w:t>Online/Print Resources/References</w:t>
            </w:r>
          </w:p>
        </w:tc>
      </w:tr>
      <w:tr w:rsidR="006F776A" w:rsidRPr="00FE4285" w14:paraId="4F23B665" w14:textId="77777777" w:rsidTr="00111156">
        <w:tc>
          <w:tcPr>
            <w:tcW w:w="9576" w:type="dxa"/>
            <w:gridSpan w:val="2"/>
          </w:tcPr>
          <w:p w14:paraId="606F65BC" w14:textId="77777777" w:rsidR="003F300A" w:rsidRDefault="003F300A" w:rsidP="00204F99">
            <w:pPr>
              <w:rPr>
                <w:b/>
              </w:rPr>
            </w:pPr>
          </w:p>
          <w:p w14:paraId="2C9EB6D6" w14:textId="012A5822" w:rsidR="003F300A" w:rsidRDefault="003F300A" w:rsidP="00204F99">
            <w:pPr>
              <w:rPr>
                <w:b/>
              </w:rPr>
            </w:pPr>
            <w:r>
              <w:rPr>
                <w:b/>
              </w:rPr>
              <w:t xml:space="preserve">The Bremen Museum – is available for tours and serves as a wealth of information for educational materials around the Holocaust. </w:t>
            </w:r>
          </w:p>
          <w:p w14:paraId="6ED416A9" w14:textId="7663743E" w:rsidR="003F300A" w:rsidRDefault="00562BF7" w:rsidP="00204F99">
            <w:pPr>
              <w:rPr>
                <w:b/>
              </w:rPr>
            </w:pPr>
            <w:hyperlink r:id="rId50" w:history="1">
              <w:r w:rsidR="003F300A" w:rsidRPr="009A39D5">
                <w:rPr>
                  <w:rStyle w:val="Hyperlink"/>
                  <w:b/>
                </w:rPr>
                <w:t>http://www.thebreman.org/</w:t>
              </w:r>
            </w:hyperlink>
          </w:p>
          <w:p w14:paraId="1C40BCE6" w14:textId="77777777" w:rsidR="003F300A" w:rsidRDefault="003F300A" w:rsidP="00204F99">
            <w:pPr>
              <w:rPr>
                <w:b/>
              </w:rPr>
            </w:pPr>
          </w:p>
          <w:p w14:paraId="63F25A21" w14:textId="59924B3F" w:rsidR="006F776A" w:rsidRDefault="002E1EB8" w:rsidP="00204F99">
            <w:pPr>
              <w:rPr>
                <w:b/>
              </w:rPr>
            </w:pPr>
            <w:r>
              <w:rPr>
                <w:b/>
              </w:rPr>
              <w:t>Holocaust encyclopedia:</w:t>
            </w:r>
          </w:p>
          <w:p w14:paraId="60204DEA" w14:textId="77777777" w:rsidR="002E1EB8" w:rsidRDefault="00562BF7" w:rsidP="00204F99">
            <w:pPr>
              <w:rPr>
                <w:b/>
              </w:rPr>
            </w:pPr>
            <w:hyperlink r:id="rId51" w:history="1">
              <w:r w:rsidR="002E1EB8" w:rsidRPr="00F344C2">
                <w:rPr>
                  <w:rStyle w:val="Hyperlink"/>
                  <w:b/>
                </w:rPr>
                <w:t>https://www.ushmm.org/wlc/en/a2z.php?type=article</w:t>
              </w:r>
            </w:hyperlink>
            <w:r w:rsidR="002E1EB8">
              <w:rPr>
                <w:b/>
              </w:rPr>
              <w:t xml:space="preserve"> </w:t>
            </w:r>
          </w:p>
          <w:p w14:paraId="5083AF99" w14:textId="77777777" w:rsidR="003F300A" w:rsidRDefault="003F300A" w:rsidP="00204F99">
            <w:pPr>
              <w:rPr>
                <w:b/>
              </w:rPr>
            </w:pPr>
          </w:p>
          <w:p w14:paraId="1CDDFC20" w14:textId="77777777" w:rsidR="002E1EB8" w:rsidRDefault="002E1EB8" w:rsidP="00204F99">
            <w:pPr>
              <w:rPr>
                <w:b/>
              </w:rPr>
            </w:pPr>
            <w:r>
              <w:rPr>
                <w:b/>
              </w:rPr>
              <w:t>History of Zionism site:</w:t>
            </w:r>
          </w:p>
          <w:p w14:paraId="11545891" w14:textId="15AD5CAB" w:rsidR="002E1EB8" w:rsidRDefault="00562BF7" w:rsidP="00204F99">
            <w:pPr>
              <w:rPr>
                <w:b/>
              </w:rPr>
            </w:pPr>
            <w:hyperlink r:id="rId52" w:history="1">
              <w:r w:rsidR="002E1EB8" w:rsidRPr="00F344C2">
                <w:rPr>
                  <w:rStyle w:val="Hyperlink"/>
                  <w:b/>
                </w:rPr>
                <w:t>http://zionism-israel.com/zionism_history.htm</w:t>
              </w:r>
            </w:hyperlink>
          </w:p>
          <w:p w14:paraId="66F4509B" w14:textId="77777777" w:rsidR="003F300A" w:rsidRDefault="003F300A" w:rsidP="00204F99">
            <w:pPr>
              <w:rPr>
                <w:b/>
              </w:rPr>
            </w:pPr>
          </w:p>
          <w:p w14:paraId="0C9C67AB" w14:textId="77777777" w:rsidR="002E1EB8" w:rsidRDefault="002E1EB8" w:rsidP="00204F99">
            <w:pPr>
              <w:rPr>
                <w:b/>
              </w:rPr>
            </w:pPr>
            <w:r>
              <w:rPr>
                <w:b/>
              </w:rPr>
              <w:t>Zionism 101 site:</w:t>
            </w:r>
          </w:p>
          <w:p w14:paraId="6741BA53" w14:textId="48D3DF3F" w:rsidR="002E1EB8" w:rsidRDefault="00562BF7" w:rsidP="00204F99">
            <w:pPr>
              <w:rPr>
                <w:b/>
              </w:rPr>
            </w:pPr>
            <w:hyperlink r:id="rId53" w:history="1">
              <w:r w:rsidR="002E1EB8" w:rsidRPr="00F344C2">
                <w:rPr>
                  <w:rStyle w:val="Hyperlink"/>
                  <w:b/>
                </w:rPr>
                <w:t>http://zionism101.org/</w:t>
              </w:r>
            </w:hyperlink>
          </w:p>
          <w:p w14:paraId="45C52F50" w14:textId="77777777" w:rsidR="003F300A" w:rsidRDefault="003F300A" w:rsidP="00204F99">
            <w:pPr>
              <w:rPr>
                <w:b/>
              </w:rPr>
            </w:pPr>
          </w:p>
          <w:p w14:paraId="0043CF62" w14:textId="77777777" w:rsidR="002E1EB8" w:rsidRDefault="002E1EB8" w:rsidP="00204F99">
            <w:pPr>
              <w:rPr>
                <w:b/>
              </w:rPr>
            </w:pPr>
            <w:r>
              <w:rPr>
                <w:b/>
              </w:rPr>
              <w:t>Virtual Holocaust Museum</w:t>
            </w:r>
          </w:p>
          <w:p w14:paraId="1C613DF3" w14:textId="1C82BDC2" w:rsidR="002E1EB8" w:rsidRDefault="00562BF7" w:rsidP="00204F99">
            <w:pPr>
              <w:rPr>
                <w:b/>
              </w:rPr>
            </w:pPr>
            <w:hyperlink r:id="rId54" w:history="1">
              <w:r w:rsidR="002E1EB8" w:rsidRPr="00F344C2">
                <w:rPr>
                  <w:rStyle w:val="Hyperlink"/>
                  <w:b/>
                </w:rPr>
                <w:t>http://chgs.umn.edu/museum/</w:t>
              </w:r>
            </w:hyperlink>
          </w:p>
          <w:p w14:paraId="38B4E435" w14:textId="77777777" w:rsidR="003F300A" w:rsidRDefault="003F300A" w:rsidP="00204F99">
            <w:pPr>
              <w:rPr>
                <w:b/>
              </w:rPr>
            </w:pPr>
          </w:p>
          <w:p w14:paraId="150DE637" w14:textId="7924936B" w:rsidR="002E1EB8" w:rsidRDefault="002E1EB8" w:rsidP="00204F99">
            <w:pPr>
              <w:rPr>
                <w:b/>
              </w:rPr>
            </w:pPr>
            <w:r>
              <w:rPr>
                <w:b/>
              </w:rPr>
              <w:t>Anti-Semitism Letter</w:t>
            </w:r>
          </w:p>
          <w:p w14:paraId="0B386BE2" w14:textId="2942B101" w:rsidR="002E1EB8" w:rsidRDefault="00562BF7" w:rsidP="00204F99">
            <w:pPr>
              <w:rPr>
                <w:b/>
              </w:rPr>
            </w:pPr>
            <w:hyperlink r:id="rId55" w:history="1">
              <w:r w:rsidR="002E1EB8" w:rsidRPr="00F344C2">
                <w:rPr>
                  <w:rStyle w:val="Hyperlink"/>
                  <w:b/>
                </w:rPr>
                <w:t>https://www.facinghistory.org/weimar-republic-fragility-democracy/society/bertha-pappenheim-letter-antisemitism-1923-society-antisemitism</w:t>
              </w:r>
            </w:hyperlink>
            <w:r w:rsidR="002E1EB8">
              <w:rPr>
                <w:b/>
              </w:rPr>
              <w:t xml:space="preserve"> </w:t>
            </w:r>
          </w:p>
          <w:p w14:paraId="4BB3E34C" w14:textId="41454BD9" w:rsidR="002E1EB8" w:rsidRPr="00FE4285" w:rsidRDefault="002E1EB8" w:rsidP="00204F99">
            <w:pPr>
              <w:rPr>
                <w:b/>
              </w:rPr>
            </w:pPr>
          </w:p>
        </w:tc>
      </w:tr>
    </w:tbl>
    <w:p w14:paraId="49AE6668" w14:textId="77777777" w:rsidR="002E1EB8" w:rsidRDefault="002E1EB8" w:rsidP="00EE3CA1">
      <w:pPr>
        <w:spacing w:after="0" w:line="240" w:lineRule="auto"/>
        <w:jc w:val="center"/>
        <w:rPr>
          <w:b/>
          <w:sz w:val="40"/>
        </w:rPr>
      </w:pPr>
    </w:p>
    <w:p w14:paraId="7E8D37FE" w14:textId="77777777" w:rsidR="002E1EB8" w:rsidRDefault="002E1EB8" w:rsidP="00EE3CA1">
      <w:pPr>
        <w:spacing w:after="0" w:line="240" w:lineRule="auto"/>
        <w:jc w:val="center"/>
        <w:rPr>
          <w:b/>
          <w:sz w:val="40"/>
        </w:rPr>
      </w:pPr>
    </w:p>
    <w:p w14:paraId="0AAA1A2A" w14:textId="77777777" w:rsidR="002E1EB8" w:rsidRDefault="002E1EB8" w:rsidP="00EE3CA1">
      <w:pPr>
        <w:spacing w:after="0" w:line="240" w:lineRule="auto"/>
        <w:jc w:val="center"/>
        <w:rPr>
          <w:b/>
          <w:sz w:val="40"/>
        </w:rPr>
      </w:pPr>
    </w:p>
    <w:p w14:paraId="3ABA7FB8" w14:textId="77777777" w:rsidR="002E1EB8" w:rsidRDefault="002E1EB8" w:rsidP="00EE3CA1">
      <w:pPr>
        <w:spacing w:after="0" w:line="240" w:lineRule="auto"/>
        <w:jc w:val="center"/>
        <w:rPr>
          <w:b/>
          <w:sz w:val="40"/>
        </w:rPr>
      </w:pPr>
    </w:p>
    <w:p w14:paraId="1FC2941B" w14:textId="77777777" w:rsidR="002E1EB8" w:rsidRDefault="002E1EB8" w:rsidP="00EE3CA1">
      <w:pPr>
        <w:spacing w:after="0" w:line="240" w:lineRule="auto"/>
        <w:jc w:val="center"/>
        <w:rPr>
          <w:b/>
          <w:sz w:val="40"/>
        </w:rPr>
      </w:pPr>
    </w:p>
    <w:p w14:paraId="06B8969F" w14:textId="77777777" w:rsidR="002E1EB8" w:rsidRDefault="002E1EB8" w:rsidP="00EE3CA1">
      <w:pPr>
        <w:spacing w:after="0" w:line="240" w:lineRule="auto"/>
        <w:jc w:val="center"/>
        <w:rPr>
          <w:b/>
          <w:sz w:val="40"/>
        </w:rPr>
      </w:pPr>
    </w:p>
    <w:p w14:paraId="7276F7D3" w14:textId="77777777" w:rsidR="002E1EB8" w:rsidRDefault="002E1EB8" w:rsidP="00EE3CA1">
      <w:pPr>
        <w:spacing w:after="0" w:line="240" w:lineRule="auto"/>
        <w:jc w:val="center"/>
        <w:rPr>
          <w:b/>
          <w:sz w:val="40"/>
        </w:rPr>
      </w:pPr>
    </w:p>
    <w:p w14:paraId="590E3DFB" w14:textId="77777777" w:rsidR="002E1EB8" w:rsidRDefault="002E1EB8" w:rsidP="00EE3CA1">
      <w:pPr>
        <w:spacing w:after="0" w:line="240" w:lineRule="auto"/>
        <w:jc w:val="center"/>
        <w:rPr>
          <w:b/>
          <w:sz w:val="40"/>
        </w:rPr>
      </w:pPr>
    </w:p>
    <w:p w14:paraId="126CA86B" w14:textId="77777777" w:rsidR="002E1EB8" w:rsidRDefault="002E1EB8" w:rsidP="00EE3CA1">
      <w:pPr>
        <w:spacing w:after="0" w:line="240" w:lineRule="auto"/>
        <w:jc w:val="center"/>
        <w:rPr>
          <w:b/>
          <w:sz w:val="40"/>
        </w:rPr>
      </w:pPr>
    </w:p>
    <w:p w14:paraId="6D85C95D" w14:textId="77777777" w:rsidR="002E1EB8" w:rsidRDefault="002E1EB8" w:rsidP="00EE3CA1">
      <w:pPr>
        <w:spacing w:after="0" w:line="240" w:lineRule="auto"/>
        <w:jc w:val="center"/>
        <w:rPr>
          <w:b/>
          <w:sz w:val="40"/>
        </w:rPr>
      </w:pPr>
    </w:p>
    <w:p w14:paraId="408AF357" w14:textId="77777777" w:rsidR="002E1EB8" w:rsidRDefault="002E1EB8" w:rsidP="00EE3CA1">
      <w:pPr>
        <w:spacing w:after="0" w:line="240" w:lineRule="auto"/>
        <w:jc w:val="center"/>
        <w:rPr>
          <w:b/>
          <w:sz w:val="40"/>
        </w:rPr>
      </w:pPr>
    </w:p>
    <w:p w14:paraId="2DA62281" w14:textId="77777777" w:rsidR="002E1EB8" w:rsidRDefault="002E1EB8" w:rsidP="00EE3CA1">
      <w:pPr>
        <w:spacing w:after="0" w:line="240" w:lineRule="auto"/>
        <w:jc w:val="center"/>
        <w:rPr>
          <w:b/>
          <w:sz w:val="40"/>
        </w:rPr>
      </w:pPr>
    </w:p>
    <w:p w14:paraId="598676CB" w14:textId="77777777" w:rsidR="002E1EB8" w:rsidRDefault="002E1EB8" w:rsidP="00EE3CA1">
      <w:pPr>
        <w:spacing w:after="0" w:line="240" w:lineRule="auto"/>
        <w:jc w:val="center"/>
        <w:rPr>
          <w:b/>
          <w:sz w:val="40"/>
        </w:rPr>
      </w:pPr>
    </w:p>
    <w:p w14:paraId="168831F9" w14:textId="77777777" w:rsidR="002E1EB8" w:rsidRDefault="002E1EB8" w:rsidP="00EE3CA1">
      <w:pPr>
        <w:spacing w:after="0" w:line="240" w:lineRule="auto"/>
        <w:jc w:val="center"/>
        <w:rPr>
          <w:b/>
          <w:sz w:val="40"/>
        </w:rPr>
      </w:pPr>
    </w:p>
    <w:p w14:paraId="4CC79B7E" w14:textId="77777777" w:rsidR="00D071EF" w:rsidRPr="00FE4285" w:rsidRDefault="00D071EF" w:rsidP="00EE3CA1">
      <w:pPr>
        <w:spacing w:after="0" w:line="240" w:lineRule="auto"/>
        <w:jc w:val="center"/>
        <w:rPr>
          <w:b/>
          <w:sz w:val="40"/>
        </w:rPr>
      </w:pPr>
      <w:r>
        <w:rPr>
          <w:b/>
          <w:sz w:val="40"/>
        </w:rPr>
        <w:t>Lesson Three</w:t>
      </w:r>
      <w:r w:rsidRPr="00FE4285">
        <w:rPr>
          <w:b/>
          <w:sz w:val="40"/>
        </w:rPr>
        <w:t xml:space="preserve"> Progression</w:t>
      </w:r>
    </w:p>
    <w:p w14:paraId="20A507D8" w14:textId="77777777" w:rsidR="00D071EF" w:rsidRPr="00AC3593" w:rsidRDefault="00D071EF" w:rsidP="00D071EF">
      <w:pPr>
        <w:spacing w:after="0" w:line="240" w:lineRule="auto"/>
        <w:jc w:val="center"/>
        <w:rPr>
          <w:b/>
          <w:color w:val="FF0000"/>
          <w:sz w:val="30"/>
          <w:szCs w:val="30"/>
        </w:rPr>
      </w:pPr>
      <w:r w:rsidRPr="00FE4285">
        <w:rPr>
          <w:b/>
          <w:sz w:val="30"/>
          <w:szCs w:val="30"/>
        </w:rPr>
        <w:t xml:space="preserve">Duration: </w:t>
      </w:r>
      <w:r w:rsidR="00E609F7">
        <w:rPr>
          <w:b/>
          <w:sz w:val="30"/>
          <w:szCs w:val="30"/>
        </w:rPr>
        <w:t>2-3</w:t>
      </w:r>
      <w:r w:rsidRPr="00DE0F1D">
        <w:rPr>
          <w:b/>
          <w:sz w:val="30"/>
          <w:szCs w:val="30"/>
        </w:rPr>
        <w:t xml:space="preserve"> Days</w:t>
      </w:r>
    </w:p>
    <w:tbl>
      <w:tblPr>
        <w:tblStyle w:val="TableGrid1"/>
        <w:tblW w:w="0" w:type="auto"/>
        <w:tblLook w:val="04A0" w:firstRow="1" w:lastRow="0" w:firstColumn="1" w:lastColumn="0" w:noHBand="0" w:noVBand="1"/>
      </w:tblPr>
      <w:tblGrid>
        <w:gridCol w:w="2334"/>
        <w:gridCol w:w="7016"/>
      </w:tblGrid>
      <w:tr w:rsidR="00D071EF" w:rsidRPr="00FE4285" w14:paraId="5C357D30" w14:textId="77777777" w:rsidTr="00111156">
        <w:tc>
          <w:tcPr>
            <w:tcW w:w="9576" w:type="dxa"/>
            <w:gridSpan w:val="2"/>
            <w:shd w:val="clear" w:color="auto" w:fill="ACB9CA" w:themeFill="text2" w:themeFillTint="66"/>
          </w:tcPr>
          <w:p w14:paraId="762A9F7D" w14:textId="77777777" w:rsidR="00D071EF" w:rsidRPr="00FE4285" w:rsidRDefault="00D071EF" w:rsidP="00111156">
            <w:pPr>
              <w:rPr>
                <w:b/>
                <w:sz w:val="24"/>
                <w:szCs w:val="24"/>
              </w:rPr>
            </w:pPr>
            <w:r w:rsidRPr="00FE4285">
              <w:rPr>
                <w:b/>
                <w:sz w:val="24"/>
                <w:szCs w:val="24"/>
              </w:rPr>
              <w:t>Standards(s)/Elements</w:t>
            </w:r>
          </w:p>
        </w:tc>
      </w:tr>
      <w:tr w:rsidR="00D071EF" w:rsidRPr="00FE4285" w14:paraId="4A21DBDD" w14:textId="77777777" w:rsidTr="00111156">
        <w:tc>
          <w:tcPr>
            <w:tcW w:w="9576" w:type="dxa"/>
            <w:gridSpan w:val="2"/>
            <w:shd w:val="clear" w:color="auto" w:fill="auto"/>
          </w:tcPr>
          <w:p w14:paraId="5B07BC3D" w14:textId="77777777" w:rsidR="002E1EB8" w:rsidRPr="002E1EB8" w:rsidRDefault="002E1EB8" w:rsidP="002E1EB8">
            <w:pPr>
              <w:pStyle w:val="Default"/>
              <w:rPr>
                <w:rFonts w:asciiTheme="minorHAnsi" w:hAnsiTheme="minorHAnsi"/>
                <w:b/>
              </w:rPr>
            </w:pPr>
            <w:r w:rsidRPr="002E1EB8">
              <w:rPr>
                <w:rFonts w:asciiTheme="minorHAnsi" w:hAnsiTheme="minorHAnsi"/>
                <w:b/>
              </w:rPr>
              <w:t xml:space="preserve">SS7G8 The student will describe the diverse cultures of the people who live in Southwest Asia (Middle East). </w:t>
            </w:r>
          </w:p>
          <w:p w14:paraId="52CD54CA" w14:textId="1BAA3CCD" w:rsidR="002E1EB8" w:rsidRPr="002E1EB8" w:rsidRDefault="002E1EB8" w:rsidP="00552FA2">
            <w:pPr>
              <w:pStyle w:val="Default"/>
              <w:numPr>
                <w:ilvl w:val="0"/>
                <w:numId w:val="18"/>
              </w:numPr>
              <w:rPr>
                <w:rFonts w:asciiTheme="minorHAnsi" w:hAnsiTheme="minorHAnsi"/>
              </w:rPr>
            </w:pPr>
            <w:r w:rsidRPr="002E1EB8">
              <w:rPr>
                <w:rFonts w:asciiTheme="minorHAnsi" w:hAnsiTheme="minorHAnsi"/>
              </w:rPr>
              <w:t xml:space="preserve">Explain the diversity of religions within the Arabs, Persians, and Kurds. </w:t>
            </w:r>
          </w:p>
          <w:p w14:paraId="6CB55551" w14:textId="77777777" w:rsidR="00D071EF" w:rsidRPr="00B622DF" w:rsidRDefault="002E1EB8" w:rsidP="00552FA2">
            <w:pPr>
              <w:pStyle w:val="Default"/>
              <w:numPr>
                <w:ilvl w:val="0"/>
                <w:numId w:val="18"/>
              </w:numPr>
              <w:rPr>
                <w:rFonts w:asciiTheme="minorHAnsi" w:hAnsiTheme="minorHAnsi"/>
                <w:b/>
              </w:rPr>
            </w:pPr>
            <w:r w:rsidRPr="002E1EB8">
              <w:rPr>
                <w:rFonts w:asciiTheme="minorHAnsi" w:hAnsiTheme="minorHAnsi"/>
              </w:rPr>
              <w:t>Compare and contrast the prominent religions in Southwest Asia (Middle East): Judaism, Islam, and Christianity.</w:t>
            </w:r>
          </w:p>
          <w:p w14:paraId="66E068D0" w14:textId="1A165B2C" w:rsidR="00B622DF" w:rsidRPr="00DE0F1D" w:rsidRDefault="00B622DF" w:rsidP="00B622DF">
            <w:pPr>
              <w:pStyle w:val="Default"/>
              <w:ind w:left="720"/>
              <w:rPr>
                <w:rFonts w:asciiTheme="minorHAnsi" w:hAnsiTheme="minorHAnsi"/>
                <w:b/>
              </w:rPr>
            </w:pPr>
          </w:p>
        </w:tc>
      </w:tr>
      <w:tr w:rsidR="00D071EF" w:rsidRPr="00FE4285" w14:paraId="64F2B2A4" w14:textId="77777777" w:rsidTr="00111156">
        <w:tc>
          <w:tcPr>
            <w:tcW w:w="9576" w:type="dxa"/>
            <w:gridSpan w:val="2"/>
            <w:shd w:val="clear" w:color="auto" w:fill="ACB9CA" w:themeFill="text2" w:themeFillTint="66"/>
          </w:tcPr>
          <w:p w14:paraId="0FFC8122" w14:textId="77777777" w:rsidR="00D071EF" w:rsidRPr="00FE4285" w:rsidRDefault="00D071EF" w:rsidP="00111156">
            <w:pPr>
              <w:rPr>
                <w:b/>
                <w:sz w:val="24"/>
                <w:szCs w:val="24"/>
              </w:rPr>
            </w:pPr>
            <w:r w:rsidRPr="00FE4285">
              <w:rPr>
                <w:b/>
                <w:sz w:val="24"/>
                <w:szCs w:val="24"/>
              </w:rPr>
              <w:t xml:space="preserve">Literacy Standard(s) </w:t>
            </w:r>
          </w:p>
        </w:tc>
      </w:tr>
      <w:tr w:rsidR="00D071EF" w:rsidRPr="00FE4285" w14:paraId="4AF9CF98" w14:textId="77777777" w:rsidTr="00111156">
        <w:trPr>
          <w:trHeight w:val="773"/>
        </w:trPr>
        <w:tc>
          <w:tcPr>
            <w:tcW w:w="9576" w:type="dxa"/>
            <w:gridSpan w:val="2"/>
            <w:shd w:val="clear" w:color="auto" w:fill="auto"/>
          </w:tcPr>
          <w:p w14:paraId="0396EAA2" w14:textId="7B62C984" w:rsidR="00B622DF" w:rsidRPr="00B622DF" w:rsidRDefault="00B622DF" w:rsidP="002E1EB8">
            <w:pPr>
              <w:rPr>
                <w:rFonts w:cstheme="minorHAnsi"/>
                <w:b/>
                <w:sz w:val="24"/>
                <w:szCs w:val="24"/>
                <w:u w:val="single"/>
              </w:rPr>
            </w:pPr>
            <w:r w:rsidRPr="00B622DF">
              <w:rPr>
                <w:rFonts w:cstheme="minorHAnsi"/>
                <w:b/>
                <w:sz w:val="24"/>
                <w:szCs w:val="24"/>
                <w:u w:val="single"/>
              </w:rPr>
              <w:t>Reading</w:t>
            </w:r>
          </w:p>
          <w:p w14:paraId="457F8439" w14:textId="77777777" w:rsidR="00B622DF" w:rsidRDefault="00B622DF" w:rsidP="002E1EB8">
            <w:pPr>
              <w:rPr>
                <w:rFonts w:cstheme="minorHAnsi"/>
                <w:b/>
                <w:sz w:val="24"/>
                <w:szCs w:val="24"/>
              </w:rPr>
            </w:pPr>
          </w:p>
          <w:p w14:paraId="41047266" w14:textId="77777777" w:rsidR="002E1EB8" w:rsidRPr="00B622DF" w:rsidRDefault="002E1EB8" w:rsidP="00B622DF">
            <w:pPr>
              <w:spacing w:line="276" w:lineRule="auto"/>
              <w:rPr>
                <w:rFonts w:cstheme="minorHAnsi"/>
                <w:sz w:val="24"/>
                <w:szCs w:val="24"/>
              </w:rPr>
            </w:pPr>
            <w:r w:rsidRPr="002E1EB8">
              <w:rPr>
                <w:rFonts w:cstheme="minorHAnsi"/>
                <w:b/>
                <w:sz w:val="24"/>
                <w:szCs w:val="24"/>
              </w:rPr>
              <w:t xml:space="preserve">L6-8RH2: </w:t>
            </w:r>
            <w:r w:rsidRPr="00B622DF">
              <w:rPr>
                <w:rFonts w:cstheme="minorHAnsi"/>
                <w:sz w:val="24"/>
                <w:szCs w:val="24"/>
              </w:rPr>
              <w:t>Determine the central ideas or information of a primary or secondary source; provide an accurate summary of the source distinct from prior knowledge or opinions.</w:t>
            </w:r>
          </w:p>
          <w:p w14:paraId="62A57CDB" w14:textId="77777777" w:rsidR="002E1EB8" w:rsidRPr="00B622DF" w:rsidRDefault="002E1EB8" w:rsidP="00B622DF">
            <w:pPr>
              <w:spacing w:line="276" w:lineRule="auto"/>
              <w:rPr>
                <w:rFonts w:cstheme="minorHAnsi"/>
                <w:sz w:val="24"/>
                <w:szCs w:val="24"/>
              </w:rPr>
            </w:pPr>
            <w:r w:rsidRPr="002E1EB8">
              <w:rPr>
                <w:rFonts w:cstheme="minorHAnsi"/>
                <w:b/>
                <w:sz w:val="24"/>
                <w:szCs w:val="24"/>
              </w:rPr>
              <w:t xml:space="preserve">L6-8RH4: </w:t>
            </w:r>
            <w:r w:rsidRPr="00B622DF">
              <w:rPr>
                <w:rFonts w:cstheme="minorHAnsi"/>
                <w:sz w:val="24"/>
                <w:szCs w:val="24"/>
              </w:rPr>
              <w:t>Determine the meaning of words and phrases as they are used in a text, including vocabulary specific to domains related to history/social studies.</w:t>
            </w:r>
          </w:p>
          <w:p w14:paraId="01B3DA8B" w14:textId="77777777" w:rsidR="002E1EB8" w:rsidRPr="00B622DF" w:rsidRDefault="002E1EB8" w:rsidP="00B622DF">
            <w:pPr>
              <w:spacing w:line="276" w:lineRule="auto"/>
              <w:rPr>
                <w:rFonts w:cstheme="minorHAnsi"/>
                <w:sz w:val="24"/>
                <w:szCs w:val="24"/>
              </w:rPr>
            </w:pPr>
            <w:r w:rsidRPr="002E1EB8">
              <w:rPr>
                <w:rFonts w:cstheme="minorHAnsi"/>
                <w:b/>
                <w:sz w:val="24"/>
                <w:szCs w:val="24"/>
              </w:rPr>
              <w:t xml:space="preserve">L6-8RH7: </w:t>
            </w:r>
            <w:r w:rsidRPr="00B622DF">
              <w:rPr>
                <w:rFonts w:cstheme="minorHAnsi"/>
                <w:sz w:val="24"/>
                <w:szCs w:val="24"/>
              </w:rPr>
              <w:t>Integrate visual information (e.g., in charts, graphs, photographs, videos, or maps) with other information in print and digital texts.</w:t>
            </w:r>
          </w:p>
          <w:p w14:paraId="48006462" w14:textId="77777777" w:rsidR="00B622DF" w:rsidRDefault="00B622DF" w:rsidP="002E1EB8">
            <w:pPr>
              <w:rPr>
                <w:rFonts w:cstheme="minorHAnsi"/>
                <w:b/>
                <w:sz w:val="24"/>
                <w:szCs w:val="24"/>
              </w:rPr>
            </w:pPr>
          </w:p>
          <w:p w14:paraId="5217F019" w14:textId="77777777" w:rsidR="00B622DF" w:rsidRPr="00B622DF" w:rsidRDefault="00B622DF" w:rsidP="002E1EB8">
            <w:pPr>
              <w:rPr>
                <w:rFonts w:cstheme="minorHAnsi"/>
                <w:b/>
                <w:sz w:val="24"/>
                <w:szCs w:val="24"/>
                <w:u w:val="single"/>
              </w:rPr>
            </w:pPr>
            <w:r w:rsidRPr="00B622DF">
              <w:rPr>
                <w:rFonts w:cstheme="minorHAnsi"/>
                <w:b/>
                <w:sz w:val="24"/>
                <w:szCs w:val="24"/>
                <w:u w:val="single"/>
              </w:rPr>
              <w:t>Writing</w:t>
            </w:r>
          </w:p>
          <w:p w14:paraId="17D9D660" w14:textId="77777777" w:rsidR="00B622DF" w:rsidRDefault="00B622DF" w:rsidP="002E1EB8">
            <w:pPr>
              <w:rPr>
                <w:rFonts w:cstheme="minorHAnsi"/>
                <w:b/>
                <w:sz w:val="24"/>
                <w:szCs w:val="24"/>
              </w:rPr>
            </w:pPr>
          </w:p>
          <w:p w14:paraId="6BD3B912" w14:textId="77777777" w:rsidR="002E1EB8" w:rsidRPr="002E1EB8" w:rsidRDefault="002E1EB8" w:rsidP="00CD12C9">
            <w:pPr>
              <w:spacing w:line="276" w:lineRule="auto"/>
              <w:rPr>
                <w:rFonts w:cstheme="minorHAnsi"/>
                <w:b/>
                <w:sz w:val="24"/>
                <w:szCs w:val="24"/>
              </w:rPr>
            </w:pPr>
            <w:r w:rsidRPr="002E1EB8">
              <w:rPr>
                <w:rFonts w:cstheme="minorHAnsi"/>
                <w:b/>
                <w:sz w:val="24"/>
                <w:szCs w:val="24"/>
              </w:rPr>
              <w:t xml:space="preserve">L6-8WHST1: </w:t>
            </w:r>
            <w:r w:rsidRPr="00B622DF">
              <w:rPr>
                <w:rFonts w:cstheme="minorHAnsi"/>
                <w:sz w:val="24"/>
                <w:szCs w:val="24"/>
              </w:rPr>
              <w:t>Write arguments focused on discipline-specific content.</w:t>
            </w:r>
          </w:p>
          <w:p w14:paraId="346FD8AF" w14:textId="77777777" w:rsidR="002E1EB8" w:rsidRPr="00B622DF" w:rsidRDefault="002E1EB8" w:rsidP="00CD12C9">
            <w:pPr>
              <w:spacing w:line="276" w:lineRule="auto"/>
              <w:rPr>
                <w:rFonts w:cstheme="minorHAnsi"/>
                <w:sz w:val="24"/>
                <w:szCs w:val="24"/>
              </w:rPr>
            </w:pPr>
            <w:r w:rsidRPr="002E1EB8">
              <w:rPr>
                <w:rFonts w:cstheme="minorHAnsi"/>
                <w:b/>
                <w:sz w:val="24"/>
                <w:szCs w:val="24"/>
              </w:rPr>
              <w:t xml:space="preserve">L6-8WHST7: </w:t>
            </w:r>
            <w:r w:rsidRPr="00B622DF">
              <w:rPr>
                <w:rFonts w:cstheme="minorHAnsi"/>
                <w:sz w:val="24"/>
                <w:szCs w:val="24"/>
              </w:rPr>
              <w:t xml:space="preserve">Conduct short research projects to answer a question (including a self-generated question), drawing on several sources and generating additional related, focused questions that allow for multiple avenues of exploration. </w:t>
            </w:r>
          </w:p>
          <w:p w14:paraId="46FA6887" w14:textId="77777777" w:rsidR="00D071EF" w:rsidRDefault="002E1EB8" w:rsidP="00CD12C9">
            <w:pPr>
              <w:spacing w:line="276" w:lineRule="auto"/>
              <w:rPr>
                <w:rFonts w:cstheme="minorHAnsi"/>
                <w:sz w:val="24"/>
                <w:szCs w:val="24"/>
              </w:rPr>
            </w:pPr>
            <w:r w:rsidRPr="002E1EB8">
              <w:rPr>
                <w:rFonts w:cstheme="minorHAnsi"/>
                <w:b/>
                <w:sz w:val="24"/>
                <w:szCs w:val="24"/>
              </w:rPr>
              <w:t xml:space="preserve">L6-8WHST8: </w:t>
            </w:r>
            <w:r w:rsidRPr="00B622DF">
              <w:rPr>
                <w:rFonts w:cstheme="minorHAnsi"/>
                <w:sz w:val="24"/>
                <w:szCs w:val="24"/>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52741942" w14:textId="41D886C5" w:rsidR="00B622DF" w:rsidRPr="00DE0F1D" w:rsidRDefault="00B622DF" w:rsidP="00B622DF">
            <w:pPr>
              <w:spacing w:line="276" w:lineRule="auto"/>
              <w:rPr>
                <w:rFonts w:cstheme="minorHAnsi"/>
                <w:b/>
                <w:sz w:val="24"/>
                <w:szCs w:val="24"/>
              </w:rPr>
            </w:pPr>
          </w:p>
        </w:tc>
      </w:tr>
      <w:tr w:rsidR="00D071EF" w:rsidRPr="00FE4285" w14:paraId="7A33291C" w14:textId="77777777" w:rsidTr="00111156">
        <w:trPr>
          <w:trHeight w:val="350"/>
        </w:trPr>
        <w:tc>
          <w:tcPr>
            <w:tcW w:w="9576" w:type="dxa"/>
            <w:gridSpan w:val="2"/>
            <w:shd w:val="clear" w:color="auto" w:fill="ACB9CA" w:themeFill="text2" w:themeFillTint="66"/>
          </w:tcPr>
          <w:p w14:paraId="6C9DD328" w14:textId="77777777" w:rsidR="00D071EF" w:rsidRPr="00FE4285" w:rsidRDefault="00D071EF" w:rsidP="00111156">
            <w:pPr>
              <w:rPr>
                <w:b/>
                <w:sz w:val="24"/>
                <w:szCs w:val="24"/>
              </w:rPr>
            </w:pPr>
            <w:r>
              <w:rPr>
                <w:b/>
                <w:sz w:val="24"/>
                <w:szCs w:val="24"/>
              </w:rPr>
              <w:t>Performance-Based Objectives</w:t>
            </w:r>
          </w:p>
          <w:p w14:paraId="7DBA96AB" w14:textId="77777777" w:rsidR="00D071EF" w:rsidRPr="00FE4285" w:rsidRDefault="00D071EF" w:rsidP="00111156">
            <w:pPr>
              <w:rPr>
                <w:b/>
                <w:sz w:val="24"/>
                <w:szCs w:val="24"/>
              </w:rPr>
            </w:pPr>
            <w:r w:rsidRPr="00FE4285">
              <w:rPr>
                <w:b/>
                <w:sz w:val="24"/>
                <w:szCs w:val="24"/>
              </w:rPr>
              <w:t xml:space="preserve">(As a result of their engagement with this unit, students will know and be able to…) </w:t>
            </w:r>
          </w:p>
        </w:tc>
      </w:tr>
      <w:tr w:rsidR="00D071EF" w:rsidRPr="00FE4285" w14:paraId="4BE6133E" w14:textId="77777777" w:rsidTr="00111156">
        <w:tc>
          <w:tcPr>
            <w:tcW w:w="9576" w:type="dxa"/>
            <w:gridSpan w:val="2"/>
          </w:tcPr>
          <w:p w14:paraId="5920C7E8" w14:textId="77777777" w:rsidR="002E1EB8" w:rsidRPr="002E1EB8" w:rsidRDefault="002E1EB8" w:rsidP="00B622DF">
            <w:pPr>
              <w:pStyle w:val="ListParagraph"/>
              <w:numPr>
                <w:ilvl w:val="0"/>
                <w:numId w:val="8"/>
              </w:numPr>
              <w:spacing w:line="276" w:lineRule="auto"/>
              <w:rPr>
                <w:b/>
                <w:sz w:val="24"/>
                <w:szCs w:val="24"/>
              </w:rPr>
            </w:pPr>
            <w:r w:rsidRPr="002E1EB8">
              <w:rPr>
                <w:b/>
                <w:sz w:val="24"/>
                <w:szCs w:val="24"/>
              </w:rPr>
              <w:t xml:space="preserve">SWBAT </w:t>
            </w:r>
            <w:r w:rsidRPr="002E1EB8">
              <w:rPr>
                <w:sz w:val="24"/>
                <w:szCs w:val="24"/>
              </w:rPr>
              <w:t>describe the characteristics of Arab, Persian and Kurdish ethnic groups</w:t>
            </w:r>
            <w:r w:rsidRPr="002E1EB8">
              <w:rPr>
                <w:b/>
                <w:sz w:val="24"/>
                <w:szCs w:val="24"/>
              </w:rPr>
              <w:t xml:space="preserve"> IOT </w:t>
            </w:r>
            <w:r w:rsidRPr="002E1EB8">
              <w:rPr>
                <w:sz w:val="24"/>
                <w:szCs w:val="24"/>
              </w:rPr>
              <w:t>explain their religious diversity.</w:t>
            </w:r>
          </w:p>
          <w:p w14:paraId="0F88E427" w14:textId="77777777" w:rsidR="00D071EF" w:rsidRPr="00B622DF" w:rsidRDefault="002E1EB8" w:rsidP="00B622DF">
            <w:pPr>
              <w:pStyle w:val="ListParagraph"/>
              <w:numPr>
                <w:ilvl w:val="0"/>
                <w:numId w:val="8"/>
              </w:numPr>
              <w:spacing w:line="276" w:lineRule="auto"/>
              <w:rPr>
                <w:b/>
                <w:sz w:val="24"/>
                <w:szCs w:val="24"/>
              </w:rPr>
            </w:pPr>
            <w:r w:rsidRPr="002E1EB8">
              <w:rPr>
                <w:b/>
                <w:sz w:val="24"/>
                <w:szCs w:val="24"/>
              </w:rPr>
              <w:t xml:space="preserve">SWBAT </w:t>
            </w:r>
            <w:r w:rsidRPr="002E1EB8">
              <w:rPr>
                <w:sz w:val="24"/>
                <w:szCs w:val="24"/>
              </w:rPr>
              <w:t>identify the similarities and differences between the religions of Judaism, Christianity and Islam</w:t>
            </w:r>
            <w:r w:rsidRPr="002E1EB8">
              <w:rPr>
                <w:b/>
                <w:sz w:val="24"/>
                <w:szCs w:val="24"/>
              </w:rPr>
              <w:t xml:space="preserve"> IOT </w:t>
            </w:r>
            <w:r w:rsidRPr="002E1EB8">
              <w:rPr>
                <w:sz w:val="24"/>
                <w:szCs w:val="24"/>
              </w:rPr>
              <w:t>explain their significance to citizens in Southwest Asia.</w:t>
            </w:r>
          </w:p>
          <w:p w14:paraId="5FEF094C" w14:textId="77777777" w:rsidR="00B622DF" w:rsidRDefault="00B622DF" w:rsidP="00B622DF">
            <w:pPr>
              <w:rPr>
                <w:b/>
                <w:sz w:val="24"/>
                <w:szCs w:val="24"/>
              </w:rPr>
            </w:pPr>
          </w:p>
          <w:p w14:paraId="70448F7C" w14:textId="77777777" w:rsidR="00B622DF" w:rsidRDefault="00B622DF" w:rsidP="00B622DF">
            <w:pPr>
              <w:rPr>
                <w:b/>
                <w:sz w:val="24"/>
                <w:szCs w:val="24"/>
              </w:rPr>
            </w:pPr>
          </w:p>
          <w:p w14:paraId="114170F3" w14:textId="77777777" w:rsidR="00B622DF" w:rsidRDefault="00B622DF" w:rsidP="00B622DF">
            <w:pPr>
              <w:rPr>
                <w:b/>
                <w:sz w:val="24"/>
                <w:szCs w:val="24"/>
              </w:rPr>
            </w:pPr>
          </w:p>
          <w:p w14:paraId="17BD1547" w14:textId="59A202E5" w:rsidR="00B622DF" w:rsidRPr="00B622DF" w:rsidRDefault="00B622DF" w:rsidP="00B622DF">
            <w:pPr>
              <w:rPr>
                <w:b/>
                <w:sz w:val="24"/>
                <w:szCs w:val="24"/>
              </w:rPr>
            </w:pPr>
          </w:p>
        </w:tc>
      </w:tr>
      <w:tr w:rsidR="00D071EF" w:rsidRPr="00FE4285" w14:paraId="5D2F54B0" w14:textId="77777777" w:rsidTr="00111156">
        <w:tc>
          <w:tcPr>
            <w:tcW w:w="9576" w:type="dxa"/>
            <w:gridSpan w:val="2"/>
            <w:shd w:val="clear" w:color="auto" w:fill="ACB9CA" w:themeFill="text2" w:themeFillTint="66"/>
          </w:tcPr>
          <w:p w14:paraId="547D122E" w14:textId="77777777" w:rsidR="00D071EF" w:rsidRPr="00FE4285" w:rsidRDefault="00D071EF" w:rsidP="00111156">
            <w:pPr>
              <w:rPr>
                <w:b/>
                <w:sz w:val="24"/>
                <w:szCs w:val="24"/>
              </w:rPr>
            </w:pPr>
            <w:r>
              <w:rPr>
                <w:b/>
                <w:sz w:val="24"/>
                <w:szCs w:val="24"/>
              </w:rPr>
              <w:t>Key Terms and Definitions</w:t>
            </w:r>
          </w:p>
        </w:tc>
      </w:tr>
      <w:tr w:rsidR="00D071EF" w:rsidRPr="00FE4285" w14:paraId="17498F48" w14:textId="77777777" w:rsidTr="00111156">
        <w:tc>
          <w:tcPr>
            <w:tcW w:w="9576" w:type="dxa"/>
            <w:gridSpan w:val="2"/>
          </w:tcPr>
          <w:p w14:paraId="7AD1AE0B" w14:textId="07C40DE0" w:rsidR="002E1EB8" w:rsidRPr="002E1EB8" w:rsidRDefault="002E1EB8" w:rsidP="00CD12C9">
            <w:pPr>
              <w:numPr>
                <w:ilvl w:val="0"/>
                <w:numId w:val="9"/>
              </w:numPr>
              <w:spacing w:line="276" w:lineRule="auto"/>
              <w:contextualSpacing/>
              <w:rPr>
                <w:sz w:val="24"/>
                <w:szCs w:val="24"/>
              </w:rPr>
            </w:pPr>
            <w:r w:rsidRPr="002E1EB8">
              <w:rPr>
                <w:b/>
                <w:sz w:val="24"/>
                <w:szCs w:val="24"/>
              </w:rPr>
              <w:t>Arabs</w:t>
            </w:r>
            <w:r w:rsidRPr="002E1EB8">
              <w:rPr>
                <w:sz w:val="24"/>
                <w:szCs w:val="24"/>
              </w:rPr>
              <w:t xml:space="preserve"> – An ethnic group containing members of a Semitic people inhabiting Arabia and other countries of the Southwest Asia</w:t>
            </w:r>
            <w:r>
              <w:rPr>
                <w:sz w:val="24"/>
                <w:szCs w:val="24"/>
              </w:rPr>
              <w:t>.</w:t>
            </w:r>
          </w:p>
          <w:p w14:paraId="590EC5B8" w14:textId="0754F5B0" w:rsidR="002E1EB8" w:rsidRPr="002E1EB8" w:rsidRDefault="002E1EB8" w:rsidP="00CD12C9">
            <w:pPr>
              <w:numPr>
                <w:ilvl w:val="0"/>
                <w:numId w:val="9"/>
              </w:numPr>
              <w:spacing w:line="276" w:lineRule="auto"/>
              <w:contextualSpacing/>
              <w:rPr>
                <w:sz w:val="24"/>
                <w:szCs w:val="24"/>
              </w:rPr>
            </w:pPr>
            <w:r w:rsidRPr="002E1EB8">
              <w:rPr>
                <w:b/>
                <w:sz w:val="24"/>
                <w:szCs w:val="24"/>
              </w:rPr>
              <w:t>Christianity</w:t>
            </w:r>
            <w:r w:rsidRPr="002E1EB8">
              <w:rPr>
                <w:sz w:val="24"/>
                <w:szCs w:val="24"/>
              </w:rPr>
              <w:t xml:space="preserve"> – A religion with the belief that Jesus Christ is the Son of God</w:t>
            </w:r>
            <w:r>
              <w:rPr>
                <w:sz w:val="24"/>
                <w:szCs w:val="24"/>
              </w:rPr>
              <w:t>.</w:t>
            </w:r>
          </w:p>
          <w:p w14:paraId="26C40913" w14:textId="616213F6" w:rsidR="002E1EB8" w:rsidRPr="002E1EB8" w:rsidRDefault="002E1EB8" w:rsidP="00CD12C9">
            <w:pPr>
              <w:numPr>
                <w:ilvl w:val="0"/>
                <w:numId w:val="9"/>
              </w:numPr>
              <w:spacing w:line="276" w:lineRule="auto"/>
              <w:contextualSpacing/>
              <w:rPr>
                <w:sz w:val="24"/>
                <w:szCs w:val="24"/>
              </w:rPr>
            </w:pPr>
            <w:r w:rsidRPr="002E1EB8">
              <w:rPr>
                <w:b/>
                <w:sz w:val="24"/>
                <w:szCs w:val="24"/>
              </w:rPr>
              <w:t>Islam</w:t>
            </w:r>
            <w:r w:rsidRPr="002E1EB8">
              <w:rPr>
                <w:sz w:val="24"/>
                <w:szCs w:val="24"/>
              </w:rPr>
              <w:t xml:space="preserve"> – A religion based on the words and religious system founded by the prophet Muhammad</w:t>
            </w:r>
            <w:r>
              <w:rPr>
                <w:sz w:val="24"/>
                <w:szCs w:val="24"/>
              </w:rPr>
              <w:t>.</w:t>
            </w:r>
          </w:p>
          <w:p w14:paraId="499CE097" w14:textId="0AA4B8F6" w:rsidR="002E1EB8" w:rsidRPr="002E1EB8" w:rsidRDefault="002E1EB8" w:rsidP="00CD12C9">
            <w:pPr>
              <w:numPr>
                <w:ilvl w:val="0"/>
                <w:numId w:val="9"/>
              </w:numPr>
              <w:spacing w:line="276" w:lineRule="auto"/>
              <w:contextualSpacing/>
              <w:rPr>
                <w:sz w:val="24"/>
                <w:szCs w:val="24"/>
              </w:rPr>
            </w:pPr>
            <w:r w:rsidRPr="002E1EB8">
              <w:rPr>
                <w:b/>
                <w:sz w:val="24"/>
                <w:szCs w:val="24"/>
              </w:rPr>
              <w:t>Judaism</w:t>
            </w:r>
            <w:r w:rsidRPr="002E1EB8">
              <w:rPr>
                <w:sz w:val="24"/>
                <w:szCs w:val="24"/>
              </w:rPr>
              <w:t xml:space="preserve"> – A religion of Jewish people who believe in one God</w:t>
            </w:r>
            <w:r>
              <w:rPr>
                <w:sz w:val="24"/>
                <w:szCs w:val="24"/>
              </w:rPr>
              <w:t>.</w:t>
            </w:r>
          </w:p>
          <w:p w14:paraId="2260CDA9" w14:textId="6C585AC1" w:rsidR="002E1EB8" w:rsidRPr="002E1EB8" w:rsidRDefault="002E1EB8" w:rsidP="00CD12C9">
            <w:pPr>
              <w:numPr>
                <w:ilvl w:val="0"/>
                <w:numId w:val="9"/>
              </w:numPr>
              <w:spacing w:line="276" w:lineRule="auto"/>
              <w:contextualSpacing/>
              <w:rPr>
                <w:sz w:val="24"/>
                <w:szCs w:val="24"/>
              </w:rPr>
            </w:pPr>
            <w:r w:rsidRPr="002E1EB8">
              <w:rPr>
                <w:b/>
                <w:sz w:val="24"/>
                <w:szCs w:val="24"/>
              </w:rPr>
              <w:t>Monotheism</w:t>
            </w:r>
            <w:r w:rsidRPr="002E1EB8">
              <w:rPr>
                <w:sz w:val="24"/>
                <w:szCs w:val="24"/>
              </w:rPr>
              <w:t xml:space="preserve"> – The belief in one God or deity</w:t>
            </w:r>
            <w:r>
              <w:rPr>
                <w:sz w:val="24"/>
                <w:szCs w:val="24"/>
              </w:rPr>
              <w:t>.</w:t>
            </w:r>
          </w:p>
          <w:p w14:paraId="76BE86D6" w14:textId="149E9075" w:rsidR="002E1EB8" w:rsidRPr="002E1EB8" w:rsidRDefault="002E1EB8" w:rsidP="00CD12C9">
            <w:pPr>
              <w:numPr>
                <w:ilvl w:val="0"/>
                <w:numId w:val="9"/>
              </w:numPr>
              <w:spacing w:line="276" w:lineRule="auto"/>
              <w:contextualSpacing/>
              <w:rPr>
                <w:sz w:val="24"/>
                <w:szCs w:val="24"/>
              </w:rPr>
            </w:pPr>
            <w:r w:rsidRPr="002E1EB8">
              <w:rPr>
                <w:b/>
                <w:sz w:val="24"/>
                <w:szCs w:val="24"/>
              </w:rPr>
              <w:t>Kurds</w:t>
            </w:r>
            <w:r w:rsidRPr="002E1EB8">
              <w:rPr>
                <w:sz w:val="24"/>
                <w:szCs w:val="24"/>
              </w:rPr>
              <w:t xml:space="preserve"> – A distinct ethnic group that lives in the mountainous areas where Syria, Turkey, Iran and Iraq come together</w:t>
            </w:r>
            <w:r>
              <w:rPr>
                <w:sz w:val="24"/>
                <w:szCs w:val="24"/>
              </w:rPr>
              <w:t>.</w:t>
            </w:r>
          </w:p>
          <w:p w14:paraId="1696D925" w14:textId="77777777" w:rsidR="00D071EF" w:rsidRDefault="002E1EB8" w:rsidP="00CD12C9">
            <w:pPr>
              <w:numPr>
                <w:ilvl w:val="0"/>
                <w:numId w:val="9"/>
              </w:numPr>
              <w:spacing w:line="276" w:lineRule="auto"/>
              <w:contextualSpacing/>
              <w:rPr>
                <w:sz w:val="24"/>
                <w:szCs w:val="24"/>
              </w:rPr>
            </w:pPr>
            <w:r w:rsidRPr="002E1EB8">
              <w:rPr>
                <w:b/>
                <w:sz w:val="24"/>
                <w:szCs w:val="24"/>
              </w:rPr>
              <w:t>Persians</w:t>
            </w:r>
            <w:r w:rsidRPr="002E1EB8">
              <w:rPr>
                <w:sz w:val="24"/>
                <w:szCs w:val="24"/>
              </w:rPr>
              <w:t xml:space="preserve"> – An ethnic group of people who live in the modern country of Iran</w:t>
            </w:r>
            <w:r>
              <w:rPr>
                <w:sz w:val="24"/>
                <w:szCs w:val="24"/>
              </w:rPr>
              <w:t>.</w:t>
            </w:r>
          </w:p>
          <w:p w14:paraId="13469EDF" w14:textId="2218932D" w:rsidR="00B622DF" w:rsidRPr="00983831" w:rsidRDefault="00B622DF" w:rsidP="00B622DF">
            <w:pPr>
              <w:ind w:left="720"/>
              <w:contextualSpacing/>
              <w:rPr>
                <w:sz w:val="24"/>
                <w:szCs w:val="24"/>
              </w:rPr>
            </w:pPr>
          </w:p>
        </w:tc>
      </w:tr>
      <w:tr w:rsidR="00D071EF" w:rsidRPr="00FE4285" w14:paraId="373C6C46" w14:textId="77777777" w:rsidTr="00111156">
        <w:tc>
          <w:tcPr>
            <w:tcW w:w="9576" w:type="dxa"/>
            <w:gridSpan w:val="2"/>
            <w:shd w:val="clear" w:color="auto" w:fill="ACB9CA" w:themeFill="text2" w:themeFillTint="66"/>
          </w:tcPr>
          <w:p w14:paraId="7C0A6E75" w14:textId="77777777" w:rsidR="00D071EF" w:rsidRPr="00FE4285" w:rsidRDefault="00D071EF" w:rsidP="00111156">
            <w:pPr>
              <w:rPr>
                <w:b/>
              </w:rPr>
            </w:pPr>
            <w:r w:rsidRPr="00FE4285">
              <w:rPr>
                <w:b/>
              </w:rPr>
              <w:t>Guiding Questions</w:t>
            </w:r>
          </w:p>
        </w:tc>
      </w:tr>
      <w:tr w:rsidR="00D071EF" w:rsidRPr="00FE4285" w14:paraId="75CF9AD3" w14:textId="77777777" w:rsidTr="008001E5">
        <w:trPr>
          <w:trHeight w:val="1268"/>
        </w:trPr>
        <w:tc>
          <w:tcPr>
            <w:tcW w:w="9576" w:type="dxa"/>
            <w:gridSpan w:val="2"/>
          </w:tcPr>
          <w:p w14:paraId="3B6EEDF8" w14:textId="77777777" w:rsidR="002E1EB8" w:rsidRPr="002E1EB8" w:rsidRDefault="002E1EB8" w:rsidP="00B622DF">
            <w:pPr>
              <w:numPr>
                <w:ilvl w:val="0"/>
                <w:numId w:val="10"/>
              </w:numPr>
              <w:spacing w:line="276" w:lineRule="auto"/>
              <w:rPr>
                <w:sz w:val="24"/>
                <w:szCs w:val="24"/>
              </w:rPr>
            </w:pPr>
            <w:r w:rsidRPr="002E1EB8">
              <w:rPr>
                <w:sz w:val="24"/>
                <w:szCs w:val="24"/>
              </w:rPr>
              <w:t>What are the similarities and differences between the religions of Islam, Judaism and Christianity?</w:t>
            </w:r>
          </w:p>
          <w:p w14:paraId="29AC11D8" w14:textId="77777777" w:rsidR="002E1EB8" w:rsidRPr="002E1EB8" w:rsidRDefault="002E1EB8" w:rsidP="00B622DF">
            <w:pPr>
              <w:numPr>
                <w:ilvl w:val="0"/>
                <w:numId w:val="10"/>
              </w:numPr>
              <w:spacing w:line="276" w:lineRule="auto"/>
              <w:rPr>
                <w:sz w:val="24"/>
                <w:szCs w:val="24"/>
              </w:rPr>
            </w:pPr>
            <w:r w:rsidRPr="002E1EB8">
              <w:rPr>
                <w:sz w:val="24"/>
                <w:szCs w:val="24"/>
              </w:rPr>
              <w:t>What are the religious beliefs of the Arab people?</w:t>
            </w:r>
          </w:p>
          <w:p w14:paraId="58F75C36" w14:textId="77777777" w:rsidR="00D071EF" w:rsidRPr="00B622DF" w:rsidRDefault="002E1EB8" w:rsidP="00B622DF">
            <w:pPr>
              <w:numPr>
                <w:ilvl w:val="0"/>
                <w:numId w:val="10"/>
              </w:numPr>
              <w:spacing w:line="276" w:lineRule="auto"/>
              <w:rPr>
                <w:b/>
                <w:sz w:val="24"/>
                <w:szCs w:val="24"/>
              </w:rPr>
            </w:pPr>
            <w:r w:rsidRPr="002E1EB8">
              <w:rPr>
                <w:sz w:val="24"/>
                <w:szCs w:val="24"/>
              </w:rPr>
              <w:t>Where did the people of the Kurdish ethnic group originate?</w:t>
            </w:r>
          </w:p>
          <w:p w14:paraId="5D8FEEF8" w14:textId="1FEF7FB6" w:rsidR="00B622DF" w:rsidRPr="00E609F7" w:rsidRDefault="00B622DF" w:rsidP="00B622DF">
            <w:pPr>
              <w:spacing w:line="276" w:lineRule="auto"/>
              <w:ind w:left="720"/>
              <w:rPr>
                <w:b/>
                <w:sz w:val="24"/>
                <w:szCs w:val="24"/>
              </w:rPr>
            </w:pPr>
          </w:p>
        </w:tc>
      </w:tr>
      <w:tr w:rsidR="00D071EF" w:rsidRPr="00FE4285" w14:paraId="41D1529A" w14:textId="77777777" w:rsidTr="00111156">
        <w:tc>
          <w:tcPr>
            <w:tcW w:w="9576" w:type="dxa"/>
            <w:gridSpan w:val="2"/>
            <w:shd w:val="clear" w:color="auto" w:fill="ACB9CA" w:themeFill="text2" w:themeFillTint="66"/>
          </w:tcPr>
          <w:p w14:paraId="38737EB9" w14:textId="77777777" w:rsidR="00D071EF" w:rsidRPr="00FE4285" w:rsidRDefault="00D071EF"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D071EF" w:rsidRPr="00FE4285" w14:paraId="323DC0B3" w14:textId="77777777" w:rsidTr="00111156">
        <w:tc>
          <w:tcPr>
            <w:tcW w:w="9576" w:type="dxa"/>
            <w:gridSpan w:val="2"/>
            <w:shd w:val="clear" w:color="auto" w:fill="auto"/>
          </w:tcPr>
          <w:p w14:paraId="7FFE2993" w14:textId="77777777" w:rsidR="00AF465C" w:rsidRPr="00AF465C" w:rsidRDefault="00AF465C" w:rsidP="00AF465C">
            <w:pPr>
              <w:pStyle w:val="ListParagraph"/>
              <w:numPr>
                <w:ilvl w:val="0"/>
                <w:numId w:val="24"/>
              </w:numPr>
              <w:spacing w:line="276" w:lineRule="auto"/>
              <w:rPr>
                <w:rFonts w:cstheme="minorHAnsi"/>
                <w:sz w:val="24"/>
                <w:szCs w:val="24"/>
              </w:rPr>
            </w:pPr>
            <w:r w:rsidRPr="00AF465C">
              <w:rPr>
                <w:rFonts w:cstheme="minorHAnsi"/>
                <w:sz w:val="24"/>
                <w:szCs w:val="24"/>
              </w:rPr>
              <w:t xml:space="preserve">The teacher should discuss certain issues before each lesson with students.  Certain topics of religion, ethnicity and the impact of the Holocaust are sensitive subjects.  There should be discussion of classroom norms and the development of a safe environment to teach and learn. </w:t>
            </w:r>
          </w:p>
          <w:p w14:paraId="525BA1F6" w14:textId="77777777" w:rsidR="00B622DF" w:rsidRPr="00CD12C9" w:rsidRDefault="00CD12C9" w:rsidP="00AF465C">
            <w:pPr>
              <w:pStyle w:val="ListParagraph"/>
              <w:numPr>
                <w:ilvl w:val="0"/>
                <w:numId w:val="24"/>
              </w:numPr>
              <w:spacing w:line="276" w:lineRule="auto"/>
              <w:rPr>
                <w:rFonts w:cs="Arial"/>
                <w:iCs/>
                <w:sz w:val="24"/>
                <w:szCs w:val="24"/>
              </w:rPr>
            </w:pPr>
            <w:r w:rsidRPr="00085AB3">
              <w:rPr>
                <w:rFonts w:cstheme="minorHAnsi"/>
                <w:sz w:val="24"/>
                <w:szCs w:val="24"/>
              </w:rPr>
              <w:t>A small text set has been curated.  Also using online resources such as CNN Student News, Time for Kids, MSNBC and local newspaper websites will be beneficial. Suggestions for compiling the information include guiding students through graphic organizers that can be completed as they progress through the unit of study.</w:t>
            </w:r>
          </w:p>
          <w:p w14:paraId="165ABE28" w14:textId="1406579B" w:rsidR="00CD12C9" w:rsidRPr="00CD12C9" w:rsidRDefault="00CD12C9" w:rsidP="00AF465C">
            <w:pPr>
              <w:pStyle w:val="ListParagraph"/>
              <w:spacing w:line="276" w:lineRule="auto"/>
              <w:rPr>
                <w:rFonts w:cs="Arial"/>
                <w:iCs/>
                <w:sz w:val="24"/>
                <w:szCs w:val="24"/>
              </w:rPr>
            </w:pPr>
          </w:p>
        </w:tc>
      </w:tr>
      <w:tr w:rsidR="00D071EF" w:rsidRPr="00FE4285" w14:paraId="24897BC3" w14:textId="77777777" w:rsidTr="00111156">
        <w:tc>
          <w:tcPr>
            <w:tcW w:w="9576" w:type="dxa"/>
            <w:gridSpan w:val="2"/>
            <w:shd w:val="clear" w:color="auto" w:fill="ACB9CA" w:themeFill="text2" w:themeFillTint="66"/>
          </w:tcPr>
          <w:p w14:paraId="06166767" w14:textId="77777777" w:rsidR="00D071EF" w:rsidRPr="00FE4285" w:rsidRDefault="00D071EF" w:rsidP="00111156">
            <w:pPr>
              <w:rPr>
                <w:sz w:val="24"/>
                <w:szCs w:val="24"/>
              </w:rPr>
            </w:pPr>
            <w:r w:rsidRPr="00FE4285">
              <w:rPr>
                <w:rFonts w:cs="Abadi MT Condensed Light"/>
                <w:b/>
                <w:kern w:val="24"/>
                <w:sz w:val="24"/>
              </w:rPr>
              <w:t>Suggested Learning Experiences</w:t>
            </w:r>
            <w:r w:rsidRPr="00FE4285">
              <w:rPr>
                <w:rFonts w:cs="Abadi MT Condensed Light"/>
                <w:kern w:val="24"/>
              </w:rPr>
              <w:t xml:space="preserve"> </w:t>
            </w:r>
          </w:p>
        </w:tc>
      </w:tr>
      <w:tr w:rsidR="00D071EF" w:rsidRPr="00FE4285" w14:paraId="7C35C140" w14:textId="77777777" w:rsidTr="00983831">
        <w:trPr>
          <w:trHeight w:val="3050"/>
        </w:trPr>
        <w:tc>
          <w:tcPr>
            <w:tcW w:w="9576" w:type="dxa"/>
            <w:gridSpan w:val="2"/>
          </w:tcPr>
          <w:p w14:paraId="132BE871" w14:textId="77777777" w:rsidR="00AF465C" w:rsidRDefault="00AF465C" w:rsidP="00552FA2">
            <w:pPr>
              <w:spacing w:after="160" w:line="259" w:lineRule="auto"/>
              <w:rPr>
                <w:rFonts w:cs="Abadi MT Condensed Light"/>
                <w:b/>
                <w:kern w:val="24"/>
                <w:sz w:val="24"/>
                <w:szCs w:val="24"/>
              </w:rPr>
            </w:pPr>
          </w:p>
          <w:p w14:paraId="6D28E81F" w14:textId="77777777" w:rsidR="00552FA2" w:rsidRPr="00552FA2" w:rsidRDefault="00552FA2" w:rsidP="00552FA2">
            <w:pPr>
              <w:spacing w:after="160" w:line="259" w:lineRule="auto"/>
              <w:rPr>
                <w:rFonts w:cs="Abadi MT Condensed Light"/>
                <w:b/>
                <w:kern w:val="24"/>
                <w:sz w:val="24"/>
                <w:szCs w:val="24"/>
              </w:rPr>
            </w:pPr>
            <w:r w:rsidRPr="00552FA2">
              <w:rPr>
                <w:rFonts w:cs="Abadi MT Condensed Light"/>
                <w:b/>
                <w:kern w:val="24"/>
                <w:sz w:val="24"/>
                <w:szCs w:val="24"/>
              </w:rPr>
              <w:t>VOCABULARY ACQUISITION</w:t>
            </w:r>
          </w:p>
          <w:p w14:paraId="19558E17" w14:textId="77777777" w:rsidR="00FE2122" w:rsidRPr="00552FA2" w:rsidRDefault="00FE2122" w:rsidP="00FE2122">
            <w:pPr>
              <w:spacing w:after="160" w:line="276" w:lineRule="auto"/>
              <w:ind w:left="720"/>
              <w:contextualSpacing/>
              <w:rPr>
                <w:rFonts w:cs="Abadi MT Condensed Light"/>
                <w:kern w:val="24"/>
                <w:sz w:val="24"/>
                <w:szCs w:val="24"/>
              </w:rPr>
            </w:pPr>
            <w:r w:rsidRPr="00552FA2">
              <w:rPr>
                <w:rFonts w:cs="Abadi MT Condensed Light"/>
                <w:kern w:val="24"/>
                <w:sz w:val="24"/>
                <w:szCs w:val="24"/>
              </w:rPr>
              <w:t xml:space="preserve">The teacher will have a discussion based around the question “What is religion?”  Have students </w:t>
            </w:r>
            <w:r>
              <w:rPr>
                <w:rFonts w:cs="Abadi MT Condensed Light"/>
                <w:kern w:val="24"/>
                <w:sz w:val="24"/>
                <w:szCs w:val="24"/>
              </w:rPr>
              <w:t xml:space="preserve">provide their definitions of </w:t>
            </w:r>
            <w:r w:rsidRPr="00552FA2">
              <w:rPr>
                <w:rFonts w:cs="Abadi MT Condensed Light"/>
                <w:kern w:val="24"/>
                <w:sz w:val="24"/>
                <w:szCs w:val="24"/>
              </w:rPr>
              <w:t xml:space="preserve">possible answers, and provide them with the correct definition.  Explain to students that they will be looking at the various religious and ethnic groups of Southwest Asia.  </w:t>
            </w:r>
          </w:p>
          <w:p w14:paraId="0238C401" w14:textId="77777777" w:rsidR="00FE2122" w:rsidRDefault="00FE2122" w:rsidP="00FE2122">
            <w:pPr>
              <w:spacing w:after="160" w:line="276" w:lineRule="auto"/>
              <w:ind w:left="720"/>
              <w:contextualSpacing/>
              <w:rPr>
                <w:rFonts w:cs="Abadi MT Condensed Light"/>
                <w:kern w:val="24"/>
                <w:sz w:val="24"/>
                <w:szCs w:val="24"/>
              </w:rPr>
            </w:pPr>
          </w:p>
          <w:p w14:paraId="1680EC41" w14:textId="77777777" w:rsidR="00AF465C" w:rsidRDefault="00AF465C" w:rsidP="00FE2122">
            <w:pPr>
              <w:spacing w:after="160" w:line="276" w:lineRule="auto"/>
              <w:ind w:left="720"/>
              <w:contextualSpacing/>
              <w:rPr>
                <w:rFonts w:cs="Abadi MT Condensed Light"/>
                <w:kern w:val="24"/>
                <w:sz w:val="24"/>
                <w:szCs w:val="24"/>
              </w:rPr>
            </w:pPr>
          </w:p>
          <w:p w14:paraId="555DD077" w14:textId="77777777" w:rsidR="00552FA2" w:rsidRPr="00552FA2" w:rsidRDefault="00552FA2" w:rsidP="00FE2122">
            <w:pPr>
              <w:spacing w:after="160" w:line="276" w:lineRule="auto"/>
              <w:ind w:left="720"/>
              <w:contextualSpacing/>
              <w:rPr>
                <w:rFonts w:cs="Abadi MT Condensed Light"/>
                <w:kern w:val="24"/>
                <w:sz w:val="24"/>
                <w:szCs w:val="24"/>
              </w:rPr>
            </w:pPr>
            <w:r w:rsidRPr="00552FA2">
              <w:rPr>
                <w:rFonts w:cs="Abadi MT Condensed Light"/>
                <w:kern w:val="24"/>
                <w:sz w:val="24"/>
                <w:szCs w:val="24"/>
              </w:rPr>
              <w:t>Begin the lesson by making vocabulary flash cards of the following terms: Arab, Kurd, Persian, Judaism, Monotheism, Christianity and Islam.  Create one flash card with a photo, one flash card with a definition, and one flash card with a term.  Pass the cards out to the class and explain to them they must find a match of three, one term, one definition, one photo.  When all the matches have been found, review the terms and definitions and have the students write out the terms and definitions.</w:t>
            </w:r>
          </w:p>
          <w:p w14:paraId="76F8C546" w14:textId="77777777" w:rsidR="00552FA2" w:rsidRPr="00552FA2" w:rsidRDefault="00552FA2" w:rsidP="00552FA2">
            <w:pPr>
              <w:spacing w:after="160" w:line="259" w:lineRule="auto"/>
              <w:ind w:left="720"/>
              <w:contextualSpacing/>
              <w:rPr>
                <w:rFonts w:cs="Abadi MT Condensed Light"/>
                <w:b/>
                <w:kern w:val="24"/>
                <w:sz w:val="24"/>
                <w:szCs w:val="24"/>
              </w:rPr>
            </w:pPr>
          </w:p>
          <w:p w14:paraId="0B1351F4" w14:textId="77777777" w:rsidR="00552FA2" w:rsidRPr="00552FA2" w:rsidRDefault="00552FA2" w:rsidP="00552FA2">
            <w:pPr>
              <w:spacing w:after="160" w:line="259" w:lineRule="auto"/>
              <w:rPr>
                <w:rFonts w:cs="Abadi MT Condensed Light"/>
                <w:b/>
                <w:kern w:val="24"/>
                <w:sz w:val="24"/>
                <w:szCs w:val="24"/>
              </w:rPr>
            </w:pPr>
            <w:r w:rsidRPr="00552FA2">
              <w:rPr>
                <w:rFonts w:cs="Abadi MT Condensed Light"/>
                <w:b/>
                <w:kern w:val="24"/>
                <w:sz w:val="24"/>
                <w:szCs w:val="24"/>
              </w:rPr>
              <w:t>GUIDED LESSON</w:t>
            </w:r>
          </w:p>
          <w:p w14:paraId="7F3BC69E" w14:textId="77777777" w:rsidR="00552FA2" w:rsidRPr="00552FA2" w:rsidRDefault="00552FA2" w:rsidP="00FE2122">
            <w:pPr>
              <w:spacing w:after="160" w:line="259" w:lineRule="auto"/>
              <w:ind w:left="720"/>
              <w:contextualSpacing/>
              <w:rPr>
                <w:rFonts w:cs="Abadi MT Condensed Light"/>
                <w:kern w:val="24"/>
                <w:sz w:val="24"/>
                <w:szCs w:val="24"/>
              </w:rPr>
            </w:pPr>
            <w:r w:rsidRPr="00552FA2">
              <w:rPr>
                <w:rFonts w:cs="Abadi MT Condensed Light"/>
                <w:kern w:val="24"/>
                <w:sz w:val="24"/>
                <w:szCs w:val="24"/>
              </w:rPr>
              <w:t>Assign student groups and explain to them they will be looking at three monotheistic religions: Judaism, Christianity and Islam.  Each group will be given one the three mini articles below to read as a group, and the group will create a chart based on their assigned religion.  The chart should have the following information:</w:t>
            </w:r>
          </w:p>
          <w:p w14:paraId="333F9874"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 xml:space="preserve">Where in the world most of the faith's followers are located </w:t>
            </w:r>
          </w:p>
          <w:p w14:paraId="29C87A20"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 xml:space="preserve">Major beliefs </w:t>
            </w:r>
          </w:p>
          <w:p w14:paraId="0B01EB41"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Scriptures or holy texts/books</w:t>
            </w:r>
          </w:p>
          <w:p w14:paraId="63AAD6FB"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Key figures or individuals</w:t>
            </w:r>
          </w:p>
          <w:p w14:paraId="2C064822"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Major values or rules for human behavior</w:t>
            </w:r>
          </w:p>
          <w:p w14:paraId="0809F7E1"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Key holidays/holy days/religious observances</w:t>
            </w:r>
          </w:p>
          <w:p w14:paraId="017716B5"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What is unique about the religion (relative to others in the list of nine)</w:t>
            </w:r>
          </w:p>
          <w:p w14:paraId="50AED86C" w14:textId="77777777" w:rsidR="00552FA2" w:rsidRPr="00552FA2" w:rsidRDefault="00552FA2" w:rsidP="00552FA2">
            <w:pPr>
              <w:numPr>
                <w:ilvl w:val="0"/>
                <w:numId w:val="19"/>
              </w:numPr>
              <w:shd w:val="clear" w:color="auto" w:fill="FFFFFF"/>
              <w:spacing w:before="96" w:after="96" w:line="336" w:lineRule="atLeast"/>
              <w:rPr>
                <w:rFonts w:cs="Arial"/>
                <w:sz w:val="24"/>
                <w:szCs w:val="21"/>
              </w:rPr>
            </w:pPr>
            <w:r w:rsidRPr="00552FA2">
              <w:rPr>
                <w:rFonts w:cs="Arial"/>
                <w:sz w:val="24"/>
                <w:szCs w:val="21"/>
              </w:rPr>
              <w:t>What is similar about the religion (relative to others in the list of nine)</w:t>
            </w:r>
          </w:p>
          <w:p w14:paraId="5EB189B1" w14:textId="40B5050B" w:rsidR="00552FA2" w:rsidRPr="00552FA2" w:rsidRDefault="00562BF7" w:rsidP="00552FA2">
            <w:pPr>
              <w:spacing w:after="160" w:line="259" w:lineRule="auto"/>
              <w:rPr>
                <w:rFonts w:cs="Abadi MT Condensed Light"/>
                <w:b/>
                <w:kern w:val="24"/>
                <w:sz w:val="24"/>
                <w:szCs w:val="24"/>
              </w:rPr>
            </w:pPr>
            <w:hyperlink r:id="rId56" w:history="1">
              <w:r w:rsidR="00552FA2" w:rsidRPr="00552FA2">
                <w:rPr>
                  <w:rFonts w:cs="Abadi MT Condensed Light"/>
                  <w:b/>
                  <w:color w:val="0563C1" w:themeColor="hyperlink"/>
                  <w:kern w:val="24"/>
                  <w:sz w:val="24"/>
                  <w:szCs w:val="24"/>
                  <w:u w:val="single"/>
                </w:rPr>
                <w:t xml:space="preserve">Christianity mini article </w:t>
              </w:r>
            </w:hyperlink>
          </w:p>
          <w:p w14:paraId="5BFC242A" w14:textId="7B8F3F26" w:rsidR="00552FA2" w:rsidRPr="00552FA2" w:rsidRDefault="00562BF7" w:rsidP="00552FA2">
            <w:pPr>
              <w:spacing w:after="160" w:line="259" w:lineRule="auto"/>
              <w:rPr>
                <w:rFonts w:cs="Abadi MT Condensed Light"/>
                <w:b/>
                <w:kern w:val="24"/>
                <w:sz w:val="24"/>
                <w:szCs w:val="24"/>
              </w:rPr>
            </w:pPr>
            <w:hyperlink r:id="rId57" w:history="1">
              <w:r w:rsidR="00552FA2" w:rsidRPr="00552FA2">
                <w:rPr>
                  <w:rFonts w:cs="Abadi MT Condensed Light"/>
                  <w:b/>
                  <w:color w:val="0563C1" w:themeColor="hyperlink"/>
                  <w:kern w:val="24"/>
                  <w:sz w:val="24"/>
                  <w:szCs w:val="24"/>
                  <w:u w:val="single"/>
                </w:rPr>
                <w:t xml:space="preserve">Islam mini article </w:t>
              </w:r>
            </w:hyperlink>
          </w:p>
          <w:p w14:paraId="7304496E" w14:textId="417691EF" w:rsidR="00552FA2" w:rsidRPr="00552FA2" w:rsidRDefault="00562BF7" w:rsidP="00552FA2">
            <w:pPr>
              <w:spacing w:after="160" w:line="259" w:lineRule="auto"/>
              <w:rPr>
                <w:rFonts w:cs="Abadi MT Condensed Light"/>
                <w:b/>
                <w:kern w:val="24"/>
                <w:sz w:val="24"/>
                <w:szCs w:val="24"/>
              </w:rPr>
            </w:pPr>
            <w:hyperlink r:id="rId58" w:history="1">
              <w:r w:rsidR="00552FA2" w:rsidRPr="00552FA2">
                <w:rPr>
                  <w:rFonts w:cs="Abadi MT Condensed Light"/>
                  <w:b/>
                  <w:color w:val="0563C1" w:themeColor="hyperlink"/>
                  <w:kern w:val="24"/>
                  <w:sz w:val="24"/>
                  <w:szCs w:val="24"/>
                  <w:u w:val="single"/>
                </w:rPr>
                <w:t xml:space="preserve">Judaism mini article </w:t>
              </w:r>
            </w:hyperlink>
          </w:p>
          <w:p w14:paraId="56C3FDF4" w14:textId="77777777" w:rsidR="00FE2122" w:rsidRDefault="00FE2122" w:rsidP="00552FA2">
            <w:pPr>
              <w:shd w:val="clear" w:color="auto" w:fill="FFFFFF"/>
              <w:spacing w:before="96" w:after="96" w:line="336" w:lineRule="atLeast"/>
              <w:rPr>
                <w:rFonts w:cs="Arial"/>
                <w:b/>
                <w:sz w:val="24"/>
                <w:szCs w:val="21"/>
              </w:rPr>
            </w:pPr>
          </w:p>
          <w:p w14:paraId="0681E991" w14:textId="77777777" w:rsidR="00552FA2" w:rsidRPr="00552FA2" w:rsidRDefault="00552FA2" w:rsidP="00552FA2">
            <w:pPr>
              <w:shd w:val="clear" w:color="auto" w:fill="FFFFFF"/>
              <w:spacing w:before="96" w:after="96" w:line="336" w:lineRule="atLeast"/>
              <w:rPr>
                <w:rFonts w:cs="Arial"/>
                <w:b/>
                <w:sz w:val="24"/>
                <w:szCs w:val="21"/>
              </w:rPr>
            </w:pPr>
            <w:r w:rsidRPr="00552FA2">
              <w:rPr>
                <w:rFonts w:cs="Arial"/>
                <w:b/>
                <w:sz w:val="24"/>
                <w:szCs w:val="21"/>
              </w:rPr>
              <w:t>COLLABORATIVE LESSON</w:t>
            </w:r>
          </w:p>
          <w:p w14:paraId="40EA02AB" w14:textId="77777777" w:rsidR="00552FA2" w:rsidRDefault="00552FA2" w:rsidP="00FE2122">
            <w:pPr>
              <w:numPr>
                <w:ilvl w:val="0"/>
                <w:numId w:val="10"/>
              </w:numPr>
              <w:shd w:val="clear" w:color="auto" w:fill="FFFFFF"/>
              <w:spacing w:before="96" w:after="96" w:line="276" w:lineRule="auto"/>
              <w:contextualSpacing/>
              <w:rPr>
                <w:rFonts w:cs="Arial"/>
                <w:sz w:val="24"/>
                <w:szCs w:val="21"/>
              </w:rPr>
            </w:pPr>
            <w:r w:rsidRPr="00552FA2">
              <w:rPr>
                <w:rFonts w:cs="Arial"/>
                <w:sz w:val="24"/>
                <w:szCs w:val="21"/>
              </w:rPr>
              <w:t>Once groups are complete, each group will do a jigsaw and travel to other groups to view their charts.  Travel groups will record information about the other two religions.  Once complete, each student will complete a three part journal activity.  Students will record on the journal matrix the new information they learned, the comparison it has with previous information as well as how the new information can be applied in real world scenarios.</w:t>
            </w:r>
          </w:p>
          <w:p w14:paraId="29FD6F22" w14:textId="77777777" w:rsidR="00FE2122" w:rsidRPr="00552FA2" w:rsidRDefault="00FE2122" w:rsidP="00FE2122">
            <w:pPr>
              <w:shd w:val="clear" w:color="auto" w:fill="FFFFFF"/>
              <w:spacing w:before="96" w:after="96" w:line="276" w:lineRule="auto"/>
              <w:ind w:left="720"/>
              <w:contextualSpacing/>
              <w:rPr>
                <w:rFonts w:cs="Arial"/>
                <w:sz w:val="24"/>
                <w:szCs w:val="21"/>
              </w:rPr>
            </w:pPr>
          </w:p>
          <w:p w14:paraId="6C752D4A" w14:textId="77777777" w:rsidR="00552FA2" w:rsidRPr="00552FA2" w:rsidRDefault="00552FA2" w:rsidP="00552FA2">
            <w:pPr>
              <w:shd w:val="clear" w:color="auto" w:fill="FFFFFF"/>
              <w:spacing w:before="96" w:after="96" w:line="336" w:lineRule="atLeast"/>
              <w:ind w:left="720"/>
              <w:contextualSpacing/>
              <w:rPr>
                <w:rFonts w:cs="Arial"/>
                <w:b/>
                <w:sz w:val="24"/>
                <w:szCs w:val="21"/>
              </w:rPr>
            </w:pPr>
            <w:r w:rsidRPr="00552FA2">
              <w:rPr>
                <w:rFonts w:cs="Abadi MT Condensed Light"/>
                <w:b/>
                <w:kern w:val="24"/>
                <w:sz w:val="24"/>
                <w:szCs w:val="24"/>
              </w:rPr>
              <w:object w:dxaOrig="1551" w:dyaOrig="1004" w14:anchorId="298A2F51">
                <v:shape id="_x0000_i1034" type="#_x0000_t75" style="width:77.25pt;height:50.25pt" o:ole="">
                  <v:imagedata r:id="rId59" o:title=""/>
                </v:shape>
                <o:OLEObject Type="Embed" ProgID="AcroExch.Document.7" ShapeID="_x0000_i1034" DrawAspect="Icon" ObjectID="_1537101904" r:id="rId60"/>
              </w:object>
            </w:r>
          </w:p>
          <w:p w14:paraId="6AF42BBD" w14:textId="77777777" w:rsidR="00AF465C" w:rsidRDefault="00AF465C" w:rsidP="00552FA2">
            <w:pPr>
              <w:shd w:val="clear" w:color="auto" w:fill="FFFFFF"/>
              <w:spacing w:before="96" w:after="96" w:line="336" w:lineRule="atLeast"/>
              <w:rPr>
                <w:rFonts w:cs="Arial"/>
                <w:b/>
                <w:sz w:val="24"/>
                <w:szCs w:val="21"/>
              </w:rPr>
            </w:pPr>
          </w:p>
          <w:p w14:paraId="6657618C" w14:textId="77777777" w:rsidR="00552FA2" w:rsidRPr="00552FA2" w:rsidRDefault="00552FA2" w:rsidP="00552FA2">
            <w:pPr>
              <w:shd w:val="clear" w:color="auto" w:fill="FFFFFF"/>
              <w:spacing w:before="96" w:after="96" w:line="336" w:lineRule="atLeast"/>
              <w:rPr>
                <w:rFonts w:cs="Arial"/>
                <w:b/>
                <w:sz w:val="24"/>
                <w:szCs w:val="21"/>
              </w:rPr>
            </w:pPr>
            <w:r w:rsidRPr="00552FA2">
              <w:rPr>
                <w:rFonts w:cs="Arial"/>
                <w:b/>
                <w:sz w:val="24"/>
                <w:szCs w:val="21"/>
              </w:rPr>
              <w:t>INDEPENDENT PRACTICE</w:t>
            </w:r>
          </w:p>
          <w:p w14:paraId="414626D4" w14:textId="77777777" w:rsidR="00552FA2" w:rsidRDefault="00552FA2" w:rsidP="00FE2122">
            <w:pPr>
              <w:shd w:val="clear" w:color="auto" w:fill="FFFFFF"/>
              <w:spacing w:before="96" w:after="96" w:line="336" w:lineRule="atLeast"/>
              <w:ind w:left="720"/>
              <w:contextualSpacing/>
              <w:rPr>
                <w:rFonts w:cs="Arial"/>
                <w:sz w:val="24"/>
                <w:szCs w:val="21"/>
              </w:rPr>
            </w:pPr>
            <w:r w:rsidRPr="00552FA2">
              <w:rPr>
                <w:rFonts w:cs="Arial"/>
                <w:sz w:val="24"/>
                <w:szCs w:val="21"/>
              </w:rPr>
              <w:t>Students will take the information they learned about the three religions of Southwest Asia and will create a ThingLink collage using an iPad, desktop or lap top.  Students will research the web to find images of people and places that represent the three major ethnic groups of Southwest Asia: Kurds, Persians and Arabs.  Students will create the collage of photos and link the photos to articles dealing with the ethnic groups and what religions they follow.  Once complete, students will share their collages with the class in a mini gallery walk (These collages can be done with chart paper or construction paper if technology is not present) (DOK Level 3).</w:t>
            </w:r>
          </w:p>
          <w:p w14:paraId="2403356A" w14:textId="77777777" w:rsidR="00FE2122" w:rsidRPr="00552FA2" w:rsidRDefault="00FE2122" w:rsidP="00FE2122">
            <w:pPr>
              <w:shd w:val="clear" w:color="auto" w:fill="FFFFFF"/>
              <w:spacing w:before="96" w:after="96" w:line="336" w:lineRule="atLeast"/>
              <w:ind w:left="720"/>
              <w:contextualSpacing/>
              <w:rPr>
                <w:rFonts w:cs="Arial"/>
                <w:sz w:val="24"/>
                <w:szCs w:val="21"/>
              </w:rPr>
            </w:pPr>
          </w:p>
          <w:p w14:paraId="2A24F136" w14:textId="77777777" w:rsidR="00D071EF" w:rsidRDefault="00562BF7" w:rsidP="00552FA2">
            <w:pPr>
              <w:contextualSpacing/>
              <w:rPr>
                <w:rFonts w:cs="Abadi MT Condensed Light"/>
                <w:b/>
                <w:color w:val="0563C1" w:themeColor="hyperlink"/>
                <w:kern w:val="24"/>
                <w:sz w:val="24"/>
                <w:szCs w:val="24"/>
                <w:u w:val="single"/>
              </w:rPr>
            </w:pPr>
            <w:hyperlink r:id="rId61" w:history="1">
              <w:r w:rsidR="00552FA2" w:rsidRPr="00552FA2">
                <w:rPr>
                  <w:rFonts w:cs="Abadi MT Condensed Light"/>
                  <w:b/>
                  <w:color w:val="0563C1" w:themeColor="hyperlink"/>
                  <w:kern w:val="24"/>
                  <w:sz w:val="24"/>
                  <w:szCs w:val="24"/>
                  <w:u w:val="single"/>
                </w:rPr>
                <w:t>ThingLink FAQ and Help page</w:t>
              </w:r>
            </w:hyperlink>
          </w:p>
          <w:p w14:paraId="664665F4" w14:textId="77777777" w:rsidR="00FE2122" w:rsidRDefault="00FE2122" w:rsidP="00552FA2">
            <w:pPr>
              <w:contextualSpacing/>
              <w:rPr>
                <w:rFonts w:cs="Abadi MT Condensed Light"/>
                <w:b/>
                <w:color w:val="0563C1" w:themeColor="hyperlink"/>
                <w:kern w:val="24"/>
                <w:sz w:val="24"/>
                <w:szCs w:val="24"/>
                <w:u w:val="single"/>
              </w:rPr>
            </w:pPr>
          </w:p>
          <w:p w14:paraId="3DD05410" w14:textId="3B4C6D3B" w:rsidR="00FE2122" w:rsidRPr="00AC3593" w:rsidRDefault="00FE2122" w:rsidP="00552FA2">
            <w:pPr>
              <w:contextualSpacing/>
              <w:rPr>
                <w:rFonts w:cs="Abadi MT Condensed Light"/>
                <w:kern w:val="24"/>
              </w:rPr>
            </w:pPr>
          </w:p>
        </w:tc>
      </w:tr>
      <w:tr w:rsidR="00D071EF" w:rsidRPr="0079139E" w14:paraId="037120D1" w14:textId="77777777" w:rsidTr="00111156">
        <w:tc>
          <w:tcPr>
            <w:tcW w:w="9576" w:type="dxa"/>
            <w:gridSpan w:val="2"/>
            <w:shd w:val="clear" w:color="auto" w:fill="ACB9CA" w:themeFill="text2" w:themeFillTint="66"/>
          </w:tcPr>
          <w:p w14:paraId="3543C1DE" w14:textId="77777777" w:rsidR="00D071EF" w:rsidRPr="0079139E" w:rsidRDefault="00D071EF" w:rsidP="00111156">
            <w:pPr>
              <w:rPr>
                <w:rFonts w:cs="Arial"/>
                <w:b/>
                <w:iCs/>
                <w:sz w:val="24"/>
                <w:szCs w:val="24"/>
              </w:rPr>
            </w:pPr>
            <w:r w:rsidRPr="00751656">
              <w:rPr>
                <w:rFonts w:cs="Arial"/>
                <w:b/>
                <w:iCs/>
                <w:sz w:val="24"/>
                <w:szCs w:val="24"/>
              </w:rPr>
              <w:t>Differentiated Supports</w:t>
            </w:r>
          </w:p>
        </w:tc>
      </w:tr>
      <w:tr w:rsidR="00D071EF" w:rsidRPr="0079139E" w14:paraId="26D4F558" w14:textId="77777777" w:rsidTr="00FE2122">
        <w:tc>
          <w:tcPr>
            <w:tcW w:w="2358" w:type="dxa"/>
            <w:shd w:val="clear" w:color="auto" w:fill="ACB9CA" w:themeFill="text2" w:themeFillTint="66"/>
          </w:tcPr>
          <w:p w14:paraId="2604AA20" w14:textId="77777777" w:rsidR="00D071EF" w:rsidRPr="0079139E" w:rsidRDefault="00D071EF" w:rsidP="00111156">
            <w:pPr>
              <w:rPr>
                <w:rFonts w:cs="Arial"/>
                <w:i/>
                <w:iCs/>
                <w:sz w:val="24"/>
                <w:szCs w:val="24"/>
              </w:rPr>
            </w:pPr>
          </w:p>
          <w:p w14:paraId="1BFF49F2" w14:textId="77777777" w:rsidR="00D071EF" w:rsidRPr="00751656" w:rsidRDefault="00D071EF" w:rsidP="00111156">
            <w:pPr>
              <w:rPr>
                <w:rFonts w:cs="Arial"/>
                <w:b/>
                <w:iCs/>
                <w:sz w:val="24"/>
                <w:szCs w:val="24"/>
              </w:rPr>
            </w:pPr>
            <w:r w:rsidRPr="00751656">
              <w:rPr>
                <w:rFonts w:cs="Arial"/>
                <w:b/>
                <w:iCs/>
                <w:sz w:val="24"/>
                <w:szCs w:val="24"/>
              </w:rPr>
              <w:t>English Language Learners</w:t>
            </w:r>
          </w:p>
          <w:p w14:paraId="2BC484DC" w14:textId="77777777" w:rsidR="00D071EF" w:rsidRPr="0079139E" w:rsidRDefault="00D071EF" w:rsidP="00111156">
            <w:pPr>
              <w:rPr>
                <w:rFonts w:cs="Arial"/>
                <w:i/>
                <w:iCs/>
                <w:sz w:val="24"/>
                <w:szCs w:val="24"/>
              </w:rPr>
            </w:pPr>
          </w:p>
        </w:tc>
        <w:tc>
          <w:tcPr>
            <w:tcW w:w="7218" w:type="dxa"/>
            <w:shd w:val="clear" w:color="auto" w:fill="auto"/>
          </w:tcPr>
          <w:p w14:paraId="2D29AB63" w14:textId="77777777" w:rsidR="00D071EF" w:rsidRPr="00D46B00" w:rsidRDefault="00D071EF"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32A0C909" w14:textId="77777777" w:rsidR="00D071EF" w:rsidRPr="00D46B00" w:rsidRDefault="00D071EF" w:rsidP="00111156">
            <w:pPr>
              <w:rPr>
                <w:sz w:val="20"/>
                <w:szCs w:val="20"/>
              </w:rPr>
            </w:pPr>
            <w:r w:rsidRPr="00D46B00">
              <w:rPr>
                <w:sz w:val="20"/>
                <w:szCs w:val="20"/>
              </w:rPr>
              <w:t xml:space="preserve">ESOL instruction is guided by the </w:t>
            </w:r>
            <w:hyperlink r:id="rId62"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5D4D3077" w14:textId="77777777" w:rsidR="00D071EF" w:rsidRPr="00D46B00" w:rsidRDefault="00D071EF" w:rsidP="00111156">
            <w:pPr>
              <w:spacing w:before="80"/>
              <w:rPr>
                <w:rFonts w:cs="Tahoma"/>
                <w:color w:val="000000"/>
                <w:sz w:val="20"/>
                <w:szCs w:val="20"/>
              </w:rPr>
            </w:pPr>
            <w:r w:rsidRPr="00D46B00">
              <w:rPr>
                <w:rFonts w:cs="Tahoma"/>
                <w:b/>
                <w:bCs/>
                <w:color w:val="000000"/>
                <w:sz w:val="20"/>
                <w:szCs w:val="20"/>
                <w:u w:val="single"/>
              </w:rPr>
              <w:t>Differentiated Learning Tasks</w:t>
            </w:r>
          </w:p>
          <w:p w14:paraId="75492908" w14:textId="77777777" w:rsidR="00D071EF" w:rsidRPr="00D46B00" w:rsidRDefault="00D071EF"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63"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12B81603" w14:textId="77777777" w:rsidR="00D071EF" w:rsidRPr="00D46B00" w:rsidRDefault="00D071EF"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64"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3B313F8A" w14:textId="77777777" w:rsidR="00D071EF" w:rsidRPr="00D46B00" w:rsidRDefault="00D071EF" w:rsidP="00111156">
            <w:pPr>
              <w:rPr>
                <w:rFonts w:eastAsia="Times New Roman" w:cs="Times New Roman"/>
                <w:color w:val="000000"/>
                <w:sz w:val="20"/>
                <w:szCs w:val="20"/>
              </w:rPr>
            </w:pPr>
          </w:p>
          <w:p w14:paraId="6B5F71CA" w14:textId="77777777" w:rsidR="00D071EF" w:rsidRPr="00D46B00" w:rsidRDefault="00D071EF"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479D385C" w14:textId="77777777" w:rsidR="00D071EF" w:rsidRPr="00D46B00" w:rsidRDefault="00D071EF"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65"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 xml:space="preserve">. </w:t>
            </w:r>
          </w:p>
          <w:p w14:paraId="75880380" w14:textId="77777777" w:rsidR="00D071EF" w:rsidRPr="00D46B00" w:rsidRDefault="00D071EF"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7DFB3CC8"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2A57CB74" w14:textId="77777777" w:rsidR="00D071EF" w:rsidRPr="00D46B00" w:rsidRDefault="00D071EF"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0524F24B" w14:textId="77777777" w:rsidR="00D071EF" w:rsidRPr="00D46B00" w:rsidRDefault="00D071EF" w:rsidP="00AD0A44">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35C22A77" w14:textId="77777777" w:rsidR="00FE2122" w:rsidRDefault="00FE2122" w:rsidP="00111156">
            <w:pPr>
              <w:ind w:left="461" w:hanging="186"/>
              <w:rPr>
                <w:rFonts w:eastAsia="Times New Roman" w:cs="Times New Roman"/>
                <w:b/>
                <w:i/>
                <w:sz w:val="20"/>
                <w:szCs w:val="20"/>
              </w:rPr>
            </w:pPr>
          </w:p>
          <w:p w14:paraId="74E3F57D" w14:textId="77777777" w:rsidR="00FE2122" w:rsidRDefault="00FE2122" w:rsidP="00111156">
            <w:pPr>
              <w:ind w:left="461" w:hanging="186"/>
              <w:rPr>
                <w:rFonts w:eastAsia="Times New Roman" w:cs="Times New Roman"/>
                <w:b/>
                <w:i/>
                <w:sz w:val="20"/>
                <w:szCs w:val="20"/>
              </w:rPr>
            </w:pPr>
          </w:p>
          <w:p w14:paraId="756FCFDB" w14:textId="77777777" w:rsidR="00D071EF" w:rsidRPr="00D46B00" w:rsidRDefault="00D071EF"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5D85EFA1" w14:textId="77777777" w:rsidR="00D071EF" w:rsidRPr="00D46B00" w:rsidRDefault="00D071EF" w:rsidP="00AD0A44">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7646E30E"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18817BB0" w14:textId="77777777" w:rsidR="00D071EF" w:rsidRPr="00D46B00" w:rsidRDefault="00D071EF"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3A72BC1F" w14:textId="77777777" w:rsidR="00D071EF" w:rsidRPr="00D46B00" w:rsidRDefault="00D071EF" w:rsidP="00AD0A44">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5EA7B90B" w14:textId="77777777" w:rsidR="00D071EF" w:rsidRPr="00D46B00" w:rsidRDefault="00D071EF" w:rsidP="00111156">
            <w:pPr>
              <w:ind w:left="280"/>
              <w:rPr>
                <w:rFonts w:eastAsia="Times New Roman" w:cs="Times New Roman"/>
                <w:b/>
                <w:i/>
                <w:sz w:val="20"/>
                <w:szCs w:val="20"/>
              </w:rPr>
            </w:pPr>
            <w:r w:rsidRPr="00D46B00">
              <w:rPr>
                <w:rFonts w:eastAsia="Times New Roman" w:cs="Times New Roman"/>
                <w:b/>
                <w:i/>
                <w:sz w:val="20"/>
                <w:szCs w:val="20"/>
              </w:rPr>
              <w:t>Recommended Strategies</w:t>
            </w:r>
          </w:p>
          <w:p w14:paraId="6372B548" w14:textId="77777777" w:rsidR="00D071EF" w:rsidRPr="00D46B00" w:rsidRDefault="00D071EF" w:rsidP="00AD0A44">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42A186A3" w14:textId="77777777" w:rsidR="00D071EF" w:rsidRPr="00D46B00" w:rsidRDefault="00D071EF" w:rsidP="00AD0A44">
            <w:pPr>
              <w:pStyle w:val="ListParagraph"/>
              <w:numPr>
                <w:ilvl w:val="0"/>
                <w:numId w:val="2"/>
              </w:numPr>
              <w:ind w:left="455" w:hanging="180"/>
              <w:rPr>
                <w:sz w:val="20"/>
                <w:szCs w:val="20"/>
              </w:rPr>
            </w:pPr>
            <w:r w:rsidRPr="00D46B00">
              <w:rPr>
                <w:sz w:val="20"/>
                <w:szCs w:val="20"/>
              </w:rPr>
              <w:t>Graphic organizers</w:t>
            </w:r>
          </w:p>
          <w:p w14:paraId="49B7023E" w14:textId="77777777" w:rsidR="00D071EF" w:rsidRPr="00D46B00" w:rsidRDefault="00D071EF" w:rsidP="00AD0A44">
            <w:pPr>
              <w:pStyle w:val="ListParagraph"/>
              <w:numPr>
                <w:ilvl w:val="0"/>
                <w:numId w:val="2"/>
              </w:numPr>
              <w:ind w:left="455" w:hanging="180"/>
              <w:rPr>
                <w:sz w:val="20"/>
                <w:szCs w:val="20"/>
              </w:rPr>
            </w:pPr>
            <w:r w:rsidRPr="00D46B00">
              <w:rPr>
                <w:sz w:val="20"/>
                <w:szCs w:val="20"/>
              </w:rPr>
              <w:t>Sentences starters and paragraph frames</w:t>
            </w:r>
          </w:p>
          <w:p w14:paraId="0CDDD500" w14:textId="77777777" w:rsidR="00D071EF" w:rsidRPr="00D46B00" w:rsidRDefault="00D071EF" w:rsidP="00AD0A44">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354117A0" w14:textId="77777777" w:rsidR="00D071EF" w:rsidRPr="00D46B00" w:rsidRDefault="00D071EF" w:rsidP="00AD0A44">
            <w:pPr>
              <w:pStyle w:val="ListParagraph"/>
              <w:numPr>
                <w:ilvl w:val="0"/>
                <w:numId w:val="2"/>
              </w:numPr>
              <w:ind w:left="455" w:hanging="180"/>
              <w:rPr>
                <w:sz w:val="20"/>
                <w:szCs w:val="20"/>
              </w:rPr>
            </w:pPr>
            <w:r w:rsidRPr="00D46B00">
              <w:rPr>
                <w:sz w:val="20"/>
                <w:szCs w:val="20"/>
              </w:rPr>
              <w:t>Daily opportunities for oral and written practice</w:t>
            </w:r>
          </w:p>
          <w:p w14:paraId="1D341890"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729F1211" w14:textId="77777777" w:rsidR="00D071EF" w:rsidRPr="00D46B00" w:rsidRDefault="00D071EF" w:rsidP="00AD0A44">
            <w:pPr>
              <w:pStyle w:val="ListParagraph"/>
              <w:numPr>
                <w:ilvl w:val="0"/>
                <w:numId w:val="3"/>
              </w:numPr>
              <w:ind w:left="455" w:hanging="180"/>
              <w:rPr>
                <w:sz w:val="20"/>
                <w:szCs w:val="20"/>
              </w:rPr>
            </w:pPr>
            <w:r w:rsidRPr="00D46B00">
              <w:rPr>
                <w:sz w:val="20"/>
                <w:szCs w:val="20"/>
              </w:rPr>
              <w:t>Single words, phrases or short sentences</w:t>
            </w:r>
          </w:p>
          <w:p w14:paraId="5B851A7F" w14:textId="77777777" w:rsidR="00D071EF" w:rsidRPr="00D46B00" w:rsidRDefault="00D071EF" w:rsidP="00AD0A44">
            <w:pPr>
              <w:pStyle w:val="ListParagraph"/>
              <w:numPr>
                <w:ilvl w:val="0"/>
                <w:numId w:val="3"/>
              </w:numPr>
              <w:ind w:left="455" w:hanging="180"/>
              <w:rPr>
                <w:sz w:val="20"/>
                <w:szCs w:val="20"/>
              </w:rPr>
            </w:pPr>
            <w:r w:rsidRPr="00D46B00">
              <w:rPr>
                <w:sz w:val="20"/>
                <w:szCs w:val="20"/>
              </w:rPr>
              <w:t>Emerging expression of ideas</w:t>
            </w:r>
          </w:p>
          <w:p w14:paraId="1C5671F3" w14:textId="77777777" w:rsidR="00D071EF" w:rsidRPr="00D46B00" w:rsidRDefault="00D071EF" w:rsidP="00111156">
            <w:pPr>
              <w:rPr>
                <w:b/>
                <w:i/>
                <w:sz w:val="20"/>
                <w:szCs w:val="20"/>
              </w:rPr>
            </w:pPr>
            <w:r w:rsidRPr="00D46B00">
              <w:rPr>
                <w:b/>
                <w:i/>
                <w:sz w:val="20"/>
                <w:szCs w:val="20"/>
              </w:rPr>
              <w:t xml:space="preserve">   Recommended Strategies</w:t>
            </w:r>
          </w:p>
          <w:p w14:paraId="3B5E3BC3" w14:textId="77777777" w:rsidR="00D071EF" w:rsidRPr="00D46B00" w:rsidRDefault="00D071EF" w:rsidP="00AD0A44">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2927826E" w14:textId="77777777" w:rsidR="00D071EF" w:rsidRPr="00D46B00" w:rsidRDefault="00D071EF" w:rsidP="00AD0A44">
            <w:pPr>
              <w:pStyle w:val="ListParagraph"/>
              <w:numPr>
                <w:ilvl w:val="0"/>
                <w:numId w:val="3"/>
              </w:numPr>
              <w:ind w:left="455" w:hanging="180"/>
              <w:rPr>
                <w:sz w:val="20"/>
                <w:szCs w:val="20"/>
              </w:rPr>
            </w:pPr>
            <w:r w:rsidRPr="00D46B00">
              <w:rPr>
                <w:sz w:val="20"/>
                <w:szCs w:val="20"/>
              </w:rPr>
              <w:t>Graphic organizers pre-populated with key information</w:t>
            </w:r>
          </w:p>
          <w:p w14:paraId="6BC38096" w14:textId="77777777" w:rsidR="00D071EF" w:rsidRPr="00D46B00" w:rsidRDefault="00D071EF" w:rsidP="00AD0A44">
            <w:pPr>
              <w:pStyle w:val="ListParagraph"/>
              <w:numPr>
                <w:ilvl w:val="0"/>
                <w:numId w:val="3"/>
              </w:numPr>
              <w:ind w:left="455" w:hanging="180"/>
              <w:rPr>
                <w:sz w:val="20"/>
                <w:szCs w:val="20"/>
              </w:rPr>
            </w:pPr>
            <w:r w:rsidRPr="00D46B00">
              <w:rPr>
                <w:sz w:val="20"/>
                <w:szCs w:val="20"/>
              </w:rPr>
              <w:t>Sentence frames to assist with oral and written production</w:t>
            </w:r>
          </w:p>
          <w:p w14:paraId="4628F766" w14:textId="77777777" w:rsidR="00D071EF" w:rsidRPr="00D46B00" w:rsidRDefault="00D071EF" w:rsidP="00AD0A44">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2CA7D61A" w14:textId="77777777" w:rsidR="00D071EF" w:rsidRPr="00D46B00" w:rsidRDefault="00D071EF" w:rsidP="00AD0A44">
            <w:pPr>
              <w:pStyle w:val="ListParagraph"/>
              <w:numPr>
                <w:ilvl w:val="0"/>
                <w:numId w:val="3"/>
              </w:numPr>
              <w:ind w:left="455" w:hanging="180"/>
              <w:rPr>
                <w:sz w:val="20"/>
                <w:szCs w:val="20"/>
              </w:rPr>
            </w:pPr>
            <w:r w:rsidRPr="00D46B00">
              <w:rPr>
                <w:sz w:val="20"/>
                <w:szCs w:val="20"/>
              </w:rPr>
              <w:t>Daily opportunities for oral and written practice</w:t>
            </w:r>
          </w:p>
          <w:p w14:paraId="3DCD7950" w14:textId="77777777" w:rsidR="00D071EF" w:rsidRPr="00D46B00" w:rsidRDefault="00D071EF"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0EB3D20D" w14:textId="77777777" w:rsidR="00D071EF" w:rsidRPr="00D46B00" w:rsidRDefault="00D071EF" w:rsidP="00AD0A44">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238DE3FD" w14:textId="77777777" w:rsidR="00D071EF" w:rsidRPr="00D46B00" w:rsidRDefault="00D071EF"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15701B48" w14:textId="77777777" w:rsidR="00D071EF" w:rsidRPr="00D46B00" w:rsidRDefault="00D071EF"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08D35FBE" w14:textId="77777777" w:rsidR="00D071EF" w:rsidRPr="00D46B00" w:rsidRDefault="00D071EF" w:rsidP="00AD0A44">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Make the assignment/assessment process comprehensible by explaining the directions orally and in writing, providing step-by-step instructions, and ensuring visual supports whenever possible (e.g., realia, icons, manipulatives, modeling and exemplars).</w:t>
            </w:r>
          </w:p>
          <w:p w14:paraId="300CB38C" w14:textId="77777777" w:rsidR="00D071EF" w:rsidRPr="00D46B00" w:rsidRDefault="00D071EF"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66"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343EDF5B" w14:textId="77777777" w:rsidR="00D071EF" w:rsidRDefault="00D071EF" w:rsidP="00111156">
            <w:pPr>
              <w:rPr>
                <w:rFonts w:cs="Arial"/>
                <w:i/>
                <w:iCs/>
                <w:sz w:val="24"/>
                <w:szCs w:val="24"/>
              </w:rPr>
            </w:pPr>
          </w:p>
          <w:p w14:paraId="6B0B7CE6" w14:textId="77777777" w:rsidR="00AF465C" w:rsidRDefault="00AF465C" w:rsidP="00111156">
            <w:pPr>
              <w:rPr>
                <w:rFonts w:cs="Arial"/>
                <w:i/>
                <w:iCs/>
                <w:sz w:val="24"/>
                <w:szCs w:val="24"/>
              </w:rPr>
            </w:pPr>
          </w:p>
          <w:p w14:paraId="32C37167" w14:textId="77777777" w:rsidR="00AF465C" w:rsidRDefault="00AF465C" w:rsidP="00111156">
            <w:pPr>
              <w:rPr>
                <w:rFonts w:cs="Arial"/>
                <w:i/>
                <w:iCs/>
                <w:sz w:val="24"/>
                <w:szCs w:val="24"/>
              </w:rPr>
            </w:pPr>
          </w:p>
          <w:p w14:paraId="0B3C63FF" w14:textId="77777777" w:rsidR="00AF465C" w:rsidRPr="0079139E" w:rsidRDefault="00AF465C" w:rsidP="00111156">
            <w:pPr>
              <w:rPr>
                <w:rFonts w:cs="Arial"/>
                <w:i/>
                <w:iCs/>
                <w:sz w:val="24"/>
                <w:szCs w:val="24"/>
              </w:rPr>
            </w:pPr>
          </w:p>
        </w:tc>
      </w:tr>
      <w:tr w:rsidR="00D071EF" w:rsidRPr="0079139E" w14:paraId="4607028D" w14:textId="77777777" w:rsidTr="00FE2122">
        <w:tc>
          <w:tcPr>
            <w:tcW w:w="2358" w:type="dxa"/>
            <w:shd w:val="clear" w:color="auto" w:fill="ACB9CA" w:themeFill="text2" w:themeFillTint="66"/>
          </w:tcPr>
          <w:p w14:paraId="52D5044A" w14:textId="77777777" w:rsidR="00D071EF" w:rsidRPr="00751656" w:rsidRDefault="00D071EF" w:rsidP="00111156">
            <w:pPr>
              <w:rPr>
                <w:rFonts w:cs="Arial"/>
                <w:b/>
                <w:iCs/>
                <w:sz w:val="24"/>
                <w:szCs w:val="24"/>
              </w:rPr>
            </w:pPr>
          </w:p>
          <w:p w14:paraId="5112641F" w14:textId="77777777" w:rsidR="00D071EF" w:rsidRPr="00751656" w:rsidRDefault="00D071EF" w:rsidP="00111156">
            <w:pPr>
              <w:rPr>
                <w:rFonts w:cs="Arial"/>
                <w:b/>
                <w:iCs/>
                <w:sz w:val="24"/>
                <w:szCs w:val="24"/>
              </w:rPr>
            </w:pPr>
            <w:r w:rsidRPr="00751656">
              <w:rPr>
                <w:rFonts w:cs="Arial"/>
                <w:b/>
                <w:iCs/>
                <w:sz w:val="24"/>
                <w:szCs w:val="24"/>
              </w:rPr>
              <w:t>Special Education Considerations</w:t>
            </w:r>
          </w:p>
          <w:p w14:paraId="4997DFEA" w14:textId="77777777" w:rsidR="00D071EF" w:rsidRPr="00751656" w:rsidRDefault="00D071EF" w:rsidP="00111156">
            <w:pPr>
              <w:rPr>
                <w:rFonts w:cs="Arial"/>
                <w:b/>
                <w:iCs/>
                <w:sz w:val="24"/>
                <w:szCs w:val="24"/>
              </w:rPr>
            </w:pPr>
          </w:p>
        </w:tc>
        <w:tc>
          <w:tcPr>
            <w:tcW w:w="7218" w:type="dxa"/>
            <w:shd w:val="clear" w:color="auto" w:fill="auto"/>
          </w:tcPr>
          <w:p w14:paraId="6275E800" w14:textId="77777777" w:rsidR="00D071EF" w:rsidRPr="009921F7" w:rsidRDefault="00D071EF" w:rsidP="00111156">
            <w:pPr>
              <w:rPr>
                <w:rFonts w:cs="Arial"/>
                <w:iCs/>
                <w:sz w:val="20"/>
                <w:szCs w:val="20"/>
              </w:rPr>
            </w:pPr>
            <w:r>
              <w:rPr>
                <w:rFonts w:cs="Arial"/>
                <w:iCs/>
                <w:sz w:val="20"/>
                <w:szCs w:val="20"/>
              </w:rPr>
              <w:t>Consult with the Special Education Teachers on IEP modifications.</w:t>
            </w:r>
          </w:p>
          <w:p w14:paraId="60523997"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4D783DC8"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Audiovisual support</w:t>
            </w:r>
          </w:p>
          <w:p w14:paraId="18E6F906"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Think alouds</w:t>
            </w:r>
          </w:p>
          <w:p w14:paraId="6FEC2D13"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528A2032"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18020664"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Music / movement</w:t>
            </w:r>
          </w:p>
          <w:p w14:paraId="20BBF735" w14:textId="77777777" w:rsidR="00D071EF" w:rsidRPr="00D46B00" w:rsidRDefault="00D071EF" w:rsidP="00AD0A44">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66076DAA" w14:textId="77777777" w:rsidR="00D071EF" w:rsidRPr="0079139E" w:rsidRDefault="00D071EF" w:rsidP="00AD0A44">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D071EF" w:rsidRPr="0079139E" w14:paraId="024943D6" w14:textId="77777777" w:rsidTr="00FE2122">
        <w:tc>
          <w:tcPr>
            <w:tcW w:w="2358" w:type="dxa"/>
            <w:shd w:val="clear" w:color="auto" w:fill="ACB9CA" w:themeFill="text2" w:themeFillTint="66"/>
          </w:tcPr>
          <w:p w14:paraId="15F9B55D" w14:textId="77777777" w:rsidR="00D071EF" w:rsidRPr="00751656" w:rsidRDefault="00D071EF" w:rsidP="00111156">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27AF77F8" w14:textId="77777777" w:rsidR="00D071EF" w:rsidRDefault="00D071EF" w:rsidP="00111156">
            <w:pPr>
              <w:rPr>
                <w:rFonts w:ascii="Calibri" w:hAnsi="Calibri"/>
                <w:b/>
                <w:bCs/>
                <w:sz w:val="20"/>
                <w:szCs w:val="20"/>
              </w:rPr>
            </w:pPr>
          </w:p>
          <w:p w14:paraId="119A2E01" w14:textId="77777777" w:rsidR="00D071EF" w:rsidRDefault="00D071EF" w:rsidP="00111156">
            <w:pPr>
              <w:rPr>
                <w:rFonts w:ascii="Calibri" w:hAnsi="Calibri"/>
                <w:b/>
                <w:bCs/>
                <w:sz w:val="20"/>
                <w:szCs w:val="20"/>
              </w:rPr>
            </w:pPr>
            <w:r>
              <w:rPr>
                <w:rFonts w:ascii="Calibri" w:hAnsi="Calibri"/>
                <w:b/>
                <w:bCs/>
                <w:sz w:val="20"/>
                <w:szCs w:val="20"/>
              </w:rPr>
              <w:t>Pace</w:t>
            </w:r>
          </w:p>
          <w:p w14:paraId="62E385B9" w14:textId="77777777" w:rsidR="00D071EF" w:rsidRDefault="00D071EF" w:rsidP="00111156">
            <w:pPr>
              <w:ind w:firstLine="432"/>
              <w:rPr>
                <w:rFonts w:ascii="Calibri" w:hAnsi="Calibri"/>
                <w:sz w:val="20"/>
                <w:szCs w:val="20"/>
              </w:rPr>
            </w:pPr>
            <w:r>
              <w:rPr>
                <w:rFonts w:ascii="Calibri" w:hAnsi="Calibri"/>
                <w:sz w:val="20"/>
                <w:szCs w:val="20"/>
              </w:rPr>
              <w:t>Accelerate Georgia Performance Standards</w:t>
            </w:r>
          </w:p>
          <w:p w14:paraId="4D8DEE3C" w14:textId="77777777" w:rsidR="00D071EF" w:rsidRDefault="00D071EF" w:rsidP="00111156">
            <w:pPr>
              <w:ind w:firstLine="432"/>
              <w:rPr>
                <w:rFonts w:ascii="Calibri" w:hAnsi="Calibri"/>
                <w:sz w:val="20"/>
                <w:szCs w:val="20"/>
              </w:rPr>
            </w:pPr>
          </w:p>
          <w:p w14:paraId="58F96071" w14:textId="77777777" w:rsidR="00D071EF" w:rsidRDefault="00D071EF" w:rsidP="00111156">
            <w:pPr>
              <w:rPr>
                <w:rFonts w:ascii="Calibri" w:hAnsi="Calibri"/>
                <w:b/>
                <w:bCs/>
                <w:sz w:val="20"/>
                <w:szCs w:val="20"/>
              </w:rPr>
            </w:pPr>
            <w:r>
              <w:rPr>
                <w:rFonts w:ascii="Calibri" w:hAnsi="Calibri"/>
                <w:b/>
                <w:bCs/>
                <w:sz w:val="20"/>
                <w:szCs w:val="20"/>
              </w:rPr>
              <w:t>Complexity</w:t>
            </w:r>
          </w:p>
          <w:p w14:paraId="71F5B76C" w14:textId="77777777" w:rsidR="00D071EF" w:rsidRDefault="00D071EF" w:rsidP="00111156">
            <w:pPr>
              <w:ind w:firstLine="432"/>
              <w:rPr>
                <w:rFonts w:ascii="Calibri" w:hAnsi="Calibri"/>
                <w:sz w:val="20"/>
                <w:szCs w:val="20"/>
              </w:rPr>
            </w:pPr>
            <w:r>
              <w:rPr>
                <w:rFonts w:ascii="Calibri" w:hAnsi="Calibri"/>
                <w:sz w:val="20"/>
                <w:szCs w:val="20"/>
              </w:rPr>
              <w:t>Examining past, present, and future</w:t>
            </w:r>
          </w:p>
          <w:p w14:paraId="7A8AAB68" w14:textId="77777777" w:rsidR="00D071EF" w:rsidRDefault="00D071EF" w:rsidP="00111156">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34DEBAAE" w14:textId="77777777" w:rsidR="00D071EF" w:rsidRDefault="00D071EF" w:rsidP="00111156">
            <w:pPr>
              <w:ind w:firstLine="432"/>
              <w:rPr>
                <w:rFonts w:ascii="Calibri" w:hAnsi="Calibri"/>
                <w:sz w:val="20"/>
                <w:szCs w:val="20"/>
              </w:rPr>
            </w:pPr>
            <w:r>
              <w:rPr>
                <w:rFonts w:ascii="Calibri" w:hAnsi="Calibri"/>
                <w:sz w:val="20"/>
                <w:szCs w:val="20"/>
              </w:rPr>
              <w:t>Connecting ideas to another field or discipline</w:t>
            </w:r>
          </w:p>
          <w:p w14:paraId="5FAC6F77" w14:textId="77777777" w:rsidR="00D071EF" w:rsidRDefault="00D071EF" w:rsidP="00111156">
            <w:pPr>
              <w:rPr>
                <w:rFonts w:ascii="Calibri" w:hAnsi="Calibri"/>
                <w:b/>
                <w:bCs/>
                <w:sz w:val="20"/>
                <w:szCs w:val="20"/>
              </w:rPr>
            </w:pPr>
          </w:p>
          <w:p w14:paraId="753D024B" w14:textId="77777777" w:rsidR="00D071EF" w:rsidRDefault="00D071EF" w:rsidP="00111156">
            <w:pPr>
              <w:rPr>
                <w:rFonts w:ascii="Calibri" w:hAnsi="Calibri"/>
                <w:b/>
                <w:bCs/>
                <w:sz w:val="20"/>
                <w:szCs w:val="20"/>
              </w:rPr>
            </w:pPr>
            <w:r>
              <w:rPr>
                <w:rFonts w:ascii="Calibri" w:hAnsi="Calibri"/>
                <w:b/>
                <w:bCs/>
                <w:sz w:val="20"/>
                <w:szCs w:val="20"/>
              </w:rPr>
              <w:t>Depth</w:t>
            </w:r>
          </w:p>
          <w:p w14:paraId="408DDDD3" w14:textId="77777777" w:rsidR="00D071EF" w:rsidRDefault="00D071EF" w:rsidP="00111156">
            <w:pPr>
              <w:ind w:left="432"/>
              <w:rPr>
                <w:rFonts w:ascii="Calibri" w:hAnsi="Calibri"/>
                <w:sz w:val="20"/>
                <w:szCs w:val="20"/>
              </w:rPr>
            </w:pPr>
            <w:r>
              <w:rPr>
                <w:rFonts w:ascii="Calibri" w:hAnsi="Calibri"/>
                <w:sz w:val="20"/>
                <w:szCs w:val="20"/>
              </w:rPr>
              <w:t>Developing specialized vocabulary of a field beyond simple academic terms</w:t>
            </w:r>
          </w:p>
          <w:p w14:paraId="1D83B4C2" w14:textId="77777777" w:rsidR="00D071EF" w:rsidRDefault="00D071EF" w:rsidP="00111156">
            <w:pPr>
              <w:ind w:left="432"/>
              <w:rPr>
                <w:rFonts w:ascii="Calibri" w:hAnsi="Calibri"/>
                <w:sz w:val="20"/>
                <w:szCs w:val="20"/>
              </w:rPr>
            </w:pPr>
            <w:r>
              <w:rPr>
                <w:rFonts w:ascii="Calibri" w:hAnsi="Calibri"/>
                <w:sz w:val="20"/>
                <w:szCs w:val="20"/>
              </w:rPr>
              <w:t xml:space="preserve">Examining unanswered questions </w:t>
            </w:r>
          </w:p>
          <w:p w14:paraId="60BA266E" w14:textId="77777777" w:rsidR="00D071EF" w:rsidRDefault="00D071EF" w:rsidP="00111156">
            <w:pPr>
              <w:ind w:left="432"/>
              <w:rPr>
                <w:rFonts w:ascii="Calibri" w:hAnsi="Calibri"/>
                <w:sz w:val="20"/>
                <w:szCs w:val="20"/>
              </w:rPr>
            </w:pPr>
            <w:r>
              <w:rPr>
                <w:rFonts w:ascii="Calibri" w:hAnsi="Calibri"/>
                <w:sz w:val="20"/>
                <w:szCs w:val="20"/>
              </w:rPr>
              <w:t>Developing theories or principles</w:t>
            </w:r>
          </w:p>
          <w:p w14:paraId="60612D64" w14:textId="77777777" w:rsidR="00D071EF" w:rsidRDefault="00D071EF" w:rsidP="00111156">
            <w:pPr>
              <w:ind w:left="432"/>
              <w:rPr>
                <w:rFonts w:ascii="Calibri" w:hAnsi="Calibri"/>
                <w:sz w:val="20"/>
                <w:szCs w:val="20"/>
              </w:rPr>
            </w:pPr>
            <w:r>
              <w:rPr>
                <w:rFonts w:ascii="Calibri" w:hAnsi="Calibri"/>
                <w:sz w:val="20"/>
                <w:szCs w:val="20"/>
              </w:rPr>
              <w:t>Creating connections or establishing interrelationships</w:t>
            </w:r>
          </w:p>
          <w:p w14:paraId="0B173098" w14:textId="77777777" w:rsidR="00D071EF" w:rsidRDefault="00D071EF" w:rsidP="00111156">
            <w:pPr>
              <w:ind w:left="432"/>
              <w:rPr>
                <w:rFonts w:ascii="Calibri" w:hAnsi="Calibri"/>
                <w:sz w:val="20"/>
                <w:szCs w:val="20"/>
              </w:rPr>
            </w:pPr>
            <w:r>
              <w:rPr>
                <w:rFonts w:ascii="Calibri" w:hAnsi="Calibri"/>
                <w:sz w:val="20"/>
                <w:szCs w:val="20"/>
              </w:rPr>
              <w:t xml:space="preserve">Determining political or ethical effects </w:t>
            </w:r>
          </w:p>
          <w:p w14:paraId="13AFF3D7" w14:textId="77777777" w:rsidR="00D071EF" w:rsidRDefault="00D071EF" w:rsidP="00111156">
            <w:pPr>
              <w:rPr>
                <w:rFonts w:ascii="Calibri" w:hAnsi="Calibri"/>
                <w:b/>
                <w:bCs/>
                <w:sz w:val="20"/>
                <w:szCs w:val="20"/>
              </w:rPr>
            </w:pPr>
          </w:p>
          <w:p w14:paraId="602A308E" w14:textId="77777777" w:rsidR="00D071EF" w:rsidRDefault="00D071EF" w:rsidP="00111156">
            <w:pPr>
              <w:rPr>
                <w:rFonts w:ascii="Calibri" w:hAnsi="Calibri"/>
                <w:b/>
                <w:bCs/>
                <w:sz w:val="20"/>
                <w:szCs w:val="20"/>
              </w:rPr>
            </w:pPr>
            <w:r>
              <w:rPr>
                <w:rFonts w:ascii="Calibri" w:hAnsi="Calibri"/>
                <w:b/>
                <w:bCs/>
                <w:sz w:val="20"/>
                <w:szCs w:val="20"/>
              </w:rPr>
              <w:t>Integrate</w:t>
            </w:r>
          </w:p>
          <w:p w14:paraId="4D95B34B" w14:textId="77777777" w:rsidR="00D071EF" w:rsidRDefault="00D071EF"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030C19D1" w14:textId="77777777" w:rsidR="00D071EF" w:rsidRDefault="00D071EF" w:rsidP="00111156">
            <w:pPr>
              <w:ind w:left="432"/>
              <w:rPr>
                <w:rFonts w:ascii="Calibri" w:hAnsi="Calibri"/>
                <w:sz w:val="20"/>
                <w:szCs w:val="20"/>
              </w:rPr>
            </w:pPr>
          </w:p>
          <w:p w14:paraId="02472B0A" w14:textId="77777777" w:rsidR="00D071EF" w:rsidRDefault="00D071EF"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7F4AD661" w14:textId="77777777" w:rsidR="00D071EF" w:rsidRDefault="00D071EF" w:rsidP="00111156">
            <w:pPr>
              <w:ind w:left="455"/>
              <w:rPr>
                <w:rFonts w:ascii="Calibri" w:hAnsi="Calibri"/>
                <w:sz w:val="20"/>
                <w:szCs w:val="20"/>
              </w:rPr>
            </w:pPr>
            <w:r>
              <w:rPr>
                <w:rFonts w:ascii="Calibri" w:hAnsi="Calibri"/>
                <w:sz w:val="20"/>
                <w:szCs w:val="20"/>
              </w:rPr>
              <w:t>Focus on solving complex, open-ended problems</w:t>
            </w:r>
          </w:p>
          <w:p w14:paraId="750F3D78" w14:textId="77777777" w:rsidR="00D071EF" w:rsidRDefault="00D071EF" w:rsidP="00111156">
            <w:pPr>
              <w:ind w:left="455"/>
              <w:rPr>
                <w:rFonts w:ascii="Calibri" w:hAnsi="Calibri"/>
                <w:sz w:val="20"/>
                <w:szCs w:val="20"/>
              </w:rPr>
            </w:pPr>
            <w:r>
              <w:rPr>
                <w:rFonts w:ascii="Calibri" w:hAnsi="Calibri"/>
                <w:sz w:val="20"/>
                <w:szCs w:val="20"/>
              </w:rPr>
              <w:t>Evaluate situations by analyzing possible consequences and implications</w:t>
            </w:r>
          </w:p>
          <w:p w14:paraId="64B60F11" w14:textId="77777777" w:rsidR="00D071EF" w:rsidRDefault="00D071EF" w:rsidP="00111156">
            <w:pPr>
              <w:ind w:left="455"/>
              <w:rPr>
                <w:rFonts w:ascii="Calibri" w:hAnsi="Calibri"/>
                <w:sz w:val="20"/>
                <w:szCs w:val="20"/>
              </w:rPr>
            </w:pPr>
            <w:r>
              <w:rPr>
                <w:rFonts w:ascii="Calibri" w:hAnsi="Calibri"/>
                <w:sz w:val="20"/>
                <w:szCs w:val="20"/>
              </w:rPr>
              <w:t>Allow students to think about discrepancies in what is known</w:t>
            </w:r>
          </w:p>
          <w:p w14:paraId="376CDD5D" w14:textId="77777777" w:rsidR="00D071EF" w:rsidRDefault="00D071EF"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6674F89F" w14:textId="77777777" w:rsidR="00D071EF" w:rsidRDefault="00D071EF" w:rsidP="00111156">
            <w:pPr>
              <w:ind w:left="455"/>
              <w:rPr>
                <w:rFonts w:ascii="Calibri" w:hAnsi="Calibri"/>
                <w:sz w:val="20"/>
                <w:szCs w:val="20"/>
              </w:rPr>
            </w:pPr>
            <w:r>
              <w:rPr>
                <w:rFonts w:ascii="Calibri" w:hAnsi="Calibri"/>
                <w:sz w:val="20"/>
                <w:szCs w:val="20"/>
              </w:rPr>
              <w:t>Use analogies to introduce new concepts; Ask students to come up with their own</w:t>
            </w:r>
          </w:p>
          <w:p w14:paraId="3072E2AD" w14:textId="77777777" w:rsidR="00D071EF" w:rsidRDefault="00D071EF" w:rsidP="00111156">
            <w:pPr>
              <w:ind w:left="455"/>
              <w:rPr>
                <w:rFonts w:ascii="Calibri" w:hAnsi="Calibri"/>
                <w:sz w:val="20"/>
                <w:szCs w:val="20"/>
              </w:rPr>
            </w:pPr>
          </w:p>
          <w:p w14:paraId="426EC470" w14:textId="77777777" w:rsidR="00D071EF" w:rsidRDefault="00D071EF" w:rsidP="00111156">
            <w:pPr>
              <w:rPr>
                <w:rFonts w:ascii="Calibri" w:hAnsi="Calibri"/>
                <w:b/>
                <w:bCs/>
                <w:sz w:val="20"/>
                <w:szCs w:val="20"/>
              </w:rPr>
            </w:pPr>
            <w:r>
              <w:rPr>
                <w:rFonts w:ascii="Calibri" w:hAnsi="Calibri"/>
                <w:b/>
                <w:bCs/>
                <w:sz w:val="20"/>
                <w:szCs w:val="20"/>
              </w:rPr>
              <w:t>Account for Characteristics of the Gifted Learner</w:t>
            </w:r>
          </w:p>
          <w:p w14:paraId="2E72E25E" w14:textId="77777777" w:rsidR="00D071EF" w:rsidRDefault="00D071EF" w:rsidP="00111156">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0862F649" w14:textId="77777777" w:rsidR="00D071EF" w:rsidRPr="0079139E" w:rsidRDefault="00D071EF" w:rsidP="00111156">
            <w:pPr>
              <w:ind w:left="455"/>
              <w:rPr>
                <w:rFonts w:cs="Arial"/>
                <w:i/>
                <w:iCs/>
                <w:sz w:val="24"/>
                <w:szCs w:val="24"/>
              </w:rPr>
            </w:pPr>
            <w:r>
              <w:rPr>
                <w:rFonts w:ascii="Calibri" w:hAnsi="Calibri"/>
                <w:sz w:val="20"/>
                <w:szCs w:val="20"/>
              </w:rPr>
              <w:t>Focus on concepts, issues, and themes Providing more open tasks (as opposed to structured) in regard to solutions, decisions, and approaches than less advanced peers Opportunities for creative production (competitions, mentorships, production in public venues, etc.)</w:t>
            </w:r>
          </w:p>
          <w:p w14:paraId="578F0298" w14:textId="77777777" w:rsidR="00D071EF" w:rsidRDefault="00D071EF" w:rsidP="00111156">
            <w:pPr>
              <w:rPr>
                <w:rFonts w:cs="Arial"/>
                <w:i/>
                <w:iCs/>
                <w:sz w:val="24"/>
                <w:szCs w:val="24"/>
              </w:rPr>
            </w:pPr>
          </w:p>
          <w:p w14:paraId="24636447" w14:textId="77777777" w:rsidR="00D071EF" w:rsidRDefault="00D071EF" w:rsidP="00111156">
            <w:pPr>
              <w:rPr>
                <w:rFonts w:cs="Arial"/>
                <w:i/>
                <w:iCs/>
                <w:sz w:val="24"/>
                <w:szCs w:val="24"/>
              </w:rPr>
            </w:pPr>
          </w:p>
          <w:p w14:paraId="140AB038" w14:textId="77777777" w:rsidR="00D071EF" w:rsidRDefault="00D071EF" w:rsidP="00111156">
            <w:pPr>
              <w:rPr>
                <w:rFonts w:cs="Arial"/>
                <w:i/>
                <w:iCs/>
                <w:sz w:val="24"/>
                <w:szCs w:val="24"/>
              </w:rPr>
            </w:pPr>
          </w:p>
          <w:p w14:paraId="7916FF33" w14:textId="77777777" w:rsidR="00D071EF" w:rsidRPr="0079139E" w:rsidRDefault="00D071EF" w:rsidP="00111156">
            <w:pPr>
              <w:rPr>
                <w:rFonts w:cs="Arial"/>
                <w:i/>
                <w:iCs/>
                <w:sz w:val="24"/>
                <w:szCs w:val="24"/>
              </w:rPr>
            </w:pPr>
          </w:p>
        </w:tc>
      </w:tr>
      <w:tr w:rsidR="00D071EF" w:rsidRPr="00FE4285" w14:paraId="008D4B43" w14:textId="77777777" w:rsidTr="00111156">
        <w:tc>
          <w:tcPr>
            <w:tcW w:w="9576" w:type="dxa"/>
            <w:gridSpan w:val="2"/>
            <w:shd w:val="clear" w:color="auto" w:fill="ACB9CA" w:themeFill="text2" w:themeFillTint="66"/>
          </w:tcPr>
          <w:p w14:paraId="4FBC2968" w14:textId="77777777" w:rsidR="00D071EF" w:rsidRPr="00FE4285" w:rsidRDefault="00D071EF" w:rsidP="00111156">
            <w:pPr>
              <w:rPr>
                <w:b/>
              </w:rPr>
            </w:pPr>
            <w:r w:rsidRPr="00FE4285">
              <w:rPr>
                <w:b/>
              </w:rPr>
              <w:t>Online/Print Resources/References</w:t>
            </w:r>
          </w:p>
        </w:tc>
      </w:tr>
      <w:tr w:rsidR="00D071EF" w:rsidRPr="00FE4285" w14:paraId="6EC34D88" w14:textId="77777777" w:rsidTr="00111156">
        <w:tc>
          <w:tcPr>
            <w:tcW w:w="9576" w:type="dxa"/>
            <w:gridSpan w:val="2"/>
          </w:tcPr>
          <w:p w14:paraId="285B2B5D" w14:textId="33ACF97F" w:rsidR="00552FA2" w:rsidRDefault="00552FA2" w:rsidP="00983831">
            <w:pPr>
              <w:rPr>
                <w:b/>
              </w:rPr>
            </w:pPr>
            <w:r>
              <w:rPr>
                <w:b/>
              </w:rPr>
              <w:t>Christianity mini-article:</w:t>
            </w:r>
          </w:p>
          <w:p w14:paraId="2C4E35A0" w14:textId="38929D3C" w:rsidR="00D071EF" w:rsidRDefault="00562BF7" w:rsidP="00983831">
            <w:pPr>
              <w:rPr>
                <w:b/>
              </w:rPr>
            </w:pPr>
            <w:hyperlink r:id="rId67" w:history="1">
              <w:r w:rsidR="00552FA2" w:rsidRPr="00F344C2">
                <w:rPr>
                  <w:rStyle w:val="Hyperlink"/>
                  <w:b/>
                </w:rPr>
                <w:t>http://www.educationworld.com/a_lesson/world-religions-multicultural/christianity.shtml</w:t>
              </w:r>
            </w:hyperlink>
          </w:p>
          <w:p w14:paraId="53E7FF2C" w14:textId="77777777" w:rsidR="00AF465C" w:rsidRDefault="00AF465C" w:rsidP="00983831">
            <w:pPr>
              <w:rPr>
                <w:b/>
              </w:rPr>
            </w:pPr>
          </w:p>
          <w:p w14:paraId="58D5A682" w14:textId="77777777" w:rsidR="00552FA2" w:rsidRDefault="00552FA2" w:rsidP="00983831">
            <w:pPr>
              <w:rPr>
                <w:b/>
              </w:rPr>
            </w:pPr>
            <w:r>
              <w:rPr>
                <w:b/>
              </w:rPr>
              <w:t>Islam mini-article:</w:t>
            </w:r>
          </w:p>
          <w:p w14:paraId="275D9F95" w14:textId="0803C56E" w:rsidR="00552FA2" w:rsidRDefault="00562BF7" w:rsidP="00983831">
            <w:pPr>
              <w:rPr>
                <w:b/>
              </w:rPr>
            </w:pPr>
            <w:hyperlink r:id="rId68" w:history="1">
              <w:r w:rsidR="00552FA2" w:rsidRPr="00F344C2">
                <w:rPr>
                  <w:rStyle w:val="Hyperlink"/>
                  <w:b/>
                </w:rPr>
                <w:t>http://www.educationworld.com/a_lesson/world-religions-multicultural/islam.shtml</w:t>
              </w:r>
            </w:hyperlink>
          </w:p>
          <w:p w14:paraId="1380EBF0" w14:textId="77777777" w:rsidR="00AF465C" w:rsidRDefault="00AF465C" w:rsidP="00983831">
            <w:pPr>
              <w:rPr>
                <w:b/>
              </w:rPr>
            </w:pPr>
          </w:p>
          <w:p w14:paraId="13B9D053" w14:textId="77777777" w:rsidR="00552FA2" w:rsidRDefault="00552FA2" w:rsidP="00983831">
            <w:pPr>
              <w:rPr>
                <w:b/>
              </w:rPr>
            </w:pPr>
            <w:r>
              <w:rPr>
                <w:b/>
              </w:rPr>
              <w:t>Judaism mini-article:</w:t>
            </w:r>
          </w:p>
          <w:p w14:paraId="37BE782A" w14:textId="77777777" w:rsidR="00552FA2" w:rsidRDefault="00562BF7" w:rsidP="00983831">
            <w:pPr>
              <w:rPr>
                <w:b/>
              </w:rPr>
            </w:pPr>
            <w:hyperlink r:id="rId69" w:history="1">
              <w:r w:rsidR="00552FA2" w:rsidRPr="00F344C2">
                <w:rPr>
                  <w:rStyle w:val="Hyperlink"/>
                  <w:b/>
                </w:rPr>
                <w:t>http://www.educationworld.com/a_lesson/world-religions-multicultural/judaism.shtml</w:t>
              </w:r>
            </w:hyperlink>
            <w:r w:rsidR="00552FA2">
              <w:rPr>
                <w:b/>
              </w:rPr>
              <w:t xml:space="preserve"> </w:t>
            </w:r>
          </w:p>
          <w:p w14:paraId="67B7DC07" w14:textId="77777777" w:rsidR="00AF465C" w:rsidRDefault="00AF465C" w:rsidP="00983831">
            <w:pPr>
              <w:rPr>
                <w:b/>
              </w:rPr>
            </w:pPr>
          </w:p>
          <w:p w14:paraId="2114BD40" w14:textId="77777777" w:rsidR="00552FA2" w:rsidRDefault="00552FA2" w:rsidP="00983831">
            <w:pPr>
              <w:rPr>
                <w:b/>
              </w:rPr>
            </w:pPr>
            <w:r>
              <w:rPr>
                <w:b/>
              </w:rPr>
              <w:t>ThingLink help page:</w:t>
            </w:r>
          </w:p>
          <w:p w14:paraId="4C760C04" w14:textId="77777777" w:rsidR="00552FA2" w:rsidRDefault="00562BF7" w:rsidP="00983831">
            <w:pPr>
              <w:rPr>
                <w:b/>
              </w:rPr>
            </w:pPr>
            <w:hyperlink r:id="rId70" w:history="1">
              <w:r w:rsidR="00552FA2" w:rsidRPr="00F344C2">
                <w:rPr>
                  <w:rStyle w:val="Hyperlink"/>
                  <w:b/>
                </w:rPr>
                <w:t>https://www.thinglink.com/help</w:t>
              </w:r>
            </w:hyperlink>
            <w:r w:rsidR="00552FA2">
              <w:rPr>
                <w:b/>
              </w:rPr>
              <w:t xml:space="preserve"> </w:t>
            </w:r>
          </w:p>
          <w:p w14:paraId="64D8DDD6" w14:textId="6787038F" w:rsidR="00AF465C" w:rsidRPr="00FE4285" w:rsidRDefault="00AF465C" w:rsidP="00983831">
            <w:pPr>
              <w:rPr>
                <w:b/>
              </w:rPr>
            </w:pPr>
          </w:p>
        </w:tc>
      </w:tr>
    </w:tbl>
    <w:p w14:paraId="1F84F105" w14:textId="77777777" w:rsidR="00AF465C" w:rsidRDefault="00AF465C" w:rsidP="00552FA2">
      <w:pPr>
        <w:spacing w:after="0" w:line="240" w:lineRule="auto"/>
        <w:jc w:val="center"/>
        <w:rPr>
          <w:b/>
          <w:sz w:val="40"/>
        </w:rPr>
      </w:pPr>
    </w:p>
    <w:p w14:paraId="4A1F1B31" w14:textId="77777777" w:rsidR="00AF465C" w:rsidRDefault="00AF465C" w:rsidP="00552FA2">
      <w:pPr>
        <w:spacing w:after="0" w:line="240" w:lineRule="auto"/>
        <w:jc w:val="center"/>
        <w:rPr>
          <w:b/>
          <w:sz w:val="40"/>
        </w:rPr>
      </w:pPr>
    </w:p>
    <w:p w14:paraId="2663007E" w14:textId="77777777" w:rsidR="00AF465C" w:rsidRDefault="00AF465C" w:rsidP="00552FA2">
      <w:pPr>
        <w:spacing w:after="0" w:line="240" w:lineRule="auto"/>
        <w:jc w:val="center"/>
        <w:rPr>
          <w:b/>
          <w:sz w:val="40"/>
        </w:rPr>
      </w:pPr>
    </w:p>
    <w:p w14:paraId="3F16A582" w14:textId="77777777" w:rsidR="00AF465C" w:rsidRDefault="00AF465C" w:rsidP="00552FA2">
      <w:pPr>
        <w:spacing w:after="0" w:line="240" w:lineRule="auto"/>
        <w:jc w:val="center"/>
        <w:rPr>
          <w:b/>
          <w:sz w:val="40"/>
        </w:rPr>
      </w:pPr>
    </w:p>
    <w:p w14:paraId="62D84DDB" w14:textId="77777777" w:rsidR="00AF465C" w:rsidRDefault="00AF465C" w:rsidP="00552FA2">
      <w:pPr>
        <w:spacing w:after="0" w:line="240" w:lineRule="auto"/>
        <w:jc w:val="center"/>
        <w:rPr>
          <w:b/>
          <w:sz w:val="40"/>
        </w:rPr>
      </w:pPr>
    </w:p>
    <w:p w14:paraId="1F2FBE66" w14:textId="77777777" w:rsidR="00AF465C" w:rsidRDefault="00AF465C" w:rsidP="00552FA2">
      <w:pPr>
        <w:spacing w:after="0" w:line="240" w:lineRule="auto"/>
        <w:jc w:val="center"/>
        <w:rPr>
          <w:b/>
          <w:sz w:val="40"/>
        </w:rPr>
      </w:pPr>
    </w:p>
    <w:p w14:paraId="05A821DB" w14:textId="77777777" w:rsidR="00AF465C" w:rsidRDefault="00AF465C" w:rsidP="00552FA2">
      <w:pPr>
        <w:spacing w:after="0" w:line="240" w:lineRule="auto"/>
        <w:jc w:val="center"/>
        <w:rPr>
          <w:b/>
          <w:sz w:val="40"/>
        </w:rPr>
      </w:pPr>
    </w:p>
    <w:p w14:paraId="1E277706" w14:textId="77777777" w:rsidR="00AF465C" w:rsidRDefault="00AF465C" w:rsidP="00552FA2">
      <w:pPr>
        <w:spacing w:after="0" w:line="240" w:lineRule="auto"/>
        <w:jc w:val="center"/>
        <w:rPr>
          <w:b/>
          <w:sz w:val="40"/>
        </w:rPr>
      </w:pPr>
    </w:p>
    <w:p w14:paraId="6B0DD7F3" w14:textId="77777777" w:rsidR="00AF465C" w:rsidRDefault="00AF465C" w:rsidP="00552FA2">
      <w:pPr>
        <w:spacing w:after="0" w:line="240" w:lineRule="auto"/>
        <w:jc w:val="center"/>
        <w:rPr>
          <w:b/>
          <w:sz w:val="40"/>
        </w:rPr>
      </w:pPr>
    </w:p>
    <w:p w14:paraId="0D227D04" w14:textId="77777777" w:rsidR="00AF465C" w:rsidRDefault="00AF465C" w:rsidP="00552FA2">
      <w:pPr>
        <w:spacing w:after="0" w:line="240" w:lineRule="auto"/>
        <w:jc w:val="center"/>
        <w:rPr>
          <w:b/>
          <w:sz w:val="40"/>
        </w:rPr>
      </w:pPr>
    </w:p>
    <w:p w14:paraId="7F22BFF7" w14:textId="77777777" w:rsidR="00AF465C" w:rsidRDefault="00AF465C" w:rsidP="00552FA2">
      <w:pPr>
        <w:spacing w:after="0" w:line="240" w:lineRule="auto"/>
        <w:jc w:val="center"/>
        <w:rPr>
          <w:b/>
          <w:sz w:val="40"/>
        </w:rPr>
      </w:pPr>
    </w:p>
    <w:p w14:paraId="732B6BCD" w14:textId="77777777" w:rsidR="00AF465C" w:rsidRDefault="00AF465C" w:rsidP="00552FA2">
      <w:pPr>
        <w:spacing w:after="0" w:line="240" w:lineRule="auto"/>
        <w:jc w:val="center"/>
        <w:rPr>
          <w:b/>
          <w:sz w:val="40"/>
        </w:rPr>
      </w:pPr>
    </w:p>
    <w:p w14:paraId="63D38817" w14:textId="77777777" w:rsidR="00AF465C" w:rsidRDefault="00AF465C" w:rsidP="00552FA2">
      <w:pPr>
        <w:spacing w:after="0" w:line="240" w:lineRule="auto"/>
        <w:jc w:val="center"/>
        <w:rPr>
          <w:b/>
          <w:sz w:val="40"/>
        </w:rPr>
      </w:pPr>
    </w:p>
    <w:p w14:paraId="4518B47F" w14:textId="77777777" w:rsidR="00AF465C" w:rsidRDefault="00AF465C" w:rsidP="00552FA2">
      <w:pPr>
        <w:spacing w:after="0" w:line="240" w:lineRule="auto"/>
        <w:jc w:val="center"/>
        <w:rPr>
          <w:b/>
          <w:sz w:val="40"/>
        </w:rPr>
      </w:pPr>
    </w:p>
    <w:p w14:paraId="5FD13351" w14:textId="77777777" w:rsidR="00AF465C" w:rsidRDefault="00AF465C" w:rsidP="00552FA2">
      <w:pPr>
        <w:spacing w:after="0" w:line="240" w:lineRule="auto"/>
        <w:jc w:val="center"/>
        <w:rPr>
          <w:b/>
          <w:sz w:val="40"/>
        </w:rPr>
      </w:pPr>
    </w:p>
    <w:p w14:paraId="77AA99B1" w14:textId="77777777" w:rsidR="00AF465C" w:rsidRDefault="00AF465C" w:rsidP="00552FA2">
      <w:pPr>
        <w:spacing w:after="0" w:line="240" w:lineRule="auto"/>
        <w:jc w:val="center"/>
        <w:rPr>
          <w:b/>
          <w:sz w:val="40"/>
        </w:rPr>
      </w:pPr>
    </w:p>
    <w:p w14:paraId="66D71163" w14:textId="77777777" w:rsidR="00AF465C" w:rsidRDefault="00AF465C" w:rsidP="00552FA2">
      <w:pPr>
        <w:spacing w:after="0" w:line="240" w:lineRule="auto"/>
        <w:jc w:val="center"/>
        <w:rPr>
          <w:b/>
          <w:sz w:val="40"/>
        </w:rPr>
      </w:pPr>
    </w:p>
    <w:p w14:paraId="63C2E6FE" w14:textId="77777777" w:rsidR="00AF465C" w:rsidRDefault="00AF465C" w:rsidP="00552FA2">
      <w:pPr>
        <w:spacing w:after="0" w:line="240" w:lineRule="auto"/>
        <w:jc w:val="center"/>
        <w:rPr>
          <w:b/>
          <w:sz w:val="40"/>
        </w:rPr>
      </w:pPr>
    </w:p>
    <w:p w14:paraId="47248AEB" w14:textId="77777777" w:rsidR="00AF465C" w:rsidRDefault="00AF465C" w:rsidP="00552FA2">
      <w:pPr>
        <w:spacing w:after="0" w:line="240" w:lineRule="auto"/>
        <w:jc w:val="center"/>
        <w:rPr>
          <w:b/>
          <w:sz w:val="40"/>
        </w:rPr>
      </w:pPr>
    </w:p>
    <w:p w14:paraId="045B7992" w14:textId="348D41C0" w:rsidR="00552FA2" w:rsidRPr="00FE4285" w:rsidRDefault="00552FA2" w:rsidP="00552FA2">
      <w:pPr>
        <w:spacing w:after="0" w:line="240" w:lineRule="auto"/>
        <w:jc w:val="center"/>
        <w:rPr>
          <w:b/>
          <w:sz w:val="40"/>
        </w:rPr>
      </w:pPr>
      <w:r>
        <w:rPr>
          <w:b/>
          <w:sz w:val="40"/>
        </w:rPr>
        <w:t>Lesson Four</w:t>
      </w:r>
      <w:r w:rsidRPr="00FE4285">
        <w:rPr>
          <w:b/>
          <w:sz w:val="40"/>
        </w:rPr>
        <w:t xml:space="preserve"> Progression</w:t>
      </w:r>
    </w:p>
    <w:p w14:paraId="445380D3" w14:textId="2E90E342" w:rsidR="00552FA2" w:rsidRPr="00AC3593" w:rsidRDefault="00552FA2" w:rsidP="00552FA2">
      <w:pPr>
        <w:spacing w:after="0" w:line="240" w:lineRule="auto"/>
        <w:jc w:val="center"/>
        <w:rPr>
          <w:b/>
          <w:color w:val="FF0000"/>
          <w:sz w:val="30"/>
          <w:szCs w:val="30"/>
        </w:rPr>
      </w:pPr>
      <w:r w:rsidRPr="00FE4285">
        <w:rPr>
          <w:b/>
          <w:sz w:val="30"/>
          <w:szCs w:val="30"/>
        </w:rPr>
        <w:t xml:space="preserve">Duration: </w:t>
      </w:r>
      <w:r>
        <w:rPr>
          <w:b/>
          <w:sz w:val="30"/>
          <w:szCs w:val="30"/>
        </w:rPr>
        <w:t>1-2</w:t>
      </w:r>
      <w:r w:rsidRPr="00DE0F1D">
        <w:rPr>
          <w:b/>
          <w:sz w:val="30"/>
          <w:szCs w:val="30"/>
        </w:rPr>
        <w:t xml:space="preserve"> Days</w:t>
      </w:r>
    </w:p>
    <w:tbl>
      <w:tblPr>
        <w:tblStyle w:val="TableGrid1"/>
        <w:tblW w:w="0" w:type="auto"/>
        <w:tblLook w:val="04A0" w:firstRow="1" w:lastRow="0" w:firstColumn="1" w:lastColumn="0" w:noHBand="0" w:noVBand="1"/>
      </w:tblPr>
      <w:tblGrid>
        <w:gridCol w:w="2358"/>
        <w:gridCol w:w="6992"/>
      </w:tblGrid>
      <w:tr w:rsidR="00552FA2" w:rsidRPr="00FE4285" w14:paraId="5D85FE32" w14:textId="77777777" w:rsidTr="00DC0C3A">
        <w:tc>
          <w:tcPr>
            <w:tcW w:w="9576" w:type="dxa"/>
            <w:gridSpan w:val="2"/>
            <w:shd w:val="clear" w:color="auto" w:fill="ACB9CA" w:themeFill="text2" w:themeFillTint="66"/>
          </w:tcPr>
          <w:p w14:paraId="5281EDA0" w14:textId="77777777" w:rsidR="00552FA2" w:rsidRPr="00FE4285" w:rsidRDefault="00552FA2" w:rsidP="00DC0C3A">
            <w:pPr>
              <w:rPr>
                <w:b/>
                <w:sz w:val="24"/>
                <w:szCs w:val="24"/>
              </w:rPr>
            </w:pPr>
            <w:r w:rsidRPr="00FE4285">
              <w:rPr>
                <w:b/>
                <w:sz w:val="24"/>
                <w:szCs w:val="24"/>
              </w:rPr>
              <w:t>Standards(s)/Elements</w:t>
            </w:r>
          </w:p>
        </w:tc>
      </w:tr>
      <w:tr w:rsidR="00552FA2" w:rsidRPr="00FE4285" w14:paraId="13E68418" w14:textId="77777777" w:rsidTr="00DC0C3A">
        <w:tc>
          <w:tcPr>
            <w:tcW w:w="9576" w:type="dxa"/>
            <w:gridSpan w:val="2"/>
            <w:shd w:val="clear" w:color="auto" w:fill="auto"/>
          </w:tcPr>
          <w:p w14:paraId="28F540FA" w14:textId="77777777" w:rsidR="00552FA2" w:rsidRPr="00552FA2" w:rsidRDefault="00552FA2" w:rsidP="00552FA2">
            <w:pPr>
              <w:pStyle w:val="Default"/>
              <w:rPr>
                <w:rFonts w:asciiTheme="minorHAnsi" w:hAnsiTheme="minorHAnsi"/>
                <w:b/>
              </w:rPr>
            </w:pPr>
            <w:r w:rsidRPr="00552FA2">
              <w:rPr>
                <w:rFonts w:asciiTheme="minorHAnsi" w:hAnsiTheme="minorHAnsi"/>
                <w:b/>
              </w:rPr>
              <w:t xml:space="preserve">SS7G8 The student will describe the diverse cultures of the people who live in Southwest Asia (Middle East). </w:t>
            </w:r>
          </w:p>
          <w:p w14:paraId="592C5ECE" w14:textId="77777777" w:rsidR="00552FA2" w:rsidRDefault="00552FA2" w:rsidP="00552FA2">
            <w:pPr>
              <w:pStyle w:val="Default"/>
              <w:numPr>
                <w:ilvl w:val="0"/>
                <w:numId w:val="18"/>
              </w:numPr>
              <w:rPr>
                <w:rFonts w:asciiTheme="minorHAnsi" w:hAnsiTheme="minorHAnsi"/>
              </w:rPr>
            </w:pPr>
            <w:r w:rsidRPr="00552FA2">
              <w:rPr>
                <w:rFonts w:asciiTheme="minorHAnsi" w:hAnsiTheme="minorHAnsi"/>
              </w:rPr>
              <w:t>Explain the reason for the division between Sunni and Shia Muslims.</w:t>
            </w:r>
          </w:p>
          <w:p w14:paraId="2510E323" w14:textId="212C5247" w:rsidR="00FE2122" w:rsidRPr="00552FA2" w:rsidRDefault="00FE2122" w:rsidP="00FE2122">
            <w:pPr>
              <w:pStyle w:val="Default"/>
              <w:ind w:left="720"/>
              <w:rPr>
                <w:rFonts w:asciiTheme="minorHAnsi" w:hAnsiTheme="minorHAnsi"/>
              </w:rPr>
            </w:pPr>
          </w:p>
        </w:tc>
      </w:tr>
      <w:tr w:rsidR="00552FA2" w:rsidRPr="00FE4285" w14:paraId="26B3D019" w14:textId="77777777" w:rsidTr="00DC0C3A">
        <w:tc>
          <w:tcPr>
            <w:tcW w:w="9576" w:type="dxa"/>
            <w:gridSpan w:val="2"/>
            <w:shd w:val="clear" w:color="auto" w:fill="ACB9CA" w:themeFill="text2" w:themeFillTint="66"/>
          </w:tcPr>
          <w:p w14:paraId="0D66400C" w14:textId="77777777" w:rsidR="00552FA2" w:rsidRPr="00FE4285" w:rsidRDefault="00552FA2" w:rsidP="00DC0C3A">
            <w:pPr>
              <w:rPr>
                <w:b/>
                <w:sz w:val="24"/>
                <w:szCs w:val="24"/>
              </w:rPr>
            </w:pPr>
            <w:r w:rsidRPr="00FE4285">
              <w:rPr>
                <w:b/>
                <w:sz w:val="24"/>
                <w:szCs w:val="24"/>
              </w:rPr>
              <w:t xml:space="preserve">Literacy Standard(s) </w:t>
            </w:r>
          </w:p>
        </w:tc>
      </w:tr>
      <w:tr w:rsidR="00552FA2" w:rsidRPr="00FE4285" w14:paraId="502B8846" w14:textId="77777777" w:rsidTr="00DC0C3A">
        <w:trPr>
          <w:trHeight w:val="773"/>
        </w:trPr>
        <w:tc>
          <w:tcPr>
            <w:tcW w:w="9576" w:type="dxa"/>
            <w:gridSpan w:val="2"/>
            <w:shd w:val="clear" w:color="auto" w:fill="auto"/>
          </w:tcPr>
          <w:p w14:paraId="163DED4A" w14:textId="50A7FDCA" w:rsidR="00FE2122" w:rsidRPr="00FE2122" w:rsidRDefault="00FE2122" w:rsidP="00552FA2">
            <w:pPr>
              <w:rPr>
                <w:rFonts w:cstheme="minorHAnsi"/>
                <w:b/>
                <w:sz w:val="24"/>
                <w:szCs w:val="24"/>
                <w:u w:val="single"/>
              </w:rPr>
            </w:pPr>
            <w:r w:rsidRPr="00FE2122">
              <w:rPr>
                <w:rFonts w:cstheme="minorHAnsi"/>
                <w:b/>
                <w:sz w:val="24"/>
                <w:szCs w:val="24"/>
                <w:u w:val="single"/>
              </w:rPr>
              <w:t>Reading</w:t>
            </w:r>
          </w:p>
          <w:p w14:paraId="7D83C462" w14:textId="77777777" w:rsidR="00FE2122" w:rsidRDefault="00FE2122" w:rsidP="00552FA2">
            <w:pPr>
              <w:rPr>
                <w:rFonts w:cstheme="minorHAnsi"/>
                <w:b/>
                <w:sz w:val="24"/>
                <w:szCs w:val="24"/>
              </w:rPr>
            </w:pPr>
          </w:p>
          <w:p w14:paraId="466F3FEE" w14:textId="77777777" w:rsidR="00552FA2" w:rsidRPr="00FE2122" w:rsidRDefault="00552FA2" w:rsidP="00AF465C">
            <w:pPr>
              <w:spacing w:line="276" w:lineRule="auto"/>
              <w:rPr>
                <w:rFonts w:cstheme="minorHAnsi"/>
                <w:sz w:val="24"/>
                <w:szCs w:val="24"/>
              </w:rPr>
            </w:pPr>
            <w:r w:rsidRPr="00552FA2">
              <w:rPr>
                <w:rFonts w:cstheme="minorHAnsi"/>
                <w:b/>
                <w:sz w:val="24"/>
                <w:szCs w:val="24"/>
              </w:rPr>
              <w:t xml:space="preserve">L6-8RH2: </w:t>
            </w:r>
            <w:r w:rsidRPr="00FE2122">
              <w:rPr>
                <w:rFonts w:cstheme="minorHAnsi"/>
                <w:sz w:val="24"/>
                <w:szCs w:val="24"/>
              </w:rPr>
              <w:t>Determine the central ideas or information of a primary or secondary source; provide an accurate summary of the source distinct from prior knowledge or opinions.</w:t>
            </w:r>
          </w:p>
          <w:p w14:paraId="34F47670" w14:textId="77777777" w:rsidR="00552FA2" w:rsidRPr="00FE2122" w:rsidRDefault="00552FA2" w:rsidP="00AF465C">
            <w:pPr>
              <w:spacing w:line="276" w:lineRule="auto"/>
              <w:rPr>
                <w:rFonts w:cstheme="minorHAnsi"/>
                <w:sz w:val="24"/>
                <w:szCs w:val="24"/>
              </w:rPr>
            </w:pPr>
            <w:r w:rsidRPr="00552FA2">
              <w:rPr>
                <w:rFonts w:cstheme="minorHAnsi"/>
                <w:b/>
                <w:sz w:val="24"/>
                <w:szCs w:val="24"/>
              </w:rPr>
              <w:t xml:space="preserve">L6-8RH4: </w:t>
            </w:r>
            <w:r w:rsidRPr="00FE2122">
              <w:rPr>
                <w:rFonts w:cstheme="minorHAnsi"/>
                <w:sz w:val="24"/>
                <w:szCs w:val="24"/>
              </w:rPr>
              <w:t>Determine the meaning of words and phrases as they are used in a text, including vocabulary specific to domains related to history/social studies.</w:t>
            </w:r>
          </w:p>
          <w:p w14:paraId="21706C86" w14:textId="77777777" w:rsidR="00552FA2" w:rsidRPr="00FE2122" w:rsidRDefault="00552FA2" w:rsidP="00AF465C">
            <w:pPr>
              <w:spacing w:line="276" w:lineRule="auto"/>
              <w:rPr>
                <w:rFonts w:cstheme="minorHAnsi"/>
                <w:sz w:val="24"/>
                <w:szCs w:val="24"/>
              </w:rPr>
            </w:pPr>
            <w:r w:rsidRPr="00552FA2">
              <w:rPr>
                <w:rFonts w:cstheme="minorHAnsi"/>
                <w:b/>
                <w:sz w:val="24"/>
                <w:szCs w:val="24"/>
              </w:rPr>
              <w:t xml:space="preserve">L6-8RH7: </w:t>
            </w:r>
            <w:r w:rsidRPr="00FE2122">
              <w:rPr>
                <w:rFonts w:cstheme="minorHAnsi"/>
                <w:sz w:val="24"/>
                <w:szCs w:val="24"/>
              </w:rPr>
              <w:t>Integrate visual information (e.g., in charts, graphs, photographs, videos, or maps) with other information in print and digital texts.</w:t>
            </w:r>
          </w:p>
          <w:p w14:paraId="4311D485" w14:textId="77777777" w:rsidR="00FE2122" w:rsidRDefault="00FE2122" w:rsidP="00552FA2">
            <w:pPr>
              <w:rPr>
                <w:rFonts w:cstheme="minorHAnsi"/>
                <w:b/>
                <w:sz w:val="24"/>
                <w:szCs w:val="24"/>
              </w:rPr>
            </w:pPr>
          </w:p>
          <w:p w14:paraId="1E12C1F8" w14:textId="77777777" w:rsidR="00FE2122" w:rsidRPr="00FE2122" w:rsidRDefault="00FE2122" w:rsidP="00552FA2">
            <w:pPr>
              <w:rPr>
                <w:rFonts w:cstheme="minorHAnsi"/>
                <w:b/>
                <w:sz w:val="24"/>
                <w:szCs w:val="24"/>
                <w:u w:val="single"/>
              </w:rPr>
            </w:pPr>
            <w:r w:rsidRPr="00FE2122">
              <w:rPr>
                <w:rFonts w:cstheme="minorHAnsi"/>
                <w:b/>
                <w:sz w:val="24"/>
                <w:szCs w:val="24"/>
                <w:u w:val="single"/>
              </w:rPr>
              <w:t>Writing</w:t>
            </w:r>
          </w:p>
          <w:p w14:paraId="57C01F26" w14:textId="77777777" w:rsidR="00FE2122" w:rsidRDefault="00FE2122" w:rsidP="00552FA2">
            <w:pPr>
              <w:rPr>
                <w:rFonts w:cstheme="minorHAnsi"/>
                <w:b/>
                <w:sz w:val="24"/>
                <w:szCs w:val="24"/>
              </w:rPr>
            </w:pPr>
          </w:p>
          <w:p w14:paraId="71000F3E" w14:textId="77777777" w:rsidR="00552FA2" w:rsidRPr="00552FA2" w:rsidRDefault="00552FA2" w:rsidP="00AF465C">
            <w:pPr>
              <w:spacing w:line="276" w:lineRule="auto"/>
              <w:rPr>
                <w:rFonts w:cstheme="minorHAnsi"/>
                <w:b/>
                <w:sz w:val="24"/>
                <w:szCs w:val="24"/>
              </w:rPr>
            </w:pPr>
            <w:r w:rsidRPr="00552FA2">
              <w:rPr>
                <w:rFonts w:cstheme="minorHAnsi"/>
                <w:b/>
                <w:sz w:val="24"/>
                <w:szCs w:val="24"/>
              </w:rPr>
              <w:t xml:space="preserve">L6-8WHST1: </w:t>
            </w:r>
            <w:r w:rsidRPr="00FE2122">
              <w:rPr>
                <w:rFonts w:cstheme="minorHAnsi"/>
                <w:sz w:val="24"/>
                <w:szCs w:val="24"/>
              </w:rPr>
              <w:t>Write arguments focused on discipline-specific content.</w:t>
            </w:r>
          </w:p>
          <w:p w14:paraId="3BE0A342" w14:textId="77777777" w:rsidR="00552FA2" w:rsidRDefault="00552FA2" w:rsidP="00AF465C">
            <w:pPr>
              <w:spacing w:line="276" w:lineRule="auto"/>
              <w:rPr>
                <w:rFonts w:cstheme="minorHAnsi"/>
                <w:sz w:val="24"/>
                <w:szCs w:val="24"/>
              </w:rPr>
            </w:pPr>
            <w:r w:rsidRPr="00552FA2">
              <w:rPr>
                <w:rFonts w:cstheme="minorHAnsi"/>
                <w:b/>
                <w:sz w:val="24"/>
                <w:szCs w:val="24"/>
              </w:rPr>
              <w:t xml:space="preserve">L6-8WHST7: </w:t>
            </w:r>
            <w:r w:rsidRPr="00FE2122">
              <w:rPr>
                <w:rFonts w:cstheme="minorHAnsi"/>
                <w:sz w:val="24"/>
                <w:szCs w:val="24"/>
              </w:rPr>
              <w:t>Conduct short research projects to answer a question (including a self-generated question), drawing on several sources and generating additional related, focused questions that allow for multiple avenues of exploration.</w:t>
            </w:r>
          </w:p>
          <w:p w14:paraId="060385AA" w14:textId="2A55B111" w:rsidR="00FE2122" w:rsidRPr="00DE0F1D" w:rsidRDefault="00FE2122" w:rsidP="00FE2122">
            <w:pPr>
              <w:spacing w:line="276" w:lineRule="auto"/>
              <w:rPr>
                <w:rFonts w:cstheme="minorHAnsi"/>
                <w:b/>
                <w:sz w:val="24"/>
                <w:szCs w:val="24"/>
              </w:rPr>
            </w:pPr>
          </w:p>
        </w:tc>
      </w:tr>
      <w:tr w:rsidR="00552FA2" w:rsidRPr="00FE4285" w14:paraId="770B8DF1" w14:textId="77777777" w:rsidTr="00DC0C3A">
        <w:trPr>
          <w:trHeight w:val="350"/>
        </w:trPr>
        <w:tc>
          <w:tcPr>
            <w:tcW w:w="9576" w:type="dxa"/>
            <w:gridSpan w:val="2"/>
            <w:shd w:val="clear" w:color="auto" w:fill="ACB9CA" w:themeFill="text2" w:themeFillTint="66"/>
          </w:tcPr>
          <w:p w14:paraId="3117C424" w14:textId="77777777" w:rsidR="00552FA2" w:rsidRPr="00FE4285" w:rsidRDefault="00552FA2" w:rsidP="00DC0C3A">
            <w:pPr>
              <w:rPr>
                <w:b/>
                <w:sz w:val="24"/>
                <w:szCs w:val="24"/>
              </w:rPr>
            </w:pPr>
            <w:r>
              <w:rPr>
                <w:b/>
                <w:sz w:val="24"/>
                <w:szCs w:val="24"/>
              </w:rPr>
              <w:t>Performance-Based Objectives</w:t>
            </w:r>
          </w:p>
          <w:p w14:paraId="77CC6354" w14:textId="77777777" w:rsidR="00552FA2" w:rsidRPr="00FE4285" w:rsidRDefault="00552FA2" w:rsidP="00DC0C3A">
            <w:pPr>
              <w:rPr>
                <w:b/>
                <w:sz w:val="24"/>
                <w:szCs w:val="24"/>
              </w:rPr>
            </w:pPr>
            <w:r w:rsidRPr="00FE4285">
              <w:rPr>
                <w:b/>
                <w:sz w:val="24"/>
                <w:szCs w:val="24"/>
              </w:rPr>
              <w:t xml:space="preserve">(As a result of their engagement with this unit, students will know and be able to…) </w:t>
            </w:r>
          </w:p>
        </w:tc>
      </w:tr>
      <w:tr w:rsidR="00552FA2" w:rsidRPr="00FE4285" w14:paraId="053B6475" w14:textId="77777777" w:rsidTr="00DC0C3A">
        <w:tc>
          <w:tcPr>
            <w:tcW w:w="9576" w:type="dxa"/>
            <w:gridSpan w:val="2"/>
          </w:tcPr>
          <w:p w14:paraId="33E3E36F" w14:textId="4DCC16B8" w:rsidR="00552FA2" w:rsidRPr="00AF465C" w:rsidRDefault="00552FA2" w:rsidP="00AF465C">
            <w:pPr>
              <w:ind w:left="720"/>
              <w:rPr>
                <w:b/>
                <w:sz w:val="24"/>
                <w:szCs w:val="24"/>
              </w:rPr>
            </w:pPr>
            <w:r w:rsidRPr="00AF465C">
              <w:rPr>
                <w:b/>
                <w:sz w:val="24"/>
                <w:szCs w:val="24"/>
              </w:rPr>
              <w:t xml:space="preserve">SWBAT </w:t>
            </w:r>
            <w:r w:rsidRPr="00AF465C">
              <w:rPr>
                <w:sz w:val="24"/>
                <w:szCs w:val="24"/>
              </w:rPr>
              <w:t>identify the similarities and difference</w:t>
            </w:r>
            <w:r w:rsidR="00FE2122" w:rsidRPr="00AF465C">
              <w:rPr>
                <w:sz w:val="24"/>
                <w:szCs w:val="24"/>
              </w:rPr>
              <w:t>s between Sunni and Shia Muslim history and culture</w:t>
            </w:r>
            <w:r w:rsidRPr="00AF465C">
              <w:rPr>
                <w:b/>
                <w:sz w:val="24"/>
                <w:szCs w:val="24"/>
              </w:rPr>
              <w:t xml:space="preserve"> IOT </w:t>
            </w:r>
            <w:r w:rsidRPr="00AF465C">
              <w:rPr>
                <w:sz w:val="24"/>
                <w:szCs w:val="24"/>
              </w:rPr>
              <w:t>explain the reason for conflict and division between the two groups.</w:t>
            </w:r>
          </w:p>
          <w:p w14:paraId="74A8A7D4" w14:textId="6F73FC1E" w:rsidR="00FE2122" w:rsidRPr="00DE0F1D" w:rsidRDefault="00FE2122" w:rsidP="00FE2122">
            <w:pPr>
              <w:pStyle w:val="ListParagraph"/>
              <w:rPr>
                <w:b/>
                <w:sz w:val="24"/>
                <w:szCs w:val="24"/>
              </w:rPr>
            </w:pPr>
          </w:p>
        </w:tc>
      </w:tr>
      <w:tr w:rsidR="00552FA2" w:rsidRPr="00FE4285" w14:paraId="03F7CFC1" w14:textId="77777777" w:rsidTr="00DC0C3A">
        <w:tc>
          <w:tcPr>
            <w:tcW w:w="9576" w:type="dxa"/>
            <w:gridSpan w:val="2"/>
            <w:shd w:val="clear" w:color="auto" w:fill="ACB9CA" w:themeFill="text2" w:themeFillTint="66"/>
          </w:tcPr>
          <w:p w14:paraId="52899A78" w14:textId="77777777" w:rsidR="00552FA2" w:rsidRPr="00FE4285" w:rsidRDefault="00552FA2" w:rsidP="00DC0C3A">
            <w:pPr>
              <w:rPr>
                <w:b/>
                <w:sz w:val="24"/>
                <w:szCs w:val="24"/>
              </w:rPr>
            </w:pPr>
            <w:r>
              <w:rPr>
                <w:b/>
                <w:sz w:val="24"/>
                <w:szCs w:val="24"/>
              </w:rPr>
              <w:t>Key Terms and Definitions</w:t>
            </w:r>
          </w:p>
        </w:tc>
      </w:tr>
      <w:tr w:rsidR="00552FA2" w:rsidRPr="00FE4285" w14:paraId="771951B0" w14:textId="77777777" w:rsidTr="00DC0C3A">
        <w:tc>
          <w:tcPr>
            <w:tcW w:w="9576" w:type="dxa"/>
            <w:gridSpan w:val="2"/>
          </w:tcPr>
          <w:p w14:paraId="4E92D3E8" w14:textId="1867459F" w:rsidR="00552FA2" w:rsidRPr="00A30DC4" w:rsidRDefault="00552FA2" w:rsidP="00FE2122">
            <w:pPr>
              <w:pStyle w:val="ListParagraph"/>
              <w:numPr>
                <w:ilvl w:val="0"/>
                <w:numId w:val="10"/>
              </w:numPr>
              <w:spacing w:line="276" w:lineRule="auto"/>
              <w:rPr>
                <w:sz w:val="24"/>
                <w:szCs w:val="24"/>
              </w:rPr>
            </w:pPr>
            <w:r>
              <w:rPr>
                <w:b/>
                <w:sz w:val="24"/>
                <w:szCs w:val="24"/>
              </w:rPr>
              <w:t xml:space="preserve">Denomination – </w:t>
            </w:r>
            <w:r w:rsidRPr="00552FA2">
              <w:rPr>
                <w:sz w:val="24"/>
                <w:szCs w:val="24"/>
              </w:rPr>
              <w:t>A religious group</w:t>
            </w:r>
            <w:r>
              <w:rPr>
                <w:sz w:val="24"/>
                <w:szCs w:val="24"/>
              </w:rPr>
              <w:t>.</w:t>
            </w:r>
          </w:p>
          <w:p w14:paraId="71D84FE8" w14:textId="4CE6AA25" w:rsidR="00552FA2" w:rsidRPr="00552FA2" w:rsidRDefault="00552FA2" w:rsidP="00FE2122">
            <w:pPr>
              <w:pStyle w:val="ListParagraph"/>
              <w:numPr>
                <w:ilvl w:val="0"/>
                <w:numId w:val="10"/>
              </w:numPr>
              <w:spacing w:line="276" w:lineRule="auto"/>
              <w:rPr>
                <w:sz w:val="24"/>
                <w:szCs w:val="24"/>
              </w:rPr>
            </w:pPr>
            <w:r>
              <w:rPr>
                <w:b/>
                <w:sz w:val="24"/>
                <w:szCs w:val="24"/>
              </w:rPr>
              <w:t xml:space="preserve">Shia Muslims – </w:t>
            </w:r>
            <w:r w:rsidRPr="00552FA2">
              <w:rPr>
                <w:sz w:val="24"/>
                <w:szCs w:val="24"/>
              </w:rPr>
              <w:t>The second largest denomination of Islam</w:t>
            </w:r>
            <w:r>
              <w:rPr>
                <w:sz w:val="24"/>
                <w:szCs w:val="24"/>
              </w:rPr>
              <w:t>.</w:t>
            </w:r>
          </w:p>
          <w:p w14:paraId="29907433" w14:textId="77777777" w:rsidR="00552FA2" w:rsidRDefault="00552FA2" w:rsidP="00FE2122">
            <w:pPr>
              <w:numPr>
                <w:ilvl w:val="0"/>
                <w:numId w:val="9"/>
              </w:numPr>
              <w:spacing w:line="276" w:lineRule="auto"/>
              <w:contextualSpacing/>
              <w:rPr>
                <w:sz w:val="24"/>
                <w:szCs w:val="24"/>
              </w:rPr>
            </w:pPr>
            <w:r>
              <w:rPr>
                <w:b/>
                <w:sz w:val="24"/>
                <w:szCs w:val="24"/>
              </w:rPr>
              <w:t xml:space="preserve">Sunni Muslims – </w:t>
            </w:r>
            <w:r w:rsidRPr="00552FA2">
              <w:rPr>
                <w:sz w:val="24"/>
                <w:szCs w:val="24"/>
              </w:rPr>
              <w:t>The largest denomination of Islam</w:t>
            </w:r>
            <w:r>
              <w:rPr>
                <w:sz w:val="24"/>
                <w:szCs w:val="24"/>
              </w:rPr>
              <w:t>.</w:t>
            </w:r>
          </w:p>
          <w:p w14:paraId="30458C04" w14:textId="481A2EEC" w:rsidR="00FE2122" w:rsidRPr="00983831" w:rsidRDefault="00FE2122" w:rsidP="00FE2122">
            <w:pPr>
              <w:ind w:left="720"/>
              <w:contextualSpacing/>
              <w:rPr>
                <w:sz w:val="24"/>
                <w:szCs w:val="24"/>
              </w:rPr>
            </w:pPr>
          </w:p>
        </w:tc>
      </w:tr>
      <w:tr w:rsidR="00552FA2" w:rsidRPr="00FE4285" w14:paraId="71006A69" w14:textId="77777777" w:rsidTr="00DC0C3A">
        <w:tc>
          <w:tcPr>
            <w:tcW w:w="9576" w:type="dxa"/>
            <w:gridSpan w:val="2"/>
            <w:shd w:val="clear" w:color="auto" w:fill="ACB9CA" w:themeFill="text2" w:themeFillTint="66"/>
          </w:tcPr>
          <w:p w14:paraId="215FBDC8" w14:textId="77777777" w:rsidR="00552FA2" w:rsidRPr="00FE4285" w:rsidRDefault="00552FA2" w:rsidP="00DC0C3A">
            <w:pPr>
              <w:rPr>
                <w:b/>
              </w:rPr>
            </w:pPr>
            <w:r w:rsidRPr="00FE4285">
              <w:rPr>
                <w:b/>
              </w:rPr>
              <w:t>Guiding Questions</w:t>
            </w:r>
          </w:p>
        </w:tc>
      </w:tr>
      <w:tr w:rsidR="00552FA2" w:rsidRPr="00FE4285" w14:paraId="10569752" w14:textId="77777777" w:rsidTr="00DC0C3A">
        <w:trPr>
          <w:trHeight w:val="1268"/>
        </w:trPr>
        <w:tc>
          <w:tcPr>
            <w:tcW w:w="9576" w:type="dxa"/>
            <w:gridSpan w:val="2"/>
          </w:tcPr>
          <w:p w14:paraId="6CADC815" w14:textId="77777777" w:rsidR="00552FA2" w:rsidRPr="00552FA2" w:rsidRDefault="00552FA2" w:rsidP="00FE2122">
            <w:pPr>
              <w:numPr>
                <w:ilvl w:val="0"/>
                <w:numId w:val="10"/>
              </w:numPr>
              <w:spacing w:line="276" w:lineRule="auto"/>
              <w:contextualSpacing/>
              <w:rPr>
                <w:sz w:val="24"/>
                <w:szCs w:val="24"/>
              </w:rPr>
            </w:pPr>
            <w:r w:rsidRPr="00552FA2">
              <w:rPr>
                <w:sz w:val="24"/>
                <w:szCs w:val="24"/>
              </w:rPr>
              <w:t>What are the similarities and differences between Shia and Sunni Muslims in terms of their beliefs?</w:t>
            </w:r>
          </w:p>
          <w:p w14:paraId="61E1BB52" w14:textId="77777777" w:rsidR="00552FA2" w:rsidRPr="00552FA2" w:rsidRDefault="00552FA2" w:rsidP="00FE2122">
            <w:pPr>
              <w:numPr>
                <w:ilvl w:val="0"/>
                <w:numId w:val="10"/>
              </w:numPr>
              <w:spacing w:line="276" w:lineRule="auto"/>
              <w:contextualSpacing/>
              <w:rPr>
                <w:sz w:val="24"/>
                <w:szCs w:val="24"/>
              </w:rPr>
            </w:pPr>
            <w:r w:rsidRPr="00552FA2">
              <w:rPr>
                <w:sz w:val="24"/>
                <w:szCs w:val="24"/>
              </w:rPr>
              <w:t>How has the beliefs of Shia and Sunni Muslims led to conflict between the two groups?</w:t>
            </w:r>
          </w:p>
          <w:p w14:paraId="62A45F88" w14:textId="77777777" w:rsidR="00AF465C" w:rsidRPr="00AF465C" w:rsidRDefault="00552FA2" w:rsidP="00AF465C">
            <w:pPr>
              <w:numPr>
                <w:ilvl w:val="0"/>
                <w:numId w:val="10"/>
              </w:numPr>
              <w:spacing w:line="276" w:lineRule="auto"/>
              <w:rPr>
                <w:b/>
                <w:sz w:val="24"/>
                <w:szCs w:val="24"/>
              </w:rPr>
            </w:pPr>
            <w:r w:rsidRPr="00552FA2">
              <w:rPr>
                <w:sz w:val="24"/>
                <w:szCs w:val="24"/>
              </w:rPr>
              <w:t>Where in Southwest Asia do Shia Muslims reside and where do Sunni Muslims reside?</w:t>
            </w:r>
          </w:p>
          <w:p w14:paraId="20163E09" w14:textId="3F7ABCA8" w:rsidR="00AF465C" w:rsidRPr="00AF465C" w:rsidRDefault="00AF465C" w:rsidP="00AF465C">
            <w:pPr>
              <w:spacing w:line="276" w:lineRule="auto"/>
              <w:ind w:left="720"/>
              <w:rPr>
                <w:b/>
                <w:sz w:val="18"/>
                <w:szCs w:val="18"/>
              </w:rPr>
            </w:pPr>
          </w:p>
        </w:tc>
      </w:tr>
      <w:tr w:rsidR="00552FA2" w:rsidRPr="00FE4285" w14:paraId="126D032C" w14:textId="77777777" w:rsidTr="00DC0C3A">
        <w:tc>
          <w:tcPr>
            <w:tcW w:w="9576" w:type="dxa"/>
            <w:gridSpan w:val="2"/>
            <w:shd w:val="clear" w:color="auto" w:fill="ACB9CA" w:themeFill="text2" w:themeFillTint="66"/>
          </w:tcPr>
          <w:p w14:paraId="64F7D32B" w14:textId="77777777" w:rsidR="00552FA2" w:rsidRPr="00FE4285" w:rsidRDefault="00552FA2" w:rsidP="00DC0C3A">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552FA2" w:rsidRPr="00FE4285" w14:paraId="7FC04723" w14:textId="77777777" w:rsidTr="00DC0C3A">
        <w:tc>
          <w:tcPr>
            <w:tcW w:w="9576" w:type="dxa"/>
            <w:gridSpan w:val="2"/>
            <w:shd w:val="clear" w:color="auto" w:fill="auto"/>
          </w:tcPr>
          <w:p w14:paraId="6E030567" w14:textId="77777777" w:rsidR="00552FA2" w:rsidRDefault="00CD12C9" w:rsidP="00AF465C">
            <w:pPr>
              <w:pStyle w:val="ListParagraph"/>
              <w:numPr>
                <w:ilvl w:val="0"/>
                <w:numId w:val="25"/>
              </w:numPr>
              <w:spacing w:line="276" w:lineRule="auto"/>
              <w:ind w:left="720"/>
              <w:rPr>
                <w:rFonts w:cs="Arial"/>
                <w:iCs/>
                <w:sz w:val="24"/>
                <w:szCs w:val="24"/>
              </w:rPr>
            </w:pPr>
            <w:r w:rsidRPr="00AF465C">
              <w:rPr>
                <w:rFonts w:cs="Arial"/>
                <w:iCs/>
                <w:sz w:val="24"/>
                <w:szCs w:val="24"/>
              </w:rPr>
              <w:t>Before beginning the lesson, it is important to remind students of the sensitive nature of religious discussions. Assure students that no one will have to share personal information or beliefs, and that the class discussion should explore each faith through a lens of objectivity.</w:t>
            </w:r>
          </w:p>
          <w:p w14:paraId="6347A0BE" w14:textId="77777777" w:rsidR="00AF465C" w:rsidRPr="00AF465C" w:rsidRDefault="00AF465C" w:rsidP="00AF465C">
            <w:pPr>
              <w:pStyle w:val="ListParagraph"/>
              <w:numPr>
                <w:ilvl w:val="0"/>
                <w:numId w:val="25"/>
              </w:numPr>
              <w:spacing w:line="276" w:lineRule="auto"/>
              <w:ind w:left="720"/>
              <w:rPr>
                <w:rFonts w:cs="Arial"/>
                <w:iCs/>
                <w:sz w:val="24"/>
                <w:szCs w:val="24"/>
              </w:rPr>
            </w:pPr>
            <w:r w:rsidRPr="00AF465C">
              <w:rPr>
                <w:rFonts w:cs="Arial"/>
                <w:iCs/>
                <w:sz w:val="24"/>
                <w:szCs w:val="24"/>
              </w:rPr>
              <w:t>A small text set has been curated.  Also using online resources such as CNN Student News, Time for Kids, MSNBC and local newspaper websites will be beneficial. Suggestions for compiling the information include guiding students through graphic organizers that can be completed as they progress through the unit of study.</w:t>
            </w:r>
          </w:p>
          <w:p w14:paraId="7B1F6DB2" w14:textId="3F2448A0" w:rsidR="00CD12C9" w:rsidRPr="002E1EB8" w:rsidRDefault="00CD12C9" w:rsidP="00AF465C">
            <w:pPr>
              <w:pStyle w:val="ListParagraph"/>
              <w:rPr>
                <w:rFonts w:cs="Arial"/>
                <w:iCs/>
                <w:color w:val="FF0000"/>
                <w:sz w:val="24"/>
                <w:szCs w:val="24"/>
              </w:rPr>
            </w:pPr>
          </w:p>
        </w:tc>
      </w:tr>
      <w:tr w:rsidR="00552FA2" w:rsidRPr="00FE4285" w14:paraId="60AF5665" w14:textId="77777777" w:rsidTr="00DC0C3A">
        <w:tc>
          <w:tcPr>
            <w:tcW w:w="9576" w:type="dxa"/>
            <w:gridSpan w:val="2"/>
            <w:shd w:val="clear" w:color="auto" w:fill="ACB9CA" w:themeFill="text2" w:themeFillTint="66"/>
          </w:tcPr>
          <w:p w14:paraId="0E760520" w14:textId="77777777" w:rsidR="00552FA2" w:rsidRPr="00FE4285" w:rsidRDefault="00552FA2" w:rsidP="00DC0C3A">
            <w:pPr>
              <w:rPr>
                <w:sz w:val="24"/>
                <w:szCs w:val="24"/>
              </w:rPr>
            </w:pPr>
            <w:r w:rsidRPr="00FE4285">
              <w:rPr>
                <w:rFonts w:cs="Abadi MT Condensed Light"/>
                <w:b/>
                <w:kern w:val="24"/>
                <w:sz w:val="24"/>
              </w:rPr>
              <w:t>Suggested Learning Experiences</w:t>
            </w:r>
            <w:r w:rsidRPr="00FE4285">
              <w:rPr>
                <w:rFonts w:cs="Abadi MT Condensed Light"/>
                <w:kern w:val="24"/>
              </w:rPr>
              <w:t xml:space="preserve"> </w:t>
            </w:r>
          </w:p>
        </w:tc>
      </w:tr>
      <w:tr w:rsidR="00552FA2" w:rsidRPr="00FE4285" w14:paraId="17C34B38" w14:textId="77777777" w:rsidTr="00DC0C3A">
        <w:trPr>
          <w:trHeight w:val="3050"/>
        </w:trPr>
        <w:tc>
          <w:tcPr>
            <w:tcW w:w="9576" w:type="dxa"/>
            <w:gridSpan w:val="2"/>
          </w:tcPr>
          <w:p w14:paraId="56F1D0D4" w14:textId="77777777" w:rsidR="00AF465C" w:rsidRDefault="00AF465C" w:rsidP="00AF465C">
            <w:pPr>
              <w:spacing w:after="160" w:line="259" w:lineRule="auto"/>
              <w:ind w:left="720"/>
              <w:contextualSpacing/>
              <w:rPr>
                <w:sz w:val="24"/>
              </w:rPr>
            </w:pPr>
          </w:p>
          <w:p w14:paraId="6629136F" w14:textId="77777777" w:rsidR="00552FA2" w:rsidRPr="00552FA2" w:rsidRDefault="00552FA2" w:rsidP="00AF465C">
            <w:pPr>
              <w:spacing w:after="160" w:line="259" w:lineRule="auto"/>
              <w:ind w:left="720"/>
              <w:contextualSpacing/>
              <w:rPr>
                <w:sz w:val="24"/>
              </w:rPr>
            </w:pPr>
            <w:r w:rsidRPr="00552FA2">
              <w:rPr>
                <w:sz w:val="24"/>
              </w:rPr>
              <w:t>Students will begin the lesson by reviewing their information on the Islamic religion.  Discuss with students the characteristics of the religion.  Inform students that they will be looking deeper into the religion based on different denominations.  Project the Sunni and Shia World Map from the link below using a smart board or a projector (This can be printed if technology is not accessible).  Have students analyze the map for the locations of each denomination of Muslim groups.  Provide students these guided questions to answer, then discuss as a class:</w:t>
            </w:r>
          </w:p>
          <w:p w14:paraId="50DB737F" w14:textId="77777777" w:rsidR="00552FA2" w:rsidRPr="00552FA2" w:rsidRDefault="00552FA2" w:rsidP="00552FA2">
            <w:pPr>
              <w:numPr>
                <w:ilvl w:val="0"/>
                <w:numId w:val="20"/>
              </w:numPr>
              <w:spacing w:after="160" w:line="259" w:lineRule="auto"/>
              <w:contextualSpacing/>
              <w:rPr>
                <w:sz w:val="24"/>
              </w:rPr>
            </w:pPr>
            <w:r w:rsidRPr="00552FA2">
              <w:rPr>
                <w:sz w:val="24"/>
              </w:rPr>
              <w:t>What part of the world are most Sunni Muslims located?</w:t>
            </w:r>
          </w:p>
          <w:p w14:paraId="0DEAB7BD" w14:textId="77777777" w:rsidR="00552FA2" w:rsidRPr="00552FA2" w:rsidRDefault="00552FA2" w:rsidP="00552FA2">
            <w:pPr>
              <w:numPr>
                <w:ilvl w:val="0"/>
                <w:numId w:val="20"/>
              </w:numPr>
              <w:spacing w:after="160" w:line="259" w:lineRule="auto"/>
              <w:contextualSpacing/>
              <w:rPr>
                <w:sz w:val="24"/>
              </w:rPr>
            </w:pPr>
            <w:r w:rsidRPr="00552FA2">
              <w:rPr>
                <w:sz w:val="24"/>
              </w:rPr>
              <w:t>What part of the world are most Shia Muslims located?</w:t>
            </w:r>
          </w:p>
          <w:p w14:paraId="00979705" w14:textId="77777777" w:rsidR="00552FA2" w:rsidRPr="00552FA2" w:rsidRDefault="00552FA2" w:rsidP="00552FA2">
            <w:pPr>
              <w:numPr>
                <w:ilvl w:val="0"/>
                <w:numId w:val="20"/>
              </w:numPr>
              <w:spacing w:after="160" w:line="259" w:lineRule="auto"/>
              <w:contextualSpacing/>
              <w:rPr>
                <w:sz w:val="24"/>
              </w:rPr>
            </w:pPr>
            <w:r w:rsidRPr="00552FA2">
              <w:rPr>
                <w:sz w:val="24"/>
              </w:rPr>
              <w:t>Are there more Sunni or Shia Muslims worldwide?  Why do you believe that?</w:t>
            </w:r>
          </w:p>
          <w:p w14:paraId="5289479F" w14:textId="77777777" w:rsidR="00552FA2" w:rsidRPr="00552FA2" w:rsidRDefault="00552FA2" w:rsidP="00552FA2">
            <w:pPr>
              <w:numPr>
                <w:ilvl w:val="0"/>
                <w:numId w:val="20"/>
              </w:numPr>
              <w:spacing w:after="160" w:line="259" w:lineRule="auto"/>
              <w:contextualSpacing/>
              <w:rPr>
                <w:sz w:val="24"/>
              </w:rPr>
            </w:pPr>
            <w:r w:rsidRPr="00552FA2">
              <w:rPr>
                <w:sz w:val="24"/>
              </w:rPr>
              <w:t>What are your reasons you believe that Shia Muslims are not prominent in other parts of the world?</w:t>
            </w:r>
          </w:p>
          <w:p w14:paraId="778D906D" w14:textId="3A756A6D" w:rsidR="00552FA2" w:rsidRPr="00552FA2" w:rsidRDefault="00562BF7" w:rsidP="00552FA2">
            <w:pPr>
              <w:spacing w:after="160" w:line="259" w:lineRule="auto"/>
              <w:ind w:left="1080"/>
              <w:rPr>
                <w:b/>
                <w:sz w:val="24"/>
              </w:rPr>
            </w:pPr>
            <w:hyperlink r:id="rId71" w:history="1">
              <w:r w:rsidR="00552FA2" w:rsidRPr="00552FA2">
                <w:rPr>
                  <w:b/>
                  <w:color w:val="0563C1" w:themeColor="hyperlink"/>
                  <w:sz w:val="24"/>
                  <w:u w:val="single"/>
                </w:rPr>
                <w:t>Sunni and Shia World Map</w:t>
              </w:r>
            </w:hyperlink>
          </w:p>
          <w:p w14:paraId="0CEA9FF6" w14:textId="77777777" w:rsidR="00552FA2" w:rsidRPr="00552FA2" w:rsidRDefault="00552FA2" w:rsidP="00552FA2">
            <w:pPr>
              <w:spacing w:after="160" w:line="259" w:lineRule="auto"/>
              <w:rPr>
                <w:b/>
                <w:sz w:val="24"/>
              </w:rPr>
            </w:pPr>
            <w:r w:rsidRPr="00552FA2">
              <w:rPr>
                <w:b/>
                <w:sz w:val="24"/>
              </w:rPr>
              <w:t>GUIDED LESSON</w:t>
            </w:r>
          </w:p>
          <w:p w14:paraId="2007454F" w14:textId="286835BB" w:rsidR="00552FA2" w:rsidRPr="00552FA2" w:rsidRDefault="00AF465C" w:rsidP="00AF465C">
            <w:pPr>
              <w:spacing w:after="160" w:line="259" w:lineRule="auto"/>
              <w:ind w:left="720"/>
              <w:contextualSpacing/>
              <w:rPr>
                <w:sz w:val="24"/>
              </w:rPr>
            </w:pPr>
            <w:r>
              <w:rPr>
                <w:sz w:val="24"/>
              </w:rPr>
              <w:t>The teacher will divide the s</w:t>
            </w:r>
            <w:r w:rsidR="00552FA2" w:rsidRPr="00552FA2">
              <w:rPr>
                <w:sz w:val="24"/>
              </w:rPr>
              <w:t xml:space="preserve">tudents </w:t>
            </w:r>
            <w:r>
              <w:rPr>
                <w:sz w:val="24"/>
              </w:rPr>
              <w:t xml:space="preserve">in pairs.  Students will receive a </w:t>
            </w:r>
            <w:r w:rsidR="00552FA2" w:rsidRPr="00552FA2">
              <w:rPr>
                <w:sz w:val="24"/>
              </w:rPr>
              <w:t>primary source document on the Shia vs. Sunni Muslim conflict in Southwest Asia, located below (this document can be chunked due to the length).  Once each student has read their document, they will annotate their text using the annotation guide below.  Have students answer who, what, when, and where questions from their text.  Finally, students will complete the guided reading and summarizing matrix.</w:t>
            </w:r>
          </w:p>
          <w:p w14:paraId="51FAB03B" w14:textId="77777777" w:rsidR="00552FA2" w:rsidRPr="00552FA2" w:rsidRDefault="00552FA2" w:rsidP="00552FA2">
            <w:pPr>
              <w:spacing w:after="160" w:line="259" w:lineRule="auto"/>
              <w:ind w:left="720"/>
              <w:contextualSpacing/>
              <w:rPr>
                <w:b/>
              </w:rPr>
            </w:pPr>
            <w:r w:rsidRPr="00552FA2">
              <w:rPr>
                <w:b/>
              </w:rPr>
              <w:object w:dxaOrig="1551" w:dyaOrig="1004" w14:anchorId="1BF8BEBC">
                <v:shape id="_x0000_i1035" type="#_x0000_t75" style="width:77.25pt;height:50.25pt" o:ole="">
                  <v:imagedata r:id="rId72" o:title=""/>
                </v:shape>
                <o:OLEObject Type="Embed" ProgID="AcroExch.Document.7" ShapeID="_x0000_i1035" DrawAspect="Icon" ObjectID="_1537101905" r:id="rId73"/>
              </w:object>
            </w:r>
            <w:r w:rsidRPr="00552FA2">
              <w:rPr>
                <w:b/>
              </w:rPr>
              <w:object w:dxaOrig="1551" w:dyaOrig="1004" w14:anchorId="30B9EFBD">
                <v:shape id="_x0000_i1036" type="#_x0000_t75" style="width:77.25pt;height:50.25pt" o:ole="">
                  <v:imagedata r:id="rId74" o:title=""/>
                </v:shape>
                <o:OLEObject Type="Embed" ProgID="AcroExch.Document.7" ShapeID="_x0000_i1036" DrawAspect="Icon" ObjectID="_1537101906" r:id="rId75"/>
              </w:object>
            </w:r>
          </w:p>
          <w:p w14:paraId="40E2208C" w14:textId="77777777" w:rsidR="00AF465C" w:rsidRDefault="00AF465C" w:rsidP="00552FA2">
            <w:pPr>
              <w:spacing w:after="160" w:line="259" w:lineRule="auto"/>
              <w:rPr>
                <w:b/>
                <w:sz w:val="24"/>
              </w:rPr>
            </w:pPr>
          </w:p>
          <w:p w14:paraId="3CE176FC" w14:textId="77777777" w:rsidR="00AF465C" w:rsidRDefault="00AF465C" w:rsidP="00552FA2">
            <w:pPr>
              <w:spacing w:after="160" w:line="259" w:lineRule="auto"/>
              <w:rPr>
                <w:b/>
                <w:sz w:val="24"/>
              </w:rPr>
            </w:pPr>
          </w:p>
          <w:p w14:paraId="19479AAE" w14:textId="77777777" w:rsidR="00552FA2" w:rsidRPr="00552FA2" w:rsidRDefault="00552FA2" w:rsidP="00552FA2">
            <w:pPr>
              <w:spacing w:after="160" w:line="259" w:lineRule="auto"/>
              <w:rPr>
                <w:b/>
                <w:sz w:val="24"/>
              </w:rPr>
            </w:pPr>
            <w:r w:rsidRPr="00552FA2">
              <w:rPr>
                <w:b/>
                <w:sz w:val="24"/>
              </w:rPr>
              <w:t>COLLABORATIVE LESSON</w:t>
            </w:r>
          </w:p>
          <w:p w14:paraId="5A287475" w14:textId="3A8FD43D" w:rsidR="00552FA2" w:rsidRDefault="00AF465C" w:rsidP="00AF465C">
            <w:pPr>
              <w:spacing w:after="160" w:line="259" w:lineRule="auto"/>
              <w:ind w:left="720"/>
              <w:contextualSpacing/>
              <w:rPr>
                <w:sz w:val="24"/>
              </w:rPr>
            </w:pPr>
            <w:r>
              <w:rPr>
                <w:sz w:val="24"/>
              </w:rPr>
              <w:t>Students will return to their partners</w:t>
            </w:r>
            <w:r w:rsidR="00552FA2" w:rsidRPr="00552FA2">
              <w:rPr>
                <w:sz w:val="24"/>
              </w:rPr>
              <w:t xml:space="preserve"> and will discuss with their partner their guided reading summaries and have a discussion with the whole class about which side of the conflict is right in their thinking.  Teachers can make a list of pros and cons to help with the discussion (DOK Level 2).</w:t>
            </w:r>
          </w:p>
          <w:p w14:paraId="309E66B5" w14:textId="77777777" w:rsidR="00AF465C" w:rsidRPr="00552FA2" w:rsidRDefault="00AF465C" w:rsidP="00AF465C">
            <w:pPr>
              <w:spacing w:after="160" w:line="259" w:lineRule="auto"/>
              <w:ind w:left="720"/>
              <w:contextualSpacing/>
              <w:rPr>
                <w:sz w:val="24"/>
              </w:rPr>
            </w:pPr>
          </w:p>
          <w:p w14:paraId="47D6FA55" w14:textId="77777777" w:rsidR="00552FA2" w:rsidRDefault="00552FA2" w:rsidP="00552FA2">
            <w:pPr>
              <w:contextualSpacing/>
              <w:rPr>
                <w:b/>
              </w:rPr>
            </w:pPr>
            <w:r w:rsidRPr="00552FA2">
              <w:rPr>
                <w:b/>
              </w:rPr>
              <w:object w:dxaOrig="1551" w:dyaOrig="1004" w14:anchorId="682EFD66">
                <v:shape id="_x0000_i1037" type="#_x0000_t75" style="width:77pt;height:50.1pt" o:ole="">
                  <v:imagedata r:id="rId76" o:title=""/>
                </v:shape>
                <o:OLEObject Type="Embed" ProgID="AcroExch.Document.7" ShapeID="_x0000_i1037" DrawAspect="Icon" ObjectID="_1537101907" r:id="rId77"/>
              </w:object>
            </w:r>
          </w:p>
          <w:p w14:paraId="6E504065" w14:textId="5D088033" w:rsidR="00AF465C" w:rsidRPr="00AC3593" w:rsidRDefault="00AF465C" w:rsidP="00552FA2">
            <w:pPr>
              <w:contextualSpacing/>
              <w:rPr>
                <w:rFonts w:cs="Abadi MT Condensed Light"/>
                <w:kern w:val="24"/>
              </w:rPr>
            </w:pPr>
          </w:p>
        </w:tc>
      </w:tr>
      <w:tr w:rsidR="00552FA2" w:rsidRPr="0079139E" w14:paraId="61336E18" w14:textId="77777777" w:rsidTr="00DC0C3A">
        <w:tc>
          <w:tcPr>
            <w:tcW w:w="9576" w:type="dxa"/>
            <w:gridSpan w:val="2"/>
            <w:shd w:val="clear" w:color="auto" w:fill="ACB9CA" w:themeFill="text2" w:themeFillTint="66"/>
          </w:tcPr>
          <w:p w14:paraId="3A2965CE" w14:textId="77777777" w:rsidR="00552FA2" w:rsidRPr="0079139E" w:rsidRDefault="00552FA2" w:rsidP="00DC0C3A">
            <w:pPr>
              <w:rPr>
                <w:rFonts w:cs="Arial"/>
                <w:b/>
                <w:iCs/>
                <w:sz w:val="24"/>
                <w:szCs w:val="24"/>
              </w:rPr>
            </w:pPr>
            <w:r w:rsidRPr="00751656">
              <w:rPr>
                <w:rFonts w:cs="Arial"/>
                <w:b/>
                <w:iCs/>
                <w:sz w:val="24"/>
                <w:szCs w:val="24"/>
              </w:rPr>
              <w:t>Differentiated Supports</w:t>
            </w:r>
          </w:p>
        </w:tc>
      </w:tr>
      <w:tr w:rsidR="00552FA2" w:rsidRPr="0079139E" w14:paraId="4371E305" w14:textId="77777777" w:rsidTr="00AF465C">
        <w:tc>
          <w:tcPr>
            <w:tcW w:w="2358" w:type="dxa"/>
            <w:shd w:val="clear" w:color="auto" w:fill="ACB9CA" w:themeFill="text2" w:themeFillTint="66"/>
          </w:tcPr>
          <w:p w14:paraId="0D137BE5" w14:textId="77777777" w:rsidR="00552FA2" w:rsidRPr="0079139E" w:rsidRDefault="00552FA2" w:rsidP="00DC0C3A">
            <w:pPr>
              <w:rPr>
                <w:rFonts w:cs="Arial"/>
                <w:i/>
                <w:iCs/>
                <w:sz w:val="24"/>
                <w:szCs w:val="24"/>
              </w:rPr>
            </w:pPr>
          </w:p>
          <w:p w14:paraId="3F84A641" w14:textId="77777777" w:rsidR="00552FA2" w:rsidRPr="00751656" w:rsidRDefault="00552FA2" w:rsidP="00DC0C3A">
            <w:pPr>
              <w:rPr>
                <w:rFonts w:cs="Arial"/>
                <w:b/>
                <w:iCs/>
                <w:sz w:val="24"/>
                <w:szCs w:val="24"/>
              </w:rPr>
            </w:pPr>
            <w:r w:rsidRPr="00751656">
              <w:rPr>
                <w:rFonts w:cs="Arial"/>
                <w:b/>
                <w:iCs/>
                <w:sz w:val="24"/>
                <w:szCs w:val="24"/>
              </w:rPr>
              <w:t>English Language Learners</w:t>
            </w:r>
          </w:p>
          <w:p w14:paraId="5EEAEFF1" w14:textId="77777777" w:rsidR="00552FA2" w:rsidRPr="0079139E" w:rsidRDefault="00552FA2" w:rsidP="00DC0C3A">
            <w:pPr>
              <w:rPr>
                <w:rFonts w:cs="Arial"/>
                <w:i/>
                <w:iCs/>
                <w:sz w:val="24"/>
                <w:szCs w:val="24"/>
              </w:rPr>
            </w:pPr>
          </w:p>
        </w:tc>
        <w:tc>
          <w:tcPr>
            <w:tcW w:w="7218" w:type="dxa"/>
            <w:shd w:val="clear" w:color="auto" w:fill="auto"/>
          </w:tcPr>
          <w:p w14:paraId="7603D2B4" w14:textId="77777777" w:rsidR="00552FA2" w:rsidRPr="00D46B00" w:rsidRDefault="00552FA2" w:rsidP="00DC0C3A">
            <w:pPr>
              <w:spacing w:before="80"/>
              <w:rPr>
                <w:rFonts w:cs="Tahoma"/>
                <w:color w:val="000000"/>
                <w:sz w:val="20"/>
                <w:szCs w:val="20"/>
              </w:rPr>
            </w:pPr>
            <w:r w:rsidRPr="00D46B00">
              <w:rPr>
                <w:rFonts w:cs="Tahoma"/>
                <w:b/>
                <w:bCs/>
                <w:color w:val="000000"/>
                <w:sz w:val="20"/>
                <w:szCs w:val="20"/>
                <w:u w:val="single"/>
              </w:rPr>
              <w:t>WIDA English Language Development Standards</w:t>
            </w:r>
          </w:p>
          <w:p w14:paraId="0BB741A6" w14:textId="77777777" w:rsidR="00552FA2" w:rsidRPr="00D46B00" w:rsidRDefault="00552FA2" w:rsidP="00DC0C3A">
            <w:pPr>
              <w:rPr>
                <w:sz w:val="20"/>
                <w:szCs w:val="20"/>
              </w:rPr>
            </w:pPr>
            <w:r w:rsidRPr="00D46B00">
              <w:rPr>
                <w:sz w:val="20"/>
                <w:szCs w:val="20"/>
              </w:rPr>
              <w:t xml:space="preserve">ESOL instruction is guided by the </w:t>
            </w:r>
            <w:hyperlink r:id="rId78"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105E3355" w14:textId="77777777" w:rsidR="00552FA2" w:rsidRPr="00D46B00" w:rsidRDefault="00552FA2" w:rsidP="00DC0C3A">
            <w:pPr>
              <w:spacing w:before="80"/>
              <w:rPr>
                <w:rFonts w:cs="Tahoma"/>
                <w:color w:val="000000"/>
                <w:sz w:val="20"/>
                <w:szCs w:val="20"/>
              </w:rPr>
            </w:pPr>
            <w:r w:rsidRPr="00D46B00">
              <w:rPr>
                <w:rFonts w:cs="Tahoma"/>
                <w:b/>
                <w:bCs/>
                <w:color w:val="000000"/>
                <w:sz w:val="20"/>
                <w:szCs w:val="20"/>
                <w:u w:val="single"/>
              </w:rPr>
              <w:t>Differentiated Learning Tasks</w:t>
            </w:r>
          </w:p>
          <w:p w14:paraId="08E3F5EF" w14:textId="77777777" w:rsidR="00552FA2" w:rsidRPr="00D46B00" w:rsidRDefault="00552FA2" w:rsidP="00DC0C3A">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79"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2C5E9230" w14:textId="77777777" w:rsidR="00552FA2" w:rsidRPr="00D46B00" w:rsidRDefault="00552FA2" w:rsidP="00DC0C3A">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80"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431B1667" w14:textId="77777777" w:rsidR="00552FA2" w:rsidRPr="00D46B00" w:rsidRDefault="00552FA2" w:rsidP="00DC0C3A">
            <w:pPr>
              <w:rPr>
                <w:rFonts w:eastAsia="Times New Roman" w:cs="Times New Roman"/>
                <w:color w:val="000000"/>
                <w:sz w:val="20"/>
                <w:szCs w:val="20"/>
              </w:rPr>
            </w:pPr>
          </w:p>
          <w:p w14:paraId="01373487" w14:textId="77777777" w:rsidR="00552FA2" w:rsidRPr="00D46B00" w:rsidRDefault="00552FA2" w:rsidP="00DC0C3A">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3DE6E0FB" w14:textId="77777777" w:rsidR="00552FA2" w:rsidRPr="00D46B00" w:rsidRDefault="00552FA2" w:rsidP="00DC0C3A">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81"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 xml:space="preserve">. </w:t>
            </w:r>
          </w:p>
          <w:p w14:paraId="5D51D107" w14:textId="77777777" w:rsidR="00552FA2" w:rsidRPr="00D46B00" w:rsidRDefault="00552FA2" w:rsidP="00DC0C3A">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26CCE8AA" w14:textId="77777777" w:rsidR="00552FA2" w:rsidRPr="00D46B00" w:rsidRDefault="00552FA2" w:rsidP="00DC0C3A">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1E06838C" w14:textId="77777777" w:rsidR="00552FA2" w:rsidRPr="00D46B00" w:rsidRDefault="00552FA2" w:rsidP="00DC0C3A">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7AF157C4" w14:textId="77777777" w:rsidR="00552FA2" w:rsidRPr="00D46B00" w:rsidRDefault="00552FA2" w:rsidP="00DC0C3A">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17C0E61A" w14:textId="77777777" w:rsidR="00552FA2" w:rsidRPr="00D46B00" w:rsidRDefault="00552FA2" w:rsidP="00DC0C3A">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5E483C80" w14:textId="77777777" w:rsidR="00552FA2" w:rsidRPr="00D46B00" w:rsidRDefault="00552FA2" w:rsidP="00DC0C3A">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1445D82A" w14:textId="77777777" w:rsidR="00552FA2" w:rsidRPr="00D46B00" w:rsidRDefault="00552FA2" w:rsidP="00DC0C3A">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568278AE" w14:textId="77777777" w:rsidR="00552FA2" w:rsidRPr="00D46B00" w:rsidRDefault="00552FA2" w:rsidP="00DC0C3A">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665C989B" w14:textId="77777777" w:rsidR="00552FA2" w:rsidRPr="00D46B00" w:rsidRDefault="00552FA2" w:rsidP="00DC0C3A">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095753A5" w14:textId="77777777" w:rsidR="00552FA2" w:rsidRPr="00D46B00" w:rsidRDefault="00552FA2" w:rsidP="00DC0C3A">
            <w:pPr>
              <w:ind w:left="280"/>
              <w:rPr>
                <w:rFonts w:eastAsia="Times New Roman" w:cs="Times New Roman"/>
                <w:b/>
                <w:i/>
                <w:sz w:val="20"/>
                <w:szCs w:val="20"/>
              </w:rPr>
            </w:pPr>
            <w:r w:rsidRPr="00D46B00">
              <w:rPr>
                <w:rFonts w:eastAsia="Times New Roman" w:cs="Times New Roman"/>
                <w:b/>
                <w:i/>
                <w:sz w:val="20"/>
                <w:szCs w:val="20"/>
              </w:rPr>
              <w:t>Recommended Strategies</w:t>
            </w:r>
          </w:p>
          <w:p w14:paraId="7630928A" w14:textId="77777777" w:rsidR="00552FA2" w:rsidRPr="00D46B00" w:rsidRDefault="00552FA2" w:rsidP="00DC0C3A">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4072C1C7" w14:textId="77777777" w:rsidR="00552FA2" w:rsidRPr="00D46B00" w:rsidRDefault="00552FA2" w:rsidP="00DC0C3A">
            <w:pPr>
              <w:pStyle w:val="ListParagraph"/>
              <w:numPr>
                <w:ilvl w:val="0"/>
                <w:numId w:val="2"/>
              </w:numPr>
              <w:ind w:left="455" w:hanging="180"/>
              <w:rPr>
                <w:sz w:val="20"/>
                <w:szCs w:val="20"/>
              </w:rPr>
            </w:pPr>
            <w:r w:rsidRPr="00D46B00">
              <w:rPr>
                <w:sz w:val="20"/>
                <w:szCs w:val="20"/>
              </w:rPr>
              <w:t>Graphic organizers</w:t>
            </w:r>
          </w:p>
          <w:p w14:paraId="0D80BCB3" w14:textId="77777777" w:rsidR="00552FA2" w:rsidRPr="00D46B00" w:rsidRDefault="00552FA2" w:rsidP="00DC0C3A">
            <w:pPr>
              <w:pStyle w:val="ListParagraph"/>
              <w:numPr>
                <w:ilvl w:val="0"/>
                <w:numId w:val="2"/>
              </w:numPr>
              <w:ind w:left="455" w:hanging="180"/>
              <w:rPr>
                <w:sz w:val="20"/>
                <w:szCs w:val="20"/>
              </w:rPr>
            </w:pPr>
            <w:r w:rsidRPr="00D46B00">
              <w:rPr>
                <w:sz w:val="20"/>
                <w:szCs w:val="20"/>
              </w:rPr>
              <w:t>Sentences starters and paragraph frames</w:t>
            </w:r>
          </w:p>
          <w:p w14:paraId="1ED3C47E" w14:textId="77777777" w:rsidR="00552FA2" w:rsidRPr="00D46B00" w:rsidRDefault="00552FA2" w:rsidP="00DC0C3A">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3D25E8B8" w14:textId="77777777" w:rsidR="00552FA2" w:rsidRPr="00D46B00" w:rsidRDefault="00552FA2" w:rsidP="00DC0C3A">
            <w:pPr>
              <w:pStyle w:val="ListParagraph"/>
              <w:numPr>
                <w:ilvl w:val="0"/>
                <w:numId w:val="2"/>
              </w:numPr>
              <w:ind w:left="455" w:hanging="180"/>
              <w:rPr>
                <w:sz w:val="20"/>
                <w:szCs w:val="20"/>
              </w:rPr>
            </w:pPr>
            <w:r w:rsidRPr="00D46B00">
              <w:rPr>
                <w:sz w:val="20"/>
                <w:szCs w:val="20"/>
              </w:rPr>
              <w:t>Daily opportunities for oral and written practice</w:t>
            </w:r>
          </w:p>
          <w:p w14:paraId="725DB79A" w14:textId="77777777" w:rsidR="00552FA2" w:rsidRPr="00D46B00" w:rsidRDefault="00552FA2" w:rsidP="00DC0C3A">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10598A35" w14:textId="77777777" w:rsidR="00552FA2" w:rsidRPr="00D46B00" w:rsidRDefault="00552FA2" w:rsidP="00DC0C3A">
            <w:pPr>
              <w:pStyle w:val="ListParagraph"/>
              <w:numPr>
                <w:ilvl w:val="0"/>
                <w:numId w:val="3"/>
              </w:numPr>
              <w:ind w:left="455" w:hanging="180"/>
              <w:rPr>
                <w:sz w:val="20"/>
                <w:szCs w:val="20"/>
              </w:rPr>
            </w:pPr>
            <w:r w:rsidRPr="00D46B00">
              <w:rPr>
                <w:sz w:val="20"/>
                <w:szCs w:val="20"/>
              </w:rPr>
              <w:t>Single words, phrases or short sentences</w:t>
            </w:r>
          </w:p>
          <w:p w14:paraId="5617BF16" w14:textId="77777777" w:rsidR="00552FA2" w:rsidRPr="00D46B00" w:rsidRDefault="00552FA2" w:rsidP="00DC0C3A">
            <w:pPr>
              <w:pStyle w:val="ListParagraph"/>
              <w:numPr>
                <w:ilvl w:val="0"/>
                <w:numId w:val="3"/>
              </w:numPr>
              <w:ind w:left="455" w:hanging="180"/>
              <w:rPr>
                <w:sz w:val="20"/>
                <w:szCs w:val="20"/>
              </w:rPr>
            </w:pPr>
            <w:r w:rsidRPr="00D46B00">
              <w:rPr>
                <w:sz w:val="20"/>
                <w:szCs w:val="20"/>
              </w:rPr>
              <w:t>Emerging expression of ideas</w:t>
            </w:r>
          </w:p>
          <w:p w14:paraId="680A92CB" w14:textId="77777777" w:rsidR="00552FA2" w:rsidRPr="00D46B00" w:rsidRDefault="00552FA2" w:rsidP="00DC0C3A">
            <w:pPr>
              <w:rPr>
                <w:b/>
                <w:i/>
                <w:sz w:val="20"/>
                <w:szCs w:val="20"/>
              </w:rPr>
            </w:pPr>
            <w:r w:rsidRPr="00D46B00">
              <w:rPr>
                <w:b/>
                <w:i/>
                <w:sz w:val="20"/>
                <w:szCs w:val="20"/>
              </w:rPr>
              <w:t xml:space="preserve">   Recommended Strategies</w:t>
            </w:r>
          </w:p>
          <w:p w14:paraId="78AE73D9" w14:textId="77777777" w:rsidR="00552FA2" w:rsidRPr="00D46B00" w:rsidRDefault="00552FA2" w:rsidP="00DC0C3A">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579F4092" w14:textId="77777777" w:rsidR="00552FA2" w:rsidRPr="00D46B00" w:rsidRDefault="00552FA2" w:rsidP="00DC0C3A">
            <w:pPr>
              <w:pStyle w:val="ListParagraph"/>
              <w:numPr>
                <w:ilvl w:val="0"/>
                <w:numId w:val="3"/>
              </w:numPr>
              <w:ind w:left="455" w:hanging="180"/>
              <w:rPr>
                <w:sz w:val="20"/>
                <w:szCs w:val="20"/>
              </w:rPr>
            </w:pPr>
            <w:r w:rsidRPr="00D46B00">
              <w:rPr>
                <w:sz w:val="20"/>
                <w:szCs w:val="20"/>
              </w:rPr>
              <w:t>Graphic organizers pre-populated with key information</w:t>
            </w:r>
          </w:p>
          <w:p w14:paraId="137CFAE2" w14:textId="77777777" w:rsidR="00552FA2" w:rsidRPr="00D46B00" w:rsidRDefault="00552FA2" w:rsidP="00DC0C3A">
            <w:pPr>
              <w:pStyle w:val="ListParagraph"/>
              <w:numPr>
                <w:ilvl w:val="0"/>
                <w:numId w:val="3"/>
              </w:numPr>
              <w:ind w:left="455" w:hanging="180"/>
              <w:rPr>
                <w:sz w:val="20"/>
                <w:szCs w:val="20"/>
              </w:rPr>
            </w:pPr>
            <w:r w:rsidRPr="00D46B00">
              <w:rPr>
                <w:sz w:val="20"/>
                <w:szCs w:val="20"/>
              </w:rPr>
              <w:t>Sentence frames to assist with oral and written production</w:t>
            </w:r>
          </w:p>
          <w:p w14:paraId="3CB15B69" w14:textId="77777777" w:rsidR="00552FA2" w:rsidRPr="00D46B00" w:rsidRDefault="00552FA2" w:rsidP="00DC0C3A">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7B0CA488" w14:textId="77777777" w:rsidR="00552FA2" w:rsidRPr="00D46B00" w:rsidRDefault="00552FA2" w:rsidP="00DC0C3A">
            <w:pPr>
              <w:pStyle w:val="ListParagraph"/>
              <w:numPr>
                <w:ilvl w:val="0"/>
                <w:numId w:val="3"/>
              </w:numPr>
              <w:ind w:left="455" w:hanging="180"/>
              <w:rPr>
                <w:sz w:val="20"/>
                <w:szCs w:val="20"/>
              </w:rPr>
            </w:pPr>
            <w:r w:rsidRPr="00D46B00">
              <w:rPr>
                <w:sz w:val="20"/>
                <w:szCs w:val="20"/>
              </w:rPr>
              <w:t>Daily opportunities for oral and written practice</w:t>
            </w:r>
          </w:p>
          <w:p w14:paraId="2F10E9FF" w14:textId="77777777" w:rsidR="00552FA2" w:rsidRPr="00D46B00" w:rsidRDefault="00552FA2" w:rsidP="00DC0C3A">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36EDA764" w14:textId="77777777" w:rsidR="00552FA2" w:rsidRPr="00D46B00" w:rsidRDefault="00552FA2" w:rsidP="00DC0C3A">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563B734E" w14:textId="77777777" w:rsidR="00552FA2" w:rsidRPr="00D46B00" w:rsidRDefault="00552FA2" w:rsidP="00DC0C3A">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41C35838" w14:textId="77777777" w:rsidR="00552FA2" w:rsidRPr="00D46B00" w:rsidRDefault="00552FA2" w:rsidP="00DC0C3A">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7E1C30DC" w14:textId="77777777" w:rsidR="00552FA2" w:rsidRPr="00D46B00" w:rsidRDefault="00552FA2" w:rsidP="00DC0C3A">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Make the assignment/assessment process comprehensible by explaining the directions orally and in writing, providing step-by-step instructions, and ensuring visual supports whenever possible (e.g., realia, icons, manipulatives, modeling and exemplars).</w:t>
            </w:r>
          </w:p>
          <w:p w14:paraId="1A8B63EE" w14:textId="77777777" w:rsidR="00552FA2" w:rsidRPr="00D46B00" w:rsidRDefault="00552FA2" w:rsidP="00DC0C3A">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82" w:history="1">
              <w:r w:rsidRPr="00D46B00">
                <w:rPr>
                  <w:rStyle w:val="Hyperlink"/>
                  <w:rFonts w:eastAsia="Times New Roman" w:cs="Times New Roman"/>
                  <w:sz w:val="20"/>
                  <w:szCs w:val="20"/>
                </w:rPr>
                <w:t>tinyurl.com/apsesol</w:t>
              </w:r>
            </w:hyperlink>
            <w:r w:rsidRPr="00D46B00">
              <w:rPr>
                <w:rFonts w:eastAsia="Times New Roman" w:cs="Times New Roman"/>
                <w:sz w:val="20"/>
                <w:szCs w:val="20"/>
              </w:rPr>
              <w:t>.</w:t>
            </w:r>
          </w:p>
          <w:p w14:paraId="70856C9D" w14:textId="77777777" w:rsidR="00552FA2" w:rsidRDefault="00552FA2" w:rsidP="00DC0C3A">
            <w:pPr>
              <w:rPr>
                <w:rFonts w:cs="Arial"/>
                <w:i/>
                <w:iCs/>
                <w:sz w:val="24"/>
                <w:szCs w:val="24"/>
              </w:rPr>
            </w:pPr>
          </w:p>
          <w:p w14:paraId="49A4A3FE" w14:textId="77777777" w:rsidR="00552FA2" w:rsidRDefault="00552FA2" w:rsidP="00DC0C3A">
            <w:pPr>
              <w:rPr>
                <w:rFonts w:cs="Arial"/>
                <w:i/>
                <w:iCs/>
                <w:sz w:val="24"/>
                <w:szCs w:val="24"/>
              </w:rPr>
            </w:pPr>
          </w:p>
          <w:p w14:paraId="4C3422E9" w14:textId="77777777" w:rsidR="00552FA2" w:rsidRDefault="00552FA2" w:rsidP="00DC0C3A">
            <w:pPr>
              <w:rPr>
                <w:rFonts w:cs="Arial"/>
                <w:i/>
                <w:iCs/>
                <w:sz w:val="24"/>
                <w:szCs w:val="24"/>
              </w:rPr>
            </w:pPr>
          </w:p>
          <w:p w14:paraId="072C241B" w14:textId="77777777" w:rsidR="00552FA2" w:rsidRPr="0079139E" w:rsidRDefault="00552FA2" w:rsidP="00DC0C3A">
            <w:pPr>
              <w:rPr>
                <w:rFonts w:cs="Arial"/>
                <w:i/>
                <w:iCs/>
                <w:sz w:val="24"/>
                <w:szCs w:val="24"/>
              </w:rPr>
            </w:pPr>
          </w:p>
        </w:tc>
      </w:tr>
      <w:tr w:rsidR="00552FA2" w:rsidRPr="0079139E" w14:paraId="32338DE3" w14:textId="77777777" w:rsidTr="00AF465C">
        <w:tc>
          <w:tcPr>
            <w:tcW w:w="2358" w:type="dxa"/>
            <w:shd w:val="clear" w:color="auto" w:fill="ACB9CA" w:themeFill="text2" w:themeFillTint="66"/>
          </w:tcPr>
          <w:p w14:paraId="031F0E09" w14:textId="77777777" w:rsidR="00552FA2" w:rsidRPr="00751656" w:rsidRDefault="00552FA2" w:rsidP="00DC0C3A">
            <w:pPr>
              <w:rPr>
                <w:rFonts w:cs="Arial"/>
                <w:b/>
                <w:iCs/>
                <w:sz w:val="24"/>
                <w:szCs w:val="24"/>
              </w:rPr>
            </w:pPr>
          </w:p>
          <w:p w14:paraId="596A333A" w14:textId="77777777" w:rsidR="00552FA2" w:rsidRPr="00751656" w:rsidRDefault="00552FA2" w:rsidP="00DC0C3A">
            <w:pPr>
              <w:rPr>
                <w:rFonts w:cs="Arial"/>
                <w:b/>
                <w:iCs/>
                <w:sz w:val="24"/>
                <w:szCs w:val="24"/>
              </w:rPr>
            </w:pPr>
            <w:r w:rsidRPr="00751656">
              <w:rPr>
                <w:rFonts w:cs="Arial"/>
                <w:b/>
                <w:iCs/>
                <w:sz w:val="24"/>
                <w:szCs w:val="24"/>
              </w:rPr>
              <w:t>Special Education Considerations</w:t>
            </w:r>
          </w:p>
          <w:p w14:paraId="5A3C2E9C" w14:textId="77777777" w:rsidR="00552FA2" w:rsidRPr="00751656" w:rsidRDefault="00552FA2" w:rsidP="00DC0C3A">
            <w:pPr>
              <w:rPr>
                <w:rFonts w:cs="Arial"/>
                <w:b/>
                <w:iCs/>
                <w:sz w:val="24"/>
                <w:szCs w:val="24"/>
              </w:rPr>
            </w:pPr>
          </w:p>
        </w:tc>
        <w:tc>
          <w:tcPr>
            <w:tcW w:w="7218" w:type="dxa"/>
            <w:shd w:val="clear" w:color="auto" w:fill="auto"/>
          </w:tcPr>
          <w:p w14:paraId="51D4EEC9" w14:textId="77777777" w:rsidR="00552FA2" w:rsidRPr="009921F7" w:rsidRDefault="00552FA2" w:rsidP="00DC0C3A">
            <w:pPr>
              <w:rPr>
                <w:rFonts w:cs="Arial"/>
                <w:iCs/>
                <w:sz w:val="20"/>
                <w:szCs w:val="20"/>
              </w:rPr>
            </w:pPr>
            <w:r>
              <w:rPr>
                <w:rFonts w:cs="Arial"/>
                <w:iCs/>
                <w:sz w:val="20"/>
                <w:szCs w:val="20"/>
              </w:rPr>
              <w:t>Consult with the Special Education Teachers on IEP modifications.</w:t>
            </w:r>
          </w:p>
          <w:p w14:paraId="70D9863C"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63FF973E"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Audiovisual support</w:t>
            </w:r>
          </w:p>
          <w:p w14:paraId="5F5A11A5"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Think alouds</w:t>
            </w:r>
          </w:p>
          <w:p w14:paraId="1D63C4E7"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1785A338"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7CD351E3"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Music / movement</w:t>
            </w:r>
          </w:p>
          <w:p w14:paraId="51F97AA8" w14:textId="77777777" w:rsidR="00552FA2" w:rsidRPr="00D46B00" w:rsidRDefault="00552FA2" w:rsidP="00DC0C3A">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3ACDF111" w14:textId="77777777" w:rsidR="00552FA2" w:rsidRPr="00AF465C" w:rsidRDefault="00552FA2" w:rsidP="00DC0C3A">
            <w:pPr>
              <w:pStyle w:val="ListParagraph"/>
              <w:numPr>
                <w:ilvl w:val="0"/>
                <w:numId w:val="7"/>
              </w:numPr>
              <w:ind w:left="455" w:hanging="180"/>
              <w:rPr>
                <w:rFonts w:cs="Arial"/>
                <w:i/>
                <w:iCs/>
                <w:sz w:val="24"/>
                <w:szCs w:val="24"/>
              </w:rPr>
            </w:pPr>
            <w:r w:rsidRPr="00592EBF">
              <w:rPr>
                <w:rFonts w:cs="Arial"/>
                <w:iCs/>
                <w:sz w:val="20"/>
                <w:szCs w:val="20"/>
              </w:rPr>
              <w:t>Simplified word directions</w:t>
            </w:r>
          </w:p>
          <w:p w14:paraId="2D3F9757" w14:textId="77777777" w:rsidR="00AF465C" w:rsidRDefault="00AF465C" w:rsidP="00AF465C">
            <w:pPr>
              <w:rPr>
                <w:rFonts w:cs="Arial"/>
                <w:i/>
                <w:iCs/>
                <w:sz w:val="24"/>
                <w:szCs w:val="24"/>
              </w:rPr>
            </w:pPr>
          </w:p>
          <w:p w14:paraId="6AE36F59" w14:textId="77777777" w:rsidR="00AF465C" w:rsidRPr="00AF465C" w:rsidRDefault="00AF465C" w:rsidP="00AF465C">
            <w:pPr>
              <w:rPr>
                <w:rFonts w:cs="Arial"/>
                <w:i/>
                <w:iCs/>
                <w:sz w:val="24"/>
                <w:szCs w:val="24"/>
              </w:rPr>
            </w:pPr>
          </w:p>
        </w:tc>
      </w:tr>
      <w:tr w:rsidR="00552FA2" w:rsidRPr="0079139E" w14:paraId="265CD68D" w14:textId="77777777" w:rsidTr="00AF465C">
        <w:tc>
          <w:tcPr>
            <w:tcW w:w="2358" w:type="dxa"/>
            <w:shd w:val="clear" w:color="auto" w:fill="ACB9CA" w:themeFill="text2" w:themeFillTint="66"/>
          </w:tcPr>
          <w:p w14:paraId="7ED70E4F" w14:textId="77777777" w:rsidR="00552FA2" w:rsidRPr="00751656" w:rsidRDefault="00552FA2" w:rsidP="00DC0C3A">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1B4CEC88" w14:textId="77777777" w:rsidR="00552FA2" w:rsidRDefault="00552FA2" w:rsidP="00DC0C3A">
            <w:pPr>
              <w:rPr>
                <w:rFonts w:ascii="Calibri" w:hAnsi="Calibri"/>
                <w:b/>
                <w:bCs/>
                <w:sz w:val="20"/>
                <w:szCs w:val="20"/>
              </w:rPr>
            </w:pPr>
          </w:p>
          <w:p w14:paraId="711ACC62" w14:textId="77777777" w:rsidR="00552FA2" w:rsidRDefault="00552FA2" w:rsidP="00DC0C3A">
            <w:pPr>
              <w:rPr>
                <w:rFonts w:ascii="Calibri" w:hAnsi="Calibri"/>
                <w:b/>
                <w:bCs/>
                <w:sz w:val="20"/>
                <w:szCs w:val="20"/>
              </w:rPr>
            </w:pPr>
            <w:r>
              <w:rPr>
                <w:rFonts w:ascii="Calibri" w:hAnsi="Calibri"/>
                <w:b/>
                <w:bCs/>
                <w:sz w:val="20"/>
                <w:szCs w:val="20"/>
              </w:rPr>
              <w:t>Pace</w:t>
            </w:r>
          </w:p>
          <w:p w14:paraId="2C1FC789" w14:textId="77777777" w:rsidR="00552FA2" w:rsidRDefault="00552FA2" w:rsidP="00DC0C3A">
            <w:pPr>
              <w:ind w:firstLine="432"/>
              <w:rPr>
                <w:rFonts w:ascii="Calibri" w:hAnsi="Calibri"/>
                <w:sz w:val="20"/>
                <w:szCs w:val="20"/>
              </w:rPr>
            </w:pPr>
            <w:r>
              <w:rPr>
                <w:rFonts w:ascii="Calibri" w:hAnsi="Calibri"/>
                <w:sz w:val="20"/>
                <w:szCs w:val="20"/>
              </w:rPr>
              <w:t>Accelerate Georgia Performance Standards</w:t>
            </w:r>
          </w:p>
          <w:p w14:paraId="5A369707" w14:textId="77777777" w:rsidR="00552FA2" w:rsidRDefault="00552FA2" w:rsidP="00DC0C3A">
            <w:pPr>
              <w:ind w:firstLine="432"/>
              <w:rPr>
                <w:rFonts w:ascii="Calibri" w:hAnsi="Calibri"/>
                <w:sz w:val="20"/>
                <w:szCs w:val="20"/>
              </w:rPr>
            </w:pPr>
          </w:p>
          <w:p w14:paraId="7B4CD396" w14:textId="77777777" w:rsidR="00552FA2" w:rsidRDefault="00552FA2" w:rsidP="00DC0C3A">
            <w:pPr>
              <w:rPr>
                <w:rFonts w:ascii="Calibri" w:hAnsi="Calibri"/>
                <w:b/>
                <w:bCs/>
                <w:sz w:val="20"/>
                <w:szCs w:val="20"/>
              </w:rPr>
            </w:pPr>
            <w:r>
              <w:rPr>
                <w:rFonts w:ascii="Calibri" w:hAnsi="Calibri"/>
                <w:b/>
                <w:bCs/>
                <w:sz w:val="20"/>
                <w:szCs w:val="20"/>
              </w:rPr>
              <w:t>Complexity</w:t>
            </w:r>
          </w:p>
          <w:p w14:paraId="4D5E1ED9" w14:textId="77777777" w:rsidR="00552FA2" w:rsidRDefault="00552FA2" w:rsidP="00DC0C3A">
            <w:pPr>
              <w:ind w:firstLine="432"/>
              <w:rPr>
                <w:rFonts w:ascii="Calibri" w:hAnsi="Calibri"/>
                <w:sz w:val="20"/>
                <w:szCs w:val="20"/>
              </w:rPr>
            </w:pPr>
            <w:r>
              <w:rPr>
                <w:rFonts w:ascii="Calibri" w:hAnsi="Calibri"/>
                <w:sz w:val="20"/>
                <w:szCs w:val="20"/>
              </w:rPr>
              <w:t>Examining past, present, and future</w:t>
            </w:r>
          </w:p>
          <w:p w14:paraId="2ED24054" w14:textId="77777777" w:rsidR="00552FA2" w:rsidRDefault="00552FA2" w:rsidP="00DC0C3A">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52FA93A8" w14:textId="77777777" w:rsidR="00552FA2" w:rsidRDefault="00552FA2" w:rsidP="00DC0C3A">
            <w:pPr>
              <w:ind w:firstLine="432"/>
              <w:rPr>
                <w:rFonts w:ascii="Calibri" w:hAnsi="Calibri"/>
                <w:sz w:val="20"/>
                <w:szCs w:val="20"/>
              </w:rPr>
            </w:pPr>
            <w:r>
              <w:rPr>
                <w:rFonts w:ascii="Calibri" w:hAnsi="Calibri"/>
                <w:sz w:val="20"/>
                <w:szCs w:val="20"/>
              </w:rPr>
              <w:t>Connecting ideas to another field or discipline</w:t>
            </w:r>
          </w:p>
          <w:p w14:paraId="71FF7642" w14:textId="77777777" w:rsidR="00552FA2" w:rsidRDefault="00552FA2" w:rsidP="00DC0C3A">
            <w:pPr>
              <w:rPr>
                <w:rFonts w:ascii="Calibri" w:hAnsi="Calibri"/>
                <w:b/>
                <w:bCs/>
                <w:sz w:val="20"/>
                <w:szCs w:val="20"/>
              </w:rPr>
            </w:pPr>
          </w:p>
          <w:p w14:paraId="7068C732" w14:textId="77777777" w:rsidR="00552FA2" w:rsidRDefault="00552FA2" w:rsidP="00DC0C3A">
            <w:pPr>
              <w:rPr>
                <w:rFonts w:ascii="Calibri" w:hAnsi="Calibri"/>
                <w:b/>
                <w:bCs/>
                <w:sz w:val="20"/>
                <w:szCs w:val="20"/>
              </w:rPr>
            </w:pPr>
            <w:r>
              <w:rPr>
                <w:rFonts w:ascii="Calibri" w:hAnsi="Calibri"/>
                <w:b/>
                <w:bCs/>
                <w:sz w:val="20"/>
                <w:szCs w:val="20"/>
              </w:rPr>
              <w:t>Depth</w:t>
            </w:r>
          </w:p>
          <w:p w14:paraId="7EAEC7DD" w14:textId="77777777" w:rsidR="00552FA2" w:rsidRDefault="00552FA2" w:rsidP="00DC0C3A">
            <w:pPr>
              <w:ind w:left="432"/>
              <w:rPr>
                <w:rFonts w:ascii="Calibri" w:hAnsi="Calibri"/>
                <w:sz w:val="20"/>
                <w:szCs w:val="20"/>
              </w:rPr>
            </w:pPr>
            <w:r>
              <w:rPr>
                <w:rFonts w:ascii="Calibri" w:hAnsi="Calibri"/>
                <w:sz w:val="20"/>
                <w:szCs w:val="20"/>
              </w:rPr>
              <w:t>Developing specialized vocabulary of a field beyond simple academic terms</w:t>
            </w:r>
          </w:p>
          <w:p w14:paraId="12366F7C" w14:textId="77777777" w:rsidR="00552FA2" w:rsidRDefault="00552FA2" w:rsidP="00DC0C3A">
            <w:pPr>
              <w:ind w:left="432"/>
              <w:rPr>
                <w:rFonts w:ascii="Calibri" w:hAnsi="Calibri"/>
                <w:sz w:val="20"/>
                <w:szCs w:val="20"/>
              </w:rPr>
            </w:pPr>
            <w:r>
              <w:rPr>
                <w:rFonts w:ascii="Calibri" w:hAnsi="Calibri"/>
                <w:sz w:val="20"/>
                <w:szCs w:val="20"/>
              </w:rPr>
              <w:t xml:space="preserve">Examining unanswered questions </w:t>
            </w:r>
          </w:p>
          <w:p w14:paraId="4D5FA7CF" w14:textId="77777777" w:rsidR="00552FA2" w:rsidRDefault="00552FA2" w:rsidP="00DC0C3A">
            <w:pPr>
              <w:ind w:left="432"/>
              <w:rPr>
                <w:rFonts w:ascii="Calibri" w:hAnsi="Calibri"/>
                <w:sz w:val="20"/>
                <w:szCs w:val="20"/>
              </w:rPr>
            </w:pPr>
            <w:r>
              <w:rPr>
                <w:rFonts w:ascii="Calibri" w:hAnsi="Calibri"/>
                <w:sz w:val="20"/>
                <w:szCs w:val="20"/>
              </w:rPr>
              <w:t>Developing theories or principles</w:t>
            </w:r>
          </w:p>
          <w:p w14:paraId="69B5A024" w14:textId="77777777" w:rsidR="00552FA2" w:rsidRDefault="00552FA2" w:rsidP="00DC0C3A">
            <w:pPr>
              <w:ind w:left="432"/>
              <w:rPr>
                <w:rFonts w:ascii="Calibri" w:hAnsi="Calibri"/>
                <w:sz w:val="20"/>
                <w:szCs w:val="20"/>
              </w:rPr>
            </w:pPr>
            <w:r>
              <w:rPr>
                <w:rFonts w:ascii="Calibri" w:hAnsi="Calibri"/>
                <w:sz w:val="20"/>
                <w:szCs w:val="20"/>
              </w:rPr>
              <w:t>Creating connections or establishing interrelationships</w:t>
            </w:r>
          </w:p>
          <w:p w14:paraId="77CD6D27" w14:textId="77777777" w:rsidR="00552FA2" w:rsidRDefault="00552FA2" w:rsidP="00DC0C3A">
            <w:pPr>
              <w:ind w:left="432"/>
              <w:rPr>
                <w:rFonts w:ascii="Calibri" w:hAnsi="Calibri"/>
                <w:sz w:val="20"/>
                <w:szCs w:val="20"/>
              </w:rPr>
            </w:pPr>
            <w:r>
              <w:rPr>
                <w:rFonts w:ascii="Calibri" w:hAnsi="Calibri"/>
                <w:sz w:val="20"/>
                <w:szCs w:val="20"/>
              </w:rPr>
              <w:t xml:space="preserve">Determining political or ethical effects </w:t>
            </w:r>
          </w:p>
          <w:p w14:paraId="1EE15679" w14:textId="77777777" w:rsidR="00552FA2" w:rsidRDefault="00552FA2" w:rsidP="00DC0C3A">
            <w:pPr>
              <w:rPr>
                <w:rFonts w:ascii="Calibri" w:hAnsi="Calibri"/>
                <w:b/>
                <w:bCs/>
                <w:sz w:val="20"/>
                <w:szCs w:val="20"/>
              </w:rPr>
            </w:pPr>
          </w:p>
          <w:p w14:paraId="45BF299D" w14:textId="77777777" w:rsidR="00552FA2" w:rsidRDefault="00552FA2" w:rsidP="00DC0C3A">
            <w:pPr>
              <w:rPr>
                <w:rFonts w:ascii="Calibri" w:hAnsi="Calibri"/>
                <w:b/>
                <w:bCs/>
                <w:sz w:val="20"/>
                <w:szCs w:val="20"/>
              </w:rPr>
            </w:pPr>
            <w:r>
              <w:rPr>
                <w:rFonts w:ascii="Calibri" w:hAnsi="Calibri"/>
                <w:b/>
                <w:bCs/>
                <w:sz w:val="20"/>
                <w:szCs w:val="20"/>
              </w:rPr>
              <w:t>Integrate</w:t>
            </w:r>
          </w:p>
          <w:p w14:paraId="51AC34B7" w14:textId="77777777" w:rsidR="00552FA2" w:rsidRDefault="00552FA2" w:rsidP="00DC0C3A">
            <w:pPr>
              <w:ind w:left="432"/>
              <w:rPr>
                <w:rFonts w:ascii="Calibri" w:hAnsi="Calibri"/>
                <w:sz w:val="20"/>
                <w:szCs w:val="20"/>
              </w:rPr>
            </w:pPr>
            <w:r>
              <w:rPr>
                <w:rFonts w:ascii="Calibri" w:hAnsi="Calibri"/>
                <w:sz w:val="20"/>
                <w:szCs w:val="20"/>
              </w:rPr>
              <w:t>Use cross-disciplinary content and integrate standards from two or more disciplines</w:t>
            </w:r>
          </w:p>
          <w:p w14:paraId="566F31A9" w14:textId="77777777" w:rsidR="00552FA2" w:rsidRDefault="00552FA2" w:rsidP="00DC0C3A">
            <w:pPr>
              <w:ind w:left="432"/>
              <w:rPr>
                <w:rFonts w:ascii="Calibri" w:hAnsi="Calibri"/>
                <w:sz w:val="20"/>
                <w:szCs w:val="20"/>
              </w:rPr>
            </w:pPr>
          </w:p>
          <w:p w14:paraId="02D110CB" w14:textId="77777777" w:rsidR="00552FA2" w:rsidRDefault="00552FA2" w:rsidP="00DC0C3A">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297DDA8B" w14:textId="77777777" w:rsidR="00552FA2" w:rsidRDefault="00552FA2" w:rsidP="00DC0C3A">
            <w:pPr>
              <w:ind w:left="455"/>
              <w:rPr>
                <w:rFonts w:ascii="Calibri" w:hAnsi="Calibri"/>
                <w:sz w:val="20"/>
                <w:szCs w:val="20"/>
              </w:rPr>
            </w:pPr>
            <w:r>
              <w:rPr>
                <w:rFonts w:ascii="Calibri" w:hAnsi="Calibri"/>
                <w:sz w:val="20"/>
                <w:szCs w:val="20"/>
              </w:rPr>
              <w:t>Focus on solving complex, open-ended problems</w:t>
            </w:r>
          </w:p>
          <w:p w14:paraId="5C35D313" w14:textId="77777777" w:rsidR="00552FA2" w:rsidRDefault="00552FA2" w:rsidP="00DC0C3A">
            <w:pPr>
              <w:ind w:left="455"/>
              <w:rPr>
                <w:rFonts w:ascii="Calibri" w:hAnsi="Calibri"/>
                <w:sz w:val="20"/>
                <w:szCs w:val="20"/>
              </w:rPr>
            </w:pPr>
            <w:r>
              <w:rPr>
                <w:rFonts w:ascii="Calibri" w:hAnsi="Calibri"/>
                <w:sz w:val="20"/>
                <w:szCs w:val="20"/>
              </w:rPr>
              <w:t>Evaluate situations by analyzing possible consequences and implications</w:t>
            </w:r>
          </w:p>
          <w:p w14:paraId="17EF62CF" w14:textId="77777777" w:rsidR="00552FA2" w:rsidRDefault="00552FA2" w:rsidP="00DC0C3A">
            <w:pPr>
              <w:ind w:left="455"/>
              <w:rPr>
                <w:rFonts w:ascii="Calibri" w:hAnsi="Calibri"/>
                <w:sz w:val="20"/>
                <w:szCs w:val="20"/>
              </w:rPr>
            </w:pPr>
            <w:r>
              <w:rPr>
                <w:rFonts w:ascii="Calibri" w:hAnsi="Calibri"/>
                <w:sz w:val="20"/>
                <w:szCs w:val="20"/>
              </w:rPr>
              <w:t>Allow students to think about discrepancies in what is known</w:t>
            </w:r>
          </w:p>
          <w:p w14:paraId="55AE700C" w14:textId="77777777" w:rsidR="00552FA2" w:rsidRDefault="00552FA2" w:rsidP="00DC0C3A">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200D55D3" w14:textId="77777777" w:rsidR="00552FA2" w:rsidRDefault="00552FA2" w:rsidP="00DC0C3A">
            <w:pPr>
              <w:ind w:left="455"/>
              <w:rPr>
                <w:rFonts w:ascii="Calibri" w:hAnsi="Calibri"/>
                <w:sz w:val="20"/>
                <w:szCs w:val="20"/>
              </w:rPr>
            </w:pPr>
            <w:r>
              <w:rPr>
                <w:rFonts w:ascii="Calibri" w:hAnsi="Calibri"/>
                <w:sz w:val="20"/>
                <w:szCs w:val="20"/>
              </w:rPr>
              <w:t>Use analogies to introduce new concepts; Ask students to come up with their own</w:t>
            </w:r>
          </w:p>
          <w:p w14:paraId="3AA254D9" w14:textId="77777777" w:rsidR="00552FA2" w:rsidRDefault="00552FA2" w:rsidP="00DC0C3A">
            <w:pPr>
              <w:ind w:left="455"/>
              <w:rPr>
                <w:rFonts w:ascii="Calibri" w:hAnsi="Calibri"/>
                <w:sz w:val="20"/>
                <w:szCs w:val="20"/>
              </w:rPr>
            </w:pPr>
          </w:p>
          <w:p w14:paraId="009DD078" w14:textId="77777777" w:rsidR="00552FA2" w:rsidRDefault="00552FA2" w:rsidP="00DC0C3A">
            <w:pPr>
              <w:rPr>
                <w:rFonts w:ascii="Calibri" w:hAnsi="Calibri"/>
                <w:b/>
                <w:bCs/>
                <w:sz w:val="20"/>
                <w:szCs w:val="20"/>
              </w:rPr>
            </w:pPr>
            <w:r>
              <w:rPr>
                <w:rFonts w:ascii="Calibri" w:hAnsi="Calibri"/>
                <w:b/>
                <w:bCs/>
                <w:sz w:val="20"/>
                <w:szCs w:val="20"/>
              </w:rPr>
              <w:t>Account for Characteristics of the Gifted Learner</w:t>
            </w:r>
          </w:p>
          <w:p w14:paraId="41533195" w14:textId="77777777" w:rsidR="00552FA2" w:rsidRDefault="00552FA2" w:rsidP="00DC0C3A">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2FA1FE7E" w14:textId="77777777" w:rsidR="00552FA2" w:rsidRPr="0079139E" w:rsidRDefault="00552FA2" w:rsidP="00DC0C3A">
            <w:pPr>
              <w:ind w:left="455"/>
              <w:rPr>
                <w:rFonts w:cs="Arial"/>
                <w:i/>
                <w:iCs/>
                <w:sz w:val="24"/>
                <w:szCs w:val="24"/>
              </w:rPr>
            </w:pPr>
            <w:r>
              <w:rPr>
                <w:rFonts w:ascii="Calibri" w:hAnsi="Calibri"/>
                <w:sz w:val="20"/>
                <w:szCs w:val="20"/>
              </w:rPr>
              <w:t>Focus on concepts, issues, and themes Providing more open tasks (as opposed to structured) in regard to solutions, decisions, and approaches than less advanced peers Opportunities for creative production (competitions, mentorships, production in public venues, etc.)</w:t>
            </w:r>
          </w:p>
          <w:p w14:paraId="74ACF326" w14:textId="77777777" w:rsidR="00552FA2" w:rsidRDefault="00552FA2" w:rsidP="00DC0C3A">
            <w:pPr>
              <w:rPr>
                <w:rFonts w:cs="Arial"/>
                <w:i/>
                <w:iCs/>
                <w:sz w:val="24"/>
                <w:szCs w:val="24"/>
              </w:rPr>
            </w:pPr>
          </w:p>
          <w:p w14:paraId="7AB25466" w14:textId="77777777" w:rsidR="00552FA2" w:rsidRPr="0079139E" w:rsidRDefault="00552FA2" w:rsidP="00DC0C3A">
            <w:pPr>
              <w:rPr>
                <w:rFonts w:cs="Arial"/>
                <w:i/>
                <w:iCs/>
                <w:sz w:val="24"/>
                <w:szCs w:val="24"/>
              </w:rPr>
            </w:pPr>
          </w:p>
        </w:tc>
      </w:tr>
      <w:tr w:rsidR="00552FA2" w:rsidRPr="00FE4285" w14:paraId="50979A02" w14:textId="77777777" w:rsidTr="00DC0C3A">
        <w:tc>
          <w:tcPr>
            <w:tcW w:w="9576" w:type="dxa"/>
            <w:gridSpan w:val="2"/>
            <w:shd w:val="clear" w:color="auto" w:fill="ACB9CA" w:themeFill="text2" w:themeFillTint="66"/>
          </w:tcPr>
          <w:p w14:paraId="529F9EB0" w14:textId="77777777" w:rsidR="00552FA2" w:rsidRPr="00FE4285" w:rsidRDefault="00552FA2" w:rsidP="00DC0C3A">
            <w:pPr>
              <w:rPr>
                <w:b/>
              </w:rPr>
            </w:pPr>
            <w:r w:rsidRPr="00FE4285">
              <w:rPr>
                <w:b/>
              </w:rPr>
              <w:t>Online/Print Resources/References</w:t>
            </w:r>
          </w:p>
        </w:tc>
      </w:tr>
      <w:tr w:rsidR="00552FA2" w:rsidRPr="00FE4285" w14:paraId="72C9BE98" w14:textId="77777777" w:rsidTr="00DC0C3A">
        <w:tc>
          <w:tcPr>
            <w:tcW w:w="9576" w:type="dxa"/>
            <w:gridSpan w:val="2"/>
          </w:tcPr>
          <w:p w14:paraId="36E83A1B" w14:textId="083AAE48" w:rsidR="00552FA2" w:rsidRDefault="00552FA2" w:rsidP="00DC0C3A">
            <w:pPr>
              <w:rPr>
                <w:b/>
              </w:rPr>
            </w:pPr>
            <w:r>
              <w:rPr>
                <w:b/>
              </w:rPr>
              <w:t>Sunni and Shia world map:</w:t>
            </w:r>
          </w:p>
          <w:p w14:paraId="7B9DAEC8" w14:textId="77777777" w:rsidR="00552FA2" w:rsidRDefault="00562BF7" w:rsidP="00DC0C3A">
            <w:pPr>
              <w:rPr>
                <w:b/>
              </w:rPr>
            </w:pPr>
            <w:hyperlink r:id="rId83" w:history="1">
              <w:r w:rsidR="00552FA2" w:rsidRPr="00F344C2">
                <w:rPr>
                  <w:rStyle w:val="Hyperlink"/>
                  <w:b/>
                </w:rPr>
                <w:t>http://www.columbia.edu/itc/mealac/pritchett/00maplinks/overview/sunnishia/sunnishiamax.jpg</w:t>
              </w:r>
            </w:hyperlink>
            <w:r w:rsidR="00552FA2">
              <w:rPr>
                <w:b/>
              </w:rPr>
              <w:t xml:space="preserve"> </w:t>
            </w:r>
          </w:p>
          <w:p w14:paraId="6B47281D" w14:textId="77777777" w:rsidR="00AF465C" w:rsidRDefault="00AF465C" w:rsidP="00DC0C3A">
            <w:pPr>
              <w:rPr>
                <w:b/>
              </w:rPr>
            </w:pPr>
          </w:p>
          <w:p w14:paraId="584C753E" w14:textId="77777777" w:rsidR="00AF465C" w:rsidRDefault="00EC3257" w:rsidP="00DC0C3A">
            <w:pPr>
              <w:rPr>
                <w:b/>
              </w:rPr>
            </w:pPr>
            <w:r>
              <w:rPr>
                <w:b/>
              </w:rPr>
              <w:t>Council on Foreign Relations information on The Sunni-Shia Divide</w:t>
            </w:r>
          </w:p>
          <w:p w14:paraId="4E3CC311" w14:textId="77777777" w:rsidR="00EC3257" w:rsidRDefault="00EC3257" w:rsidP="00DC0C3A">
            <w:pPr>
              <w:rPr>
                <w:b/>
              </w:rPr>
            </w:pPr>
          </w:p>
          <w:p w14:paraId="3BDEF0D4" w14:textId="6AAA862F" w:rsidR="00EC3257" w:rsidRPr="00FE4285" w:rsidRDefault="00562BF7" w:rsidP="00EC3257">
            <w:pPr>
              <w:rPr>
                <w:b/>
              </w:rPr>
            </w:pPr>
            <w:hyperlink r:id="rId84" w:anchor="!/p33176?cid=ppc-Google-grant-sunni_shia_infoguide&amp;gclid=CNaem_m9t88CFQytaQodtG0L0A" w:history="1">
              <w:r w:rsidR="00EC3257" w:rsidRPr="009A39D5">
                <w:rPr>
                  <w:rStyle w:val="Hyperlink"/>
                  <w:b/>
                </w:rPr>
                <w:t>http://www.cfr.org/peace-conflict-and-human-rights/sunni-shia-divide/p33176?cid=ppc-Google-grant-sunni_shia_infoguide&amp;gclid=CNaem_m9t88CFQytaQodtG0L0A#!/p33176?cid=ppc-Google-grant-sunni_shia_infoguide&amp;gclid=CNaem_m9t88CFQytaQodtG0L0A</w:t>
              </w:r>
            </w:hyperlink>
            <w:r w:rsidR="00EC3257">
              <w:rPr>
                <w:b/>
              </w:rPr>
              <w:t xml:space="preserve"> </w:t>
            </w:r>
          </w:p>
        </w:tc>
      </w:tr>
    </w:tbl>
    <w:p w14:paraId="7E6ACA84" w14:textId="77777777" w:rsidR="00CE394E" w:rsidRDefault="00CE394E" w:rsidP="00A26D02">
      <w:pPr>
        <w:jc w:val="center"/>
        <w:rPr>
          <w:b/>
          <w:sz w:val="40"/>
          <w:szCs w:val="40"/>
        </w:rPr>
      </w:pPr>
    </w:p>
    <w:sectPr w:rsidR="00CE394E">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36096" w14:textId="77777777" w:rsidR="00562BF7" w:rsidRDefault="00562BF7" w:rsidP="00AF465C">
      <w:pPr>
        <w:spacing w:after="0" w:line="240" w:lineRule="auto"/>
      </w:pPr>
      <w:r>
        <w:separator/>
      </w:r>
    </w:p>
  </w:endnote>
  <w:endnote w:type="continuationSeparator" w:id="0">
    <w:p w14:paraId="4F603150" w14:textId="77777777" w:rsidR="00562BF7" w:rsidRDefault="00562BF7" w:rsidP="00AF4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badi MT Condensed Light">
    <w:altName w:val="MV Bol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562BF7" w14:paraId="25DA7EAA" w14:textId="77777777">
      <w:tc>
        <w:tcPr>
          <w:tcW w:w="4500" w:type="pct"/>
          <w:tcBorders>
            <w:top w:val="single" w:sz="4" w:space="0" w:color="000000" w:themeColor="text1"/>
          </w:tcBorders>
        </w:tcPr>
        <w:p w14:paraId="168FC79B" w14:textId="0578242E" w:rsidR="00562BF7" w:rsidRDefault="00562BF7" w:rsidP="00AF465C">
          <w:pPr>
            <w:pStyle w:val="Footer"/>
            <w:jc w:val="right"/>
          </w:pPr>
          <w:sdt>
            <w:sdtPr>
              <w:alias w:val="Company"/>
              <w:id w:val="75971759"/>
              <w:placeholder>
                <w:docPart w:val="BC870F417AF44871AC5C64CD7B415B2E"/>
              </w:placeholder>
              <w:dataBinding w:prefixMappings="xmlns:ns0='http://schemas.openxmlformats.org/officeDocument/2006/extended-properties'" w:xpath="/ns0:Properties[1]/ns0:Company[1]" w:storeItemID="{6668398D-A668-4E3E-A5EB-62B293D839F1}"/>
              <w:text/>
            </w:sdtPr>
            <w:sdtContent>
              <w:r>
                <w:t>Atlanta Public Schools</w:t>
              </w:r>
            </w:sdtContent>
          </w:sdt>
          <w:r>
            <w:t xml:space="preserve"> | 7</w:t>
          </w:r>
          <w:r w:rsidRPr="00AF465C">
            <w:rPr>
              <w:vertAlign w:val="superscript"/>
            </w:rPr>
            <w:t>th</w:t>
          </w:r>
          <w:r>
            <w:t xml:space="preserve"> Grade World Studies Unit 4</w:t>
          </w:r>
        </w:p>
      </w:tc>
      <w:tc>
        <w:tcPr>
          <w:tcW w:w="500" w:type="pct"/>
          <w:tcBorders>
            <w:top w:val="single" w:sz="4" w:space="0" w:color="ED7D31" w:themeColor="accent2"/>
          </w:tcBorders>
          <w:shd w:val="clear" w:color="auto" w:fill="C45911" w:themeFill="accent2" w:themeFillShade="BF"/>
        </w:tcPr>
        <w:p w14:paraId="24E95123" w14:textId="77777777" w:rsidR="00562BF7" w:rsidRDefault="00562BF7">
          <w:pPr>
            <w:pStyle w:val="Header"/>
            <w:rPr>
              <w:color w:val="FFFFFF" w:themeColor="background1"/>
            </w:rPr>
          </w:pPr>
          <w:r>
            <w:fldChar w:fldCharType="begin"/>
          </w:r>
          <w:r>
            <w:instrText xml:space="preserve"> PAGE   \* MERGEFORMAT </w:instrText>
          </w:r>
          <w:r>
            <w:fldChar w:fldCharType="separate"/>
          </w:r>
          <w:r w:rsidR="00333508" w:rsidRPr="00333508">
            <w:rPr>
              <w:noProof/>
              <w:color w:val="FFFFFF" w:themeColor="background1"/>
            </w:rPr>
            <w:t>9</w:t>
          </w:r>
          <w:r>
            <w:rPr>
              <w:noProof/>
              <w:color w:val="FFFFFF" w:themeColor="background1"/>
            </w:rPr>
            <w:fldChar w:fldCharType="end"/>
          </w:r>
        </w:p>
      </w:tc>
    </w:tr>
  </w:tbl>
  <w:p w14:paraId="30D4BCC4" w14:textId="77777777" w:rsidR="00562BF7" w:rsidRDefault="00562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5FBA7" w14:textId="77777777" w:rsidR="00562BF7" w:rsidRDefault="00562BF7" w:rsidP="00AF465C">
      <w:pPr>
        <w:spacing w:after="0" w:line="240" w:lineRule="auto"/>
      </w:pPr>
      <w:r>
        <w:separator/>
      </w:r>
    </w:p>
  </w:footnote>
  <w:footnote w:type="continuationSeparator" w:id="0">
    <w:p w14:paraId="7467925F" w14:textId="77777777" w:rsidR="00562BF7" w:rsidRDefault="00562BF7" w:rsidP="00AF4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3139"/>
    <w:multiLevelType w:val="hybridMultilevel"/>
    <w:tmpl w:val="135C0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1C274C"/>
    <w:multiLevelType w:val="hybridMultilevel"/>
    <w:tmpl w:val="7D94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D1D3D"/>
    <w:multiLevelType w:val="hybridMultilevel"/>
    <w:tmpl w:val="F16C61B4"/>
    <w:lvl w:ilvl="0" w:tplc="9A729EA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835D73"/>
    <w:multiLevelType w:val="hybridMultilevel"/>
    <w:tmpl w:val="79201B86"/>
    <w:lvl w:ilvl="0" w:tplc="A47A612E">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D46F60"/>
    <w:multiLevelType w:val="hybridMultilevel"/>
    <w:tmpl w:val="6E40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403AD7"/>
    <w:multiLevelType w:val="hybridMultilevel"/>
    <w:tmpl w:val="0B7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4452F1"/>
    <w:multiLevelType w:val="hybridMultilevel"/>
    <w:tmpl w:val="3390A872"/>
    <w:lvl w:ilvl="0" w:tplc="A56CCD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F0604"/>
    <w:multiLevelType w:val="hybridMultilevel"/>
    <w:tmpl w:val="CEA2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074078"/>
    <w:multiLevelType w:val="hybridMultilevel"/>
    <w:tmpl w:val="0AFE17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12D0B31"/>
    <w:multiLevelType w:val="hybridMultilevel"/>
    <w:tmpl w:val="1F2A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B747C1"/>
    <w:multiLevelType w:val="hybridMultilevel"/>
    <w:tmpl w:val="DE645508"/>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11">
    <w:nsid w:val="4A682B88"/>
    <w:multiLevelType w:val="hybridMultilevel"/>
    <w:tmpl w:val="9588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302C2D"/>
    <w:multiLevelType w:val="hybridMultilevel"/>
    <w:tmpl w:val="D910C152"/>
    <w:lvl w:ilvl="0" w:tplc="0292EE70">
      <w:start w:val="1"/>
      <w:numFmt w:val="lowerLetter"/>
      <w:lvlText w:val="%1."/>
      <w:lvlJc w:val="left"/>
      <w:pPr>
        <w:ind w:left="720" w:hanging="360"/>
      </w:pPr>
      <w:rPr>
        <w:rFonts w:ascii="Times New Roman" w:eastAsia="Times New Roman" w:hAnsi="Times New Roman" w:hint="default"/>
        <w:b w:val="0"/>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D94938"/>
    <w:multiLevelType w:val="hybridMultilevel"/>
    <w:tmpl w:val="DA9C128A"/>
    <w:lvl w:ilvl="0" w:tplc="8DF0CA2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230515"/>
    <w:multiLevelType w:val="hybridMultilevel"/>
    <w:tmpl w:val="242648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DA24AE8"/>
    <w:multiLevelType w:val="hybridMultilevel"/>
    <w:tmpl w:val="147E9214"/>
    <w:lvl w:ilvl="0" w:tplc="6D1E7E3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B46253"/>
    <w:multiLevelType w:val="hybridMultilevel"/>
    <w:tmpl w:val="4E74235E"/>
    <w:lvl w:ilvl="0" w:tplc="FE3E29D6">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701F48"/>
    <w:multiLevelType w:val="hybridMultilevel"/>
    <w:tmpl w:val="31088972"/>
    <w:lvl w:ilvl="0" w:tplc="6CA0BBAE">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E590A"/>
    <w:multiLevelType w:val="hybridMultilevel"/>
    <w:tmpl w:val="028AD014"/>
    <w:lvl w:ilvl="0" w:tplc="3DC4DF3C">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6B001C76"/>
    <w:multiLevelType w:val="hybridMultilevel"/>
    <w:tmpl w:val="06FC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145E7F"/>
    <w:multiLevelType w:val="hybridMultilevel"/>
    <w:tmpl w:val="E3B670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2D80882"/>
    <w:multiLevelType w:val="hybridMultilevel"/>
    <w:tmpl w:val="2E4EAC8A"/>
    <w:lvl w:ilvl="0" w:tplc="AC8AD2E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0D12A2"/>
    <w:multiLevelType w:val="hybridMultilevel"/>
    <w:tmpl w:val="0D8294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70C595C"/>
    <w:multiLevelType w:val="hybridMultilevel"/>
    <w:tmpl w:val="74C8AAD6"/>
    <w:lvl w:ilvl="0" w:tplc="473E8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2E015B"/>
    <w:multiLevelType w:val="hybridMultilevel"/>
    <w:tmpl w:val="8230EB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4"/>
  </w:num>
  <w:num w:numId="3">
    <w:abstractNumId w:val="15"/>
  </w:num>
  <w:num w:numId="4">
    <w:abstractNumId w:val="11"/>
  </w:num>
  <w:num w:numId="5">
    <w:abstractNumId w:val="10"/>
  </w:num>
  <w:num w:numId="6">
    <w:abstractNumId w:val="9"/>
  </w:num>
  <w:num w:numId="7">
    <w:abstractNumId w:val="19"/>
  </w:num>
  <w:num w:numId="8">
    <w:abstractNumId w:val="16"/>
  </w:num>
  <w:num w:numId="9">
    <w:abstractNumId w:val="18"/>
  </w:num>
  <w:num w:numId="10">
    <w:abstractNumId w:val="23"/>
  </w:num>
  <w:num w:numId="11">
    <w:abstractNumId w:val="6"/>
  </w:num>
  <w:num w:numId="12">
    <w:abstractNumId w:val="21"/>
  </w:num>
  <w:num w:numId="13">
    <w:abstractNumId w:val="3"/>
  </w:num>
  <w:num w:numId="14">
    <w:abstractNumId w:val="12"/>
  </w:num>
  <w:num w:numId="15">
    <w:abstractNumId w:val="2"/>
  </w:num>
  <w:num w:numId="16">
    <w:abstractNumId w:val="13"/>
  </w:num>
  <w:num w:numId="17">
    <w:abstractNumId w:val="24"/>
  </w:num>
  <w:num w:numId="18">
    <w:abstractNumId w:val="17"/>
  </w:num>
  <w:num w:numId="19">
    <w:abstractNumId w:val="22"/>
  </w:num>
  <w:num w:numId="20">
    <w:abstractNumId w:val="20"/>
  </w:num>
  <w:num w:numId="21">
    <w:abstractNumId w:val="0"/>
  </w:num>
  <w:num w:numId="22">
    <w:abstractNumId w:val="5"/>
  </w:num>
  <w:num w:numId="23">
    <w:abstractNumId w:val="7"/>
  </w:num>
  <w:num w:numId="24">
    <w:abstractNumId w:val="1"/>
  </w:num>
  <w:num w:numId="2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D02"/>
    <w:rsid w:val="00030FF6"/>
    <w:rsid w:val="00032813"/>
    <w:rsid w:val="000404C5"/>
    <w:rsid w:val="00040867"/>
    <w:rsid w:val="00047FCA"/>
    <w:rsid w:val="0005584F"/>
    <w:rsid w:val="00057A84"/>
    <w:rsid w:val="00063A16"/>
    <w:rsid w:val="00071C22"/>
    <w:rsid w:val="000A10DA"/>
    <w:rsid w:val="000A643B"/>
    <w:rsid w:val="000A798B"/>
    <w:rsid w:val="000B0747"/>
    <w:rsid w:val="000B72B2"/>
    <w:rsid w:val="000C3FDC"/>
    <w:rsid w:val="000D1C65"/>
    <w:rsid w:val="000D28A2"/>
    <w:rsid w:val="000E4B96"/>
    <w:rsid w:val="000E7345"/>
    <w:rsid w:val="000F02C4"/>
    <w:rsid w:val="000F5110"/>
    <w:rsid w:val="000F6657"/>
    <w:rsid w:val="00103466"/>
    <w:rsid w:val="001044D8"/>
    <w:rsid w:val="00111156"/>
    <w:rsid w:val="00116EF4"/>
    <w:rsid w:val="0012340B"/>
    <w:rsid w:val="0012544B"/>
    <w:rsid w:val="001413E7"/>
    <w:rsid w:val="00144913"/>
    <w:rsid w:val="001459D4"/>
    <w:rsid w:val="00150D12"/>
    <w:rsid w:val="00151279"/>
    <w:rsid w:val="00152EC1"/>
    <w:rsid w:val="0016393C"/>
    <w:rsid w:val="00170551"/>
    <w:rsid w:val="00172037"/>
    <w:rsid w:val="00177A0B"/>
    <w:rsid w:val="00195DE3"/>
    <w:rsid w:val="001B0785"/>
    <w:rsid w:val="001D130C"/>
    <w:rsid w:val="001D5F57"/>
    <w:rsid w:val="001D6F26"/>
    <w:rsid w:val="001D7FCB"/>
    <w:rsid w:val="002004F4"/>
    <w:rsid w:val="00203E54"/>
    <w:rsid w:val="00204F99"/>
    <w:rsid w:val="0020524F"/>
    <w:rsid w:val="0021289F"/>
    <w:rsid w:val="00212C66"/>
    <w:rsid w:val="002232CA"/>
    <w:rsid w:val="00226BC6"/>
    <w:rsid w:val="00245F9E"/>
    <w:rsid w:val="00250EBC"/>
    <w:rsid w:val="00256468"/>
    <w:rsid w:val="00257ED8"/>
    <w:rsid w:val="00261558"/>
    <w:rsid w:val="002759D1"/>
    <w:rsid w:val="002845AA"/>
    <w:rsid w:val="00284E6B"/>
    <w:rsid w:val="00292B37"/>
    <w:rsid w:val="002B1172"/>
    <w:rsid w:val="002B5004"/>
    <w:rsid w:val="002D2D16"/>
    <w:rsid w:val="002E13DC"/>
    <w:rsid w:val="002E1EB8"/>
    <w:rsid w:val="002E27B4"/>
    <w:rsid w:val="002F6753"/>
    <w:rsid w:val="0030301F"/>
    <w:rsid w:val="003079C7"/>
    <w:rsid w:val="003106CD"/>
    <w:rsid w:val="003134E7"/>
    <w:rsid w:val="0032736A"/>
    <w:rsid w:val="00327440"/>
    <w:rsid w:val="00333508"/>
    <w:rsid w:val="00341751"/>
    <w:rsid w:val="003459BB"/>
    <w:rsid w:val="00356DFD"/>
    <w:rsid w:val="00367934"/>
    <w:rsid w:val="0037105C"/>
    <w:rsid w:val="00383CDC"/>
    <w:rsid w:val="00386585"/>
    <w:rsid w:val="003A3A0D"/>
    <w:rsid w:val="003B601D"/>
    <w:rsid w:val="003B7EEF"/>
    <w:rsid w:val="003D4E6C"/>
    <w:rsid w:val="003D7585"/>
    <w:rsid w:val="003E2FD1"/>
    <w:rsid w:val="003F0BFF"/>
    <w:rsid w:val="003F2C9A"/>
    <w:rsid w:val="003F300A"/>
    <w:rsid w:val="003F46E0"/>
    <w:rsid w:val="003F4C09"/>
    <w:rsid w:val="00400C66"/>
    <w:rsid w:val="00401D17"/>
    <w:rsid w:val="00403B81"/>
    <w:rsid w:val="00407BD9"/>
    <w:rsid w:val="004101C5"/>
    <w:rsid w:val="00420454"/>
    <w:rsid w:val="00426F56"/>
    <w:rsid w:val="004309AB"/>
    <w:rsid w:val="0043363F"/>
    <w:rsid w:val="00433FB1"/>
    <w:rsid w:val="00462674"/>
    <w:rsid w:val="00464A72"/>
    <w:rsid w:val="00470D14"/>
    <w:rsid w:val="00471747"/>
    <w:rsid w:val="004843F7"/>
    <w:rsid w:val="00487678"/>
    <w:rsid w:val="004A1AED"/>
    <w:rsid w:val="004A3A02"/>
    <w:rsid w:val="004B6604"/>
    <w:rsid w:val="004E0E38"/>
    <w:rsid w:val="004F0C2A"/>
    <w:rsid w:val="004F0FA3"/>
    <w:rsid w:val="004F18BA"/>
    <w:rsid w:val="004F4454"/>
    <w:rsid w:val="004F7E2D"/>
    <w:rsid w:val="00506809"/>
    <w:rsid w:val="00507119"/>
    <w:rsid w:val="0051237E"/>
    <w:rsid w:val="005130D3"/>
    <w:rsid w:val="00520FDA"/>
    <w:rsid w:val="00523E90"/>
    <w:rsid w:val="005309F6"/>
    <w:rsid w:val="00533C62"/>
    <w:rsid w:val="005522FD"/>
    <w:rsid w:val="00552FA2"/>
    <w:rsid w:val="005625C8"/>
    <w:rsid w:val="00562B25"/>
    <w:rsid w:val="00562BF7"/>
    <w:rsid w:val="00581BFF"/>
    <w:rsid w:val="00593CAC"/>
    <w:rsid w:val="005B1ACC"/>
    <w:rsid w:val="005B1B94"/>
    <w:rsid w:val="005B4CA8"/>
    <w:rsid w:val="005B7688"/>
    <w:rsid w:val="005E3CDE"/>
    <w:rsid w:val="00614969"/>
    <w:rsid w:val="00615BCA"/>
    <w:rsid w:val="00621793"/>
    <w:rsid w:val="00624854"/>
    <w:rsid w:val="006303B7"/>
    <w:rsid w:val="00635566"/>
    <w:rsid w:val="00650B64"/>
    <w:rsid w:val="00653722"/>
    <w:rsid w:val="00653A08"/>
    <w:rsid w:val="006571EB"/>
    <w:rsid w:val="00667118"/>
    <w:rsid w:val="00670FAA"/>
    <w:rsid w:val="00675816"/>
    <w:rsid w:val="00691ABC"/>
    <w:rsid w:val="00696E83"/>
    <w:rsid w:val="006A07DB"/>
    <w:rsid w:val="006B02C7"/>
    <w:rsid w:val="006B3AB5"/>
    <w:rsid w:val="006C18E3"/>
    <w:rsid w:val="006C2CCA"/>
    <w:rsid w:val="006C614A"/>
    <w:rsid w:val="006C7A02"/>
    <w:rsid w:val="006D017D"/>
    <w:rsid w:val="006D5A5D"/>
    <w:rsid w:val="006E3EBE"/>
    <w:rsid w:val="006E408C"/>
    <w:rsid w:val="006F0D18"/>
    <w:rsid w:val="006F307D"/>
    <w:rsid w:val="006F3A35"/>
    <w:rsid w:val="006F776A"/>
    <w:rsid w:val="00701C0B"/>
    <w:rsid w:val="00703469"/>
    <w:rsid w:val="007034EC"/>
    <w:rsid w:val="00723F85"/>
    <w:rsid w:val="0072703C"/>
    <w:rsid w:val="00731F2C"/>
    <w:rsid w:val="00732FE8"/>
    <w:rsid w:val="00735ADC"/>
    <w:rsid w:val="007408DF"/>
    <w:rsid w:val="00742AF8"/>
    <w:rsid w:val="00747C7F"/>
    <w:rsid w:val="00760719"/>
    <w:rsid w:val="00772B9A"/>
    <w:rsid w:val="00784329"/>
    <w:rsid w:val="00787E67"/>
    <w:rsid w:val="007952D3"/>
    <w:rsid w:val="007B2F54"/>
    <w:rsid w:val="007B5047"/>
    <w:rsid w:val="007C74AD"/>
    <w:rsid w:val="007D3E41"/>
    <w:rsid w:val="007D661D"/>
    <w:rsid w:val="007D69E8"/>
    <w:rsid w:val="007E1304"/>
    <w:rsid w:val="007E36C3"/>
    <w:rsid w:val="008001E5"/>
    <w:rsid w:val="00800801"/>
    <w:rsid w:val="008134F0"/>
    <w:rsid w:val="00814204"/>
    <w:rsid w:val="00814D9D"/>
    <w:rsid w:val="008176E2"/>
    <w:rsid w:val="008223DB"/>
    <w:rsid w:val="00831362"/>
    <w:rsid w:val="00834C31"/>
    <w:rsid w:val="0086174E"/>
    <w:rsid w:val="00870AC6"/>
    <w:rsid w:val="008913CB"/>
    <w:rsid w:val="008A00FA"/>
    <w:rsid w:val="008A551A"/>
    <w:rsid w:val="008A6534"/>
    <w:rsid w:val="008B3206"/>
    <w:rsid w:val="008B71BE"/>
    <w:rsid w:val="008C65DA"/>
    <w:rsid w:val="008D5BC3"/>
    <w:rsid w:val="008E0E9E"/>
    <w:rsid w:val="008E54F8"/>
    <w:rsid w:val="008F1C62"/>
    <w:rsid w:val="00903492"/>
    <w:rsid w:val="00905C3B"/>
    <w:rsid w:val="00917099"/>
    <w:rsid w:val="00920B21"/>
    <w:rsid w:val="00926CCF"/>
    <w:rsid w:val="00937BBB"/>
    <w:rsid w:val="009410AB"/>
    <w:rsid w:val="009552C0"/>
    <w:rsid w:val="0096003D"/>
    <w:rsid w:val="00965E41"/>
    <w:rsid w:val="00970ED5"/>
    <w:rsid w:val="00976AA2"/>
    <w:rsid w:val="00982628"/>
    <w:rsid w:val="00983831"/>
    <w:rsid w:val="009911E3"/>
    <w:rsid w:val="00992AB2"/>
    <w:rsid w:val="009945D7"/>
    <w:rsid w:val="00994AFB"/>
    <w:rsid w:val="009961B8"/>
    <w:rsid w:val="00997645"/>
    <w:rsid w:val="009B0BE9"/>
    <w:rsid w:val="009C0124"/>
    <w:rsid w:val="009C1E6D"/>
    <w:rsid w:val="009C56B2"/>
    <w:rsid w:val="009C5F5D"/>
    <w:rsid w:val="009D2F21"/>
    <w:rsid w:val="009D73C4"/>
    <w:rsid w:val="009D778C"/>
    <w:rsid w:val="009E47AB"/>
    <w:rsid w:val="009F02C0"/>
    <w:rsid w:val="00A0092B"/>
    <w:rsid w:val="00A03A9A"/>
    <w:rsid w:val="00A11E4A"/>
    <w:rsid w:val="00A16900"/>
    <w:rsid w:val="00A233B0"/>
    <w:rsid w:val="00A236EC"/>
    <w:rsid w:val="00A26D02"/>
    <w:rsid w:val="00A3261F"/>
    <w:rsid w:val="00A33D08"/>
    <w:rsid w:val="00A5030F"/>
    <w:rsid w:val="00A54C4B"/>
    <w:rsid w:val="00A631E3"/>
    <w:rsid w:val="00A764A7"/>
    <w:rsid w:val="00A77B0D"/>
    <w:rsid w:val="00A81504"/>
    <w:rsid w:val="00A835DE"/>
    <w:rsid w:val="00A8520D"/>
    <w:rsid w:val="00A85AEA"/>
    <w:rsid w:val="00AA2A21"/>
    <w:rsid w:val="00AA425E"/>
    <w:rsid w:val="00AB5208"/>
    <w:rsid w:val="00AC3593"/>
    <w:rsid w:val="00AD0A44"/>
    <w:rsid w:val="00AD2ADF"/>
    <w:rsid w:val="00AD3A4D"/>
    <w:rsid w:val="00AE073F"/>
    <w:rsid w:val="00AE20CE"/>
    <w:rsid w:val="00AE447F"/>
    <w:rsid w:val="00AE681D"/>
    <w:rsid w:val="00AF465C"/>
    <w:rsid w:val="00AF551C"/>
    <w:rsid w:val="00B0549C"/>
    <w:rsid w:val="00B06646"/>
    <w:rsid w:val="00B14991"/>
    <w:rsid w:val="00B251DD"/>
    <w:rsid w:val="00B4645C"/>
    <w:rsid w:val="00B47898"/>
    <w:rsid w:val="00B622DF"/>
    <w:rsid w:val="00B62D20"/>
    <w:rsid w:val="00B705A1"/>
    <w:rsid w:val="00B80AC5"/>
    <w:rsid w:val="00B95812"/>
    <w:rsid w:val="00B95EA4"/>
    <w:rsid w:val="00BA6722"/>
    <w:rsid w:val="00BB222C"/>
    <w:rsid w:val="00BC5B13"/>
    <w:rsid w:val="00BD0C0D"/>
    <w:rsid w:val="00BE35D3"/>
    <w:rsid w:val="00BE41C8"/>
    <w:rsid w:val="00BF1489"/>
    <w:rsid w:val="00C0341F"/>
    <w:rsid w:val="00C121A6"/>
    <w:rsid w:val="00C200CF"/>
    <w:rsid w:val="00C20B77"/>
    <w:rsid w:val="00C33DA0"/>
    <w:rsid w:val="00C430D3"/>
    <w:rsid w:val="00C45B43"/>
    <w:rsid w:val="00C53117"/>
    <w:rsid w:val="00C54D22"/>
    <w:rsid w:val="00C55C72"/>
    <w:rsid w:val="00C56B60"/>
    <w:rsid w:val="00C606BC"/>
    <w:rsid w:val="00C6651B"/>
    <w:rsid w:val="00C6785B"/>
    <w:rsid w:val="00C82552"/>
    <w:rsid w:val="00C9125F"/>
    <w:rsid w:val="00CA1E0D"/>
    <w:rsid w:val="00CB3479"/>
    <w:rsid w:val="00CB3B16"/>
    <w:rsid w:val="00CC748E"/>
    <w:rsid w:val="00CC77C2"/>
    <w:rsid w:val="00CC79BD"/>
    <w:rsid w:val="00CD12C9"/>
    <w:rsid w:val="00CD2662"/>
    <w:rsid w:val="00CE394E"/>
    <w:rsid w:val="00CF1788"/>
    <w:rsid w:val="00CF3BF9"/>
    <w:rsid w:val="00CF601B"/>
    <w:rsid w:val="00D01EF0"/>
    <w:rsid w:val="00D071EF"/>
    <w:rsid w:val="00D11FC2"/>
    <w:rsid w:val="00D240E4"/>
    <w:rsid w:val="00D47349"/>
    <w:rsid w:val="00D47F52"/>
    <w:rsid w:val="00D52C39"/>
    <w:rsid w:val="00D54895"/>
    <w:rsid w:val="00D54988"/>
    <w:rsid w:val="00D613BC"/>
    <w:rsid w:val="00D6397C"/>
    <w:rsid w:val="00D6419F"/>
    <w:rsid w:val="00D71E4C"/>
    <w:rsid w:val="00D733EB"/>
    <w:rsid w:val="00D77BD7"/>
    <w:rsid w:val="00D85E89"/>
    <w:rsid w:val="00D917A1"/>
    <w:rsid w:val="00DA03F0"/>
    <w:rsid w:val="00DA1959"/>
    <w:rsid w:val="00DA435A"/>
    <w:rsid w:val="00DA7B10"/>
    <w:rsid w:val="00DB098B"/>
    <w:rsid w:val="00DB55DA"/>
    <w:rsid w:val="00DC0643"/>
    <w:rsid w:val="00DC0C3A"/>
    <w:rsid w:val="00DC2E60"/>
    <w:rsid w:val="00DC3001"/>
    <w:rsid w:val="00DD3391"/>
    <w:rsid w:val="00DD3526"/>
    <w:rsid w:val="00DE0F1D"/>
    <w:rsid w:val="00E0032F"/>
    <w:rsid w:val="00E1411C"/>
    <w:rsid w:val="00E1700E"/>
    <w:rsid w:val="00E2094C"/>
    <w:rsid w:val="00E31029"/>
    <w:rsid w:val="00E408DC"/>
    <w:rsid w:val="00E44994"/>
    <w:rsid w:val="00E454AF"/>
    <w:rsid w:val="00E52AAF"/>
    <w:rsid w:val="00E609F7"/>
    <w:rsid w:val="00E6412F"/>
    <w:rsid w:val="00E75806"/>
    <w:rsid w:val="00E83349"/>
    <w:rsid w:val="00E8734C"/>
    <w:rsid w:val="00E90256"/>
    <w:rsid w:val="00EA0310"/>
    <w:rsid w:val="00EA2834"/>
    <w:rsid w:val="00EC3257"/>
    <w:rsid w:val="00EC44AF"/>
    <w:rsid w:val="00EC53AC"/>
    <w:rsid w:val="00EC7ED5"/>
    <w:rsid w:val="00ED213D"/>
    <w:rsid w:val="00ED4C7A"/>
    <w:rsid w:val="00ED6C7A"/>
    <w:rsid w:val="00EE3AAF"/>
    <w:rsid w:val="00EE3CA1"/>
    <w:rsid w:val="00EE58A3"/>
    <w:rsid w:val="00EF524E"/>
    <w:rsid w:val="00EF5B4E"/>
    <w:rsid w:val="00F33480"/>
    <w:rsid w:val="00F46C52"/>
    <w:rsid w:val="00F55580"/>
    <w:rsid w:val="00F72417"/>
    <w:rsid w:val="00F74DCE"/>
    <w:rsid w:val="00F818D7"/>
    <w:rsid w:val="00F860DB"/>
    <w:rsid w:val="00F95AA1"/>
    <w:rsid w:val="00FA3572"/>
    <w:rsid w:val="00FB5AD7"/>
    <w:rsid w:val="00FB6093"/>
    <w:rsid w:val="00FC0AC2"/>
    <w:rsid w:val="00FC2D2D"/>
    <w:rsid w:val="00FC684F"/>
    <w:rsid w:val="00FD17EF"/>
    <w:rsid w:val="00FE2122"/>
    <w:rsid w:val="00FE4285"/>
    <w:rsid w:val="00FE69B2"/>
    <w:rsid w:val="00FE7766"/>
    <w:rsid w:val="00FF44DD"/>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6190132"/>
  <w15:docId w15:val="{BC947103-2665-4503-A3BF-4D9CD1C7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26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26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26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447F"/>
    <w:pPr>
      <w:ind w:left="720"/>
      <w:contextualSpacing/>
    </w:pPr>
  </w:style>
  <w:style w:type="paragraph" w:styleId="BalloonText">
    <w:name w:val="Balloon Text"/>
    <w:basedOn w:val="Normal"/>
    <w:link w:val="BalloonTextChar"/>
    <w:uiPriority w:val="99"/>
    <w:semiHidden/>
    <w:unhideWhenUsed/>
    <w:rsid w:val="00F86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0DB"/>
    <w:rPr>
      <w:rFonts w:ascii="Tahoma" w:hAnsi="Tahoma" w:cs="Tahoma"/>
      <w:sz w:val="16"/>
      <w:szCs w:val="16"/>
    </w:rPr>
  </w:style>
  <w:style w:type="paragraph" w:customStyle="1" w:styleId="Default">
    <w:name w:val="Default"/>
    <w:rsid w:val="00C20B7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50B64"/>
    <w:rPr>
      <w:color w:val="0563C1" w:themeColor="hyperlink"/>
      <w:u w:val="single"/>
    </w:rPr>
  </w:style>
  <w:style w:type="character" w:styleId="Strong">
    <w:name w:val="Strong"/>
    <w:basedOn w:val="DefaultParagraphFont"/>
    <w:uiPriority w:val="22"/>
    <w:qFormat/>
    <w:rsid w:val="00723F85"/>
    <w:rPr>
      <w:b/>
      <w:bCs/>
    </w:rPr>
  </w:style>
  <w:style w:type="character" w:customStyle="1" w:styleId="apple-converted-space">
    <w:name w:val="apple-converted-space"/>
    <w:basedOn w:val="DefaultParagraphFont"/>
    <w:rsid w:val="009911E3"/>
  </w:style>
  <w:style w:type="character" w:styleId="Emphasis">
    <w:name w:val="Emphasis"/>
    <w:basedOn w:val="DefaultParagraphFont"/>
    <w:uiPriority w:val="20"/>
    <w:qFormat/>
    <w:rsid w:val="00917099"/>
    <w:rPr>
      <w:i/>
      <w:iCs/>
    </w:rPr>
  </w:style>
  <w:style w:type="character" w:styleId="CommentReference">
    <w:name w:val="annotation reference"/>
    <w:basedOn w:val="DefaultParagraphFont"/>
    <w:uiPriority w:val="99"/>
    <w:semiHidden/>
    <w:unhideWhenUsed/>
    <w:rsid w:val="007D69E8"/>
    <w:rPr>
      <w:sz w:val="16"/>
      <w:szCs w:val="16"/>
    </w:rPr>
  </w:style>
  <w:style w:type="paragraph" w:styleId="CommentText">
    <w:name w:val="annotation text"/>
    <w:basedOn w:val="Normal"/>
    <w:link w:val="CommentTextChar"/>
    <w:uiPriority w:val="99"/>
    <w:semiHidden/>
    <w:unhideWhenUsed/>
    <w:rsid w:val="007D69E8"/>
    <w:pPr>
      <w:spacing w:line="240" w:lineRule="auto"/>
    </w:pPr>
    <w:rPr>
      <w:sz w:val="20"/>
      <w:szCs w:val="20"/>
    </w:rPr>
  </w:style>
  <w:style w:type="character" w:customStyle="1" w:styleId="CommentTextChar">
    <w:name w:val="Comment Text Char"/>
    <w:basedOn w:val="DefaultParagraphFont"/>
    <w:link w:val="CommentText"/>
    <w:uiPriority w:val="99"/>
    <w:semiHidden/>
    <w:rsid w:val="007D69E8"/>
    <w:rPr>
      <w:sz w:val="20"/>
      <w:szCs w:val="20"/>
    </w:rPr>
  </w:style>
  <w:style w:type="paragraph" w:styleId="CommentSubject">
    <w:name w:val="annotation subject"/>
    <w:basedOn w:val="CommentText"/>
    <w:next w:val="CommentText"/>
    <w:link w:val="CommentSubjectChar"/>
    <w:uiPriority w:val="99"/>
    <w:semiHidden/>
    <w:unhideWhenUsed/>
    <w:rsid w:val="007D69E8"/>
    <w:rPr>
      <w:b/>
      <w:bCs/>
    </w:rPr>
  </w:style>
  <w:style w:type="character" w:customStyle="1" w:styleId="CommentSubjectChar">
    <w:name w:val="Comment Subject Char"/>
    <w:basedOn w:val="CommentTextChar"/>
    <w:link w:val="CommentSubject"/>
    <w:uiPriority w:val="99"/>
    <w:semiHidden/>
    <w:rsid w:val="007D69E8"/>
    <w:rPr>
      <w:b/>
      <w:bCs/>
      <w:sz w:val="20"/>
      <w:szCs w:val="20"/>
    </w:rPr>
  </w:style>
  <w:style w:type="paragraph" w:styleId="NormalWeb">
    <w:name w:val="Normal (Web)"/>
    <w:basedOn w:val="Normal"/>
    <w:uiPriority w:val="99"/>
    <w:semiHidden/>
    <w:unhideWhenUsed/>
    <w:rsid w:val="009D77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4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65C"/>
  </w:style>
  <w:style w:type="paragraph" w:styleId="Footer">
    <w:name w:val="footer"/>
    <w:basedOn w:val="Normal"/>
    <w:link w:val="FooterChar"/>
    <w:uiPriority w:val="99"/>
    <w:unhideWhenUsed/>
    <w:rsid w:val="00AF46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1614">
      <w:bodyDiv w:val="1"/>
      <w:marLeft w:val="0"/>
      <w:marRight w:val="0"/>
      <w:marTop w:val="0"/>
      <w:marBottom w:val="0"/>
      <w:divBdr>
        <w:top w:val="none" w:sz="0" w:space="0" w:color="auto"/>
        <w:left w:val="none" w:sz="0" w:space="0" w:color="auto"/>
        <w:bottom w:val="none" w:sz="0" w:space="0" w:color="auto"/>
        <w:right w:val="none" w:sz="0" w:space="0" w:color="auto"/>
      </w:divBdr>
      <w:divsChild>
        <w:div w:id="552892667">
          <w:marLeft w:val="547"/>
          <w:marRight w:val="0"/>
          <w:marTop w:val="200"/>
          <w:marBottom w:val="0"/>
          <w:divBdr>
            <w:top w:val="none" w:sz="0" w:space="0" w:color="auto"/>
            <w:left w:val="none" w:sz="0" w:space="0" w:color="auto"/>
            <w:bottom w:val="none" w:sz="0" w:space="0" w:color="auto"/>
            <w:right w:val="none" w:sz="0" w:space="0" w:color="auto"/>
          </w:divBdr>
        </w:div>
        <w:div w:id="1635793044">
          <w:marLeft w:val="547"/>
          <w:marRight w:val="0"/>
          <w:marTop w:val="200"/>
          <w:marBottom w:val="0"/>
          <w:divBdr>
            <w:top w:val="none" w:sz="0" w:space="0" w:color="auto"/>
            <w:left w:val="none" w:sz="0" w:space="0" w:color="auto"/>
            <w:bottom w:val="none" w:sz="0" w:space="0" w:color="auto"/>
            <w:right w:val="none" w:sz="0" w:space="0" w:color="auto"/>
          </w:divBdr>
        </w:div>
        <w:div w:id="494105045">
          <w:marLeft w:val="547"/>
          <w:marRight w:val="0"/>
          <w:marTop w:val="200"/>
          <w:marBottom w:val="0"/>
          <w:divBdr>
            <w:top w:val="none" w:sz="0" w:space="0" w:color="auto"/>
            <w:left w:val="none" w:sz="0" w:space="0" w:color="auto"/>
            <w:bottom w:val="none" w:sz="0" w:space="0" w:color="auto"/>
            <w:right w:val="none" w:sz="0" w:space="0" w:color="auto"/>
          </w:divBdr>
        </w:div>
        <w:div w:id="1733190329">
          <w:marLeft w:val="547"/>
          <w:marRight w:val="0"/>
          <w:marTop w:val="200"/>
          <w:marBottom w:val="0"/>
          <w:divBdr>
            <w:top w:val="none" w:sz="0" w:space="0" w:color="auto"/>
            <w:left w:val="none" w:sz="0" w:space="0" w:color="auto"/>
            <w:bottom w:val="none" w:sz="0" w:space="0" w:color="auto"/>
            <w:right w:val="none" w:sz="0" w:space="0" w:color="auto"/>
          </w:divBdr>
        </w:div>
        <w:div w:id="2103333557">
          <w:marLeft w:val="547"/>
          <w:marRight w:val="0"/>
          <w:marTop w:val="200"/>
          <w:marBottom w:val="0"/>
          <w:divBdr>
            <w:top w:val="none" w:sz="0" w:space="0" w:color="auto"/>
            <w:left w:val="none" w:sz="0" w:space="0" w:color="auto"/>
            <w:bottom w:val="none" w:sz="0" w:space="0" w:color="auto"/>
            <w:right w:val="none" w:sz="0" w:space="0" w:color="auto"/>
          </w:divBdr>
        </w:div>
      </w:divsChild>
    </w:div>
    <w:div w:id="635138974">
      <w:bodyDiv w:val="1"/>
      <w:marLeft w:val="0"/>
      <w:marRight w:val="0"/>
      <w:marTop w:val="0"/>
      <w:marBottom w:val="0"/>
      <w:divBdr>
        <w:top w:val="none" w:sz="0" w:space="0" w:color="auto"/>
        <w:left w:val="none" w:sz="0" w:space="0" w:color="auto"/>
        <w:bottom w:val="none" w:sz="0" w:space="0" w:color="auto"/>
        <w:right w:val="none" w:sz="0" w:space="0" w:color="auto"/>
      </w:divBdr>
    </w:div>
    <w:div w:id="1873566506">
      <w:bodyDiv w:val="1"/>
      <w:marLeft w:val="0"/>
      <w:marRight w:val="0"/>
      <w:marTop w:val="0"/>
      <w:marBottom w:val="0"/>
      <w:divBdr>
        <w:top w:val="none" w:sz="0" w:space="0" w:color="auto"/>
        <w:left w:val="none" w:sz="0" w:space="0" w:color="auto"/>
        <w:bottom w:val="none" w:sz="0" w:space="0" w:color="auto"/>
        <w:right w:val="none" w:sz="0" w:space="0" w:color="auto"/>
      </w:divBdr>
      <w:divsChild>
        <w:div w:id="1454178720">
          <w:marLeft w:val="547"/>
          <w:marRight w:val="0"/>
          <w:marTop w:val="200"/>
          <w:marBottom w:val="0"/>
          <w:divBdr>
            <w:top w:val="none" w:sz="0" w:space="0" w:color="auto"/>
            <w:left w:val="none" w:sz="0" w:space="0" w:color="auto"/>
            <w:bottom w:val="none" w:sz="0" w:space="0" w:color="auto"/>
            <w:right w:val="none" w:sz="0" w:space="0" w:color="auto"/>
          </w:divBdr>
        </w:div>
      </w:divsChild>
    </w:div>
    <w:div w:id="2116053119">
      <w:bodyDiv w:val="1"/>
      <w:marLeft w:val="0"/>
      <w:marRight w:val="0"/>
      <w:marTop w:val="0"/>
      <w:marBottom w:val="0"/>
      <w:divBdr>
        <w:top w:val="none" w:sz="0" w:space="0" w:color="auto"/>
        <w:left w:val="none" w:sz="0" w:space="0" w:color="auto"/>
        <w:bottom w:val="none" w:sz="0" w:space="0" w:color="auto"/>
        <w:right w:val="none" w:sz="0" w:space="0" w:color="auto"/>
      </w:divBdr>
      <w:divsChild>
        <w:div w:id="2036299353">
          <w:marLeft w:val="691"/>
          <w:marRight w:val="0"/>
          <w:marTop w:val="0"/>
          <w:marBottom w:val="0"/>
          <w:divBdr>
            <w:top w:val="none" w:sz="0" w:space="0" w:color="auto"/>
            <w:left w:val="none" w:sz="0" w:space="0" w:color="auto"/>
            <w:bottom w:val="none" w:sz="0" w:space="0" w:color="auto"/>
            <w:right w:val="none" w:sz="0" w:space="0" w:color="auto"/>
          </w:divBdr>
        </w:div>
        <w:div w:id="1453280060">
          <w:marLeft w:val="691"/>
          <w:marRight w:val="0"/>
          <w:marTop w:val="0"/>
          <w:marBottom w:val="0"/>
          <w:divBdr>
            <w:top w:val="none" w:sz="0" w:space="0" w:color="auto"/>
            <w:left w:val="none" w:sz="0" w:space="0" w:color="auto"/>
            <w:bottom w:val="none" w:sz="0" w:space="0" w:color="auto"/>
            <w:right w:val="none" w:sz="0" w:space="0" w:color="auto"/>
          </w:divBdr>
        </w:div>
        <w:div w:id="2010792688">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6paglTMpfg" TargetMode="External"/><Relationship Id="rId18" Type="http://schemas.openxmlformats.org/officeDocument/2006/relationships/oleObject" Target="embeddings/Microsoft_Word_97_-_2003_Document1.doc"/><Relationship Id="rId26" Type="http://schemas.openxmlformats.org/officeDocument/2006/relationships/hyperlink" Target="https://www.youtube.com/watch?v=BdDEL5k73lQ" TargetMode="External"/><Relationship Id="rId39" Type="http://schemas.openxmlformats.org/officeDocument/2006/relationships/oleObject" Target="embeddings/oleObject5.bin"/><Relationship Id="rId21" Type="http://schemas.openxmlformats.org/officeDocument/2006/relationships/hyperlink" Target="https://www.wida.us/standards/CAN_DOs/" TargetMode="External"/><Relationship Id="rId34" Type="http://schemas.openxmlformats.org/officeDocument/2006/relationships/image" Target="media/image7.emf"/><Relationship Id="rId42" Type="http://schemas.openxmlformats.org/officeDocument/2006/relationships/hyperlink" Target="https://www.facinghistory.org/weimar-republic-fragility-democracy/society/bertha-pappenheim-letter-antisemitism-1923-society-antisemitism" TargetMode="External"/><Relationship Id="rId47" Type="http://schemas.openxmlformats.org/officeDocument/2006/relationships/hyperlink" Target="http://apsesol.typepad.com/esol_support/" TargetMode="External"/><Relationship Id="rId50" Type="http://schemas.openxmlformats.org/officeDocument/2006/relationships/hyperlink" Target="http://www.thebreman.org/" TargetMode="External"/><Relationship Id="rId55" Type="http://schemas.openxmlformats.org/officeDocument/2006/relationships/hyperlink" Target="https://www.facinghistory.org/weimar-republic-fragility-democracy/society/bertha-pappenheim-letter-antisemitism-1923-society-antisemitism" TargetMode="External"/><Relationship Id="rId63" Type="http://schemas.openxmlformats.org/officeDocument/2006/relationships/hyperlink" Target="https://www.wida.us/standards/CAN_DOs/" TargetMode="External"/><Relationship Id="rId68" Type="http://schemas.openxmlformats.org/officeDocument/2006/relationships/hyperlink" Target="http://www.educationworld.com/a_lesson/world-religions-multicultural/islam.shtml" TargetMode="External"/><Relationship Id="rId76" Type="http://schemas.openxmlformats.org/officeDocument/2006/relationships/image" Target="media/image15.emf"/><Relationship Id="rId84" Type="http://schemas.openxmlformats.org/officeDocument/2006/relationships/hyperlink" Target="http://www.cfr.org/peace-conflict-and-human-rights/sunni-shia-divide/p33176?cid=ppc-Google-grant-sunni_shia_infoguide&amp;gclid=CNaem_m9t88CFQytaQodtG0L0A" TargetMode="External"/><Relationship Id="rId7" Type="http://schemas.openxmlformats.org/officeDocument/2006/relationships/endnotes" Target="endnotes.xml"/><Relationship Id="rId71" Type="http://schemas.openxmlformats.org/officeDocument/2006/relationships/hyperlink" Target="http://www.columbia.edu/itc/mealac/pritchett/00maplinks/overview/sunnishia/sunnishiamax.jpg" TargetMode="External"/><Relationship Id="rId2" Type="http://schemas.openxmlformats.org/officeDocument/2006/relationships/numbering" Target="numbering.xml"/><Relationship Id="rId16" Type="http://schemas.openxmlformats.org/officeDocument/2006/relationships/hyperlink" Target="https://www.youtube.com/watch?v=BdDEL5k73lQ" TargetMode="External"/><Relationship Id="rId29" Type="http://schemas.openxmlformats.org/officeDocument/2006/relationships/hyperlink" Target="http://zionism-israel.com/zionism_history.htm" TargetMode="External"/><Relationship Id="rId11" Type="http://schemas.openxmlformats.org/officeDocument/2006/relationships/image" Target="media/image3.emf"/><Relationship Id="rId24" Type="http://schemas.openxmlformats.org/officeDocument/2006/relationships/hyperlink" Target="http://apsesol.typepad.com/esol_support/" TargetMode="External"/><Relationship Id="rId32" Type="http://schemas.openxmlformats.org/officeDocument/2006/relationships/image" Target="media/image6.emf"/><Relationship Id="rId37" Type="http://schemas.openxmlformats.org/officeDocument/2006/relationships/oleObject" Target="embeddings/oleObject4.bin"/><Relationship Id="rId40" Type="http://schemas.openxmlformats.org/officeDocument/2006/relationships/image" Target="media/image10.emf"/><Relationship Id="rId45" Type="http://schemas.openxmlformats.org/officeDocument/2006/relationships/hyperlink" Target="https://www.wida.us/standards/eld.aspx" TargetMode="External"/><Relationship Id="rId53" Type="http://schemas.openxmlformats.org/officeDocument/2006/relationships/hyperlink" Target="http://zionism101.org/" TargetMode="External"/><Relationship Id="rId58" Type="http://schemas.openxmlformats.org/officeDocument/2006/relationships/hyperlink" Target="http://www.educationworld.com/a_lesson/world-religions-multicultural/judaism.shtml" TargetMode="External"/><Relationship Id="rId66" Type="http://schemas.openxmlformats.org/officeDocument/2006/relationships/hyperlink" Target="http://apsesol.typepad.com/esol_support/" TargetMode="External"/><Relationship Id="rId74" Type="http://schemas.openxmlformats.org/officeDocument/2006/relationships/image" Target="media/image14.emf"/><Relationship Id="rId79" Type="http://schemas.openxmlformats.org/officeDocument/2006/relationships/hyperlink" Target="https://www.wida.us/standards/CAN_DOs/" TargetMode="External"/><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www.thinglink.com/help" TargetMode="External"/><Relationship Id="rId82" Type="http://schemas.openxmlformats.org/officeDocument/2006/relationships/hyperlink" Target="http://apsesol.typepad.com/esol_support/" TargetMode="External"/><Relationship Id="rId19" Type="http://schemas.openxmlformats.org/officeDocument/2006/relationships/hyperlink" Target="http://www.ducksters.com/history/renaissance/ottoman_empire.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apsesol.typepad.com/esol_support/" TargetMode="External"/><Relationship Id="rId27" Type="http://schemas.openxmlformats.org/officeDocument/2006/relationships/hyperlink" Target="http://www.ducksters.com/history/renaissance/ottoman_empire.php" TargetMode="External"/><Relationship Id="rId30" Type="http://schemas.openxmlformats.org/officeDocument/2006/relationships/hyperlink" Target="http://zionism101.org/" TargetMode="External"/><Relationship Id="rId35" Type="http://schemas.openxmlformats.org/officeDocument/2006/relationships/oleObject" Target="embeddings/oleObject3.bin"/><Relationship Id="rId43" Type="http://schemas.openxmlformats.org/officeDocument/2006/relationships/image" Target="media/image11.emf"/><Relationship Id="rId48" Type="http://schemas.openxmlformats.org/officeDocument/2006/relationships/hyperlink" Target="http://apsesol.typepad.com/esol_support/" TargetMode="External"/><Relationship Id="rId56" Type="http://schemas.openxmlformats.org/officeDocument/2006/relationships/hyperlink" Target="http://www.educationworld.com/a_lesson/world-religions-multicultural/christianity.shtml" TargetMode="External"/><Relationship Id="rId64" Type="http://schemas.openxmlformats.org/officeDocument/2006/relationships/hyperlink" Target="http://apsesol.typepad.com/esol_support/" TargetMode="External"/><Relationship Id="rId69" Type="http://schemas.openxmlformats.org/officeDocument/2006/relationships/hyperlink" Target="http://www.educationworld.com/a_lesson/world-religions-multicultural/judaism.shtml" TargetMode="External"/><Relationship Id="rId77" Type="http://schemas.openxmlformats.org/officeDocument/2006/relationships/oleObject" Target="embeddings/oleObject11.bin"/><Relationship Id="rId8" Type="http://schemas.openxmlformats.org/officeDocument/2006/relationships/image" Target="media/image1.jpeg"/><Relationship Id="rId51" Type="http://schemas.openxmlformats.org/officeDocument/2006/relationships/hyperlink" Target="https://www.ushmm.org/wlc/en/a2z.php?type=article" TargetMode="External"/><Relationship Id="rId72" Type="http://schemas.openxmlformats.org/officeDocument/2006/relationships/image" Target="media/image13.emf"/><Relationship Id="rId80" Type="http://schemas.openxmlformats.org/officeDocument/2006/relationships/hyperlink" Target="http://apsesol.typepad.com/esol_support/"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yperlink" Target="https://www.youtube.com/watch?v=S6paglTMpfg" TargetMode="External"/><Relationship Id="rId33" Type="http://schemas.openxmlformats.org/officeDocument/2006/relationships/oleObject" Target="embeddings/oleObject2.bin"/><Relationship Id="rId38" Type="http://schemas.openxmlformats.org/officeDocument/2006/relationships/image" Target="media/image9.emf"/><Relationship Id="rId46" Type="http://schemas.openxmlformats.org/officeDocument/2006/relationships/hyperlink" Target="https://www.wida.us/standards/CAN_DOs/" TargetMode="External"/><Relationship Id="rId59" Type="http://schemas.openxmlformats.org/officeDocument/2006/relationships/image" Target="media/image12.emf"/><Relationship Id="rId67" Type="http://schemas.openxmlformats.org/officeDocument/2006/relationships/hyperlink" Target="http://www.educationworld.com/a_lesson/world-religions-multicultural/christianity.shtml" TargetMode="External"/><Relationship Id="rId20" Type="http://schemas.openxmlformats.org/officeDocument/2006/relationships/hyperlink" Target="https://www.wida.us/standards/eld.aspx" TargetMode="External"/><Relationship Id="rId41" Type="http://schemas.openxmlformats.org/officeDocument/2006/relationships/oleObject" Target="embeddings/oleObject6.bin"/><Relationship Id="rId54" Type="http://schemas.openxmlformats.org/officeDocument/2006/relationships/hyperlink" Target="http://chgs.umn.edu/museum/" TargetMode="External"/><Relationship Id="rId62" Type="http://schemas.openxmlformats.org/officeDocument/2006/relationships/hyperlink" Target="https://www.wida.us/standards/eld.aspx" TargetMode="External"/><Relationship Id="rId70" Type="http://schemas.openxmlformats.org/officeDocument/2006/relationships/hyperlink" Target="https://www.thinglink.com/help" TargetMode="External"/><Relationship Id="rId75" Type="http://schemas.openxmlformats.org/officeDocument/2006/relationships/oleObject" Target="embeddings/oleObject10.bin"/><Relationship Id="rId83" Type="http://schemas.openxmlformats.org/officeDocument/2006/relationships/hyperlink" Target="http://www.columbia.edu/itc/mealac/pritchett/00maplinks/overview/sunnishia/sunnishiamax.jp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hyperlink" Target="http://apsesol.typepad.com/esol_support/" TargetMode="External"/><Relationship Id="rId28" Type="http://schemas.openxmlformats.org/officeDocument/2006/relationships/hyperlink" Target="https://www.ushmm.org/wlc/en/a2z.php?type=article" TargetMode="External"/><Relationship Id="rId36" Type="http://schemas.openxmlformats.org/officeDocument/2006/relationships/image" Target="media/image8.emf"/><Relationship Id="rId49" Type="http://schemas.openxmlformats.org/officeDocument/2006/relationships/hyperlink" Target="http://apsesol.typepad.com/esol_support/" TargetMode="External"/><Relationship Id="rId57" Type="http://schemas.openxmlformats.org/officeDocument/2006/relationships/hyperlink" Target="http://www.educationworld.com/a_lesson/world-religions-multicultural/islam.shtml" TargetMode="External"/><Relationship Id="rId10" Type="http://schemas.openxmlformats.org/officeDocument/2006/relationships/hyperlink" Target="https://newsela.com/text-sets/85620/asiamideastafrica7thgrade?utm_source=email&amp;utm_campaign=share&amp;utm_medium=web" TargetMode="External"/><Relationship Id="rId31" Type="http://schemas.openxmlformats.org/officeDocument/2006/relationships/hyperlink" Target="http://chgs.umn.edu/museum/" TargetMode="External"/><Relationship Id="rId44" Type="http://schemas.openxmlformats.org/officeDocument/2006/relationships/oleObject" Target="embeddings/oleObject7.bin"/><Relationship Id="rId52" Type="http://schemas.openxmlformats.org/officeDocument/2006/relationships/hyperlink" Target="http://zionism-israel.com/zionism_history.htm" TargetMode="External"/><Relationship Id="rId60" Type="http://schemas.openxmlformats.org/officeDocument/2006/relationships/oleObject" Target="embeddings/oleObject8.bin"/><Relationship Id="rId65" Type="http://schemas.openxmlformats.org/officeDocument/2006/relationships/hyperlink" Target="http://apsesol.typepad.com/esol_support/" TargetMode="External"/><Relationship Id="rId73" Type="http://schemas.openxmlformats.org/officeDocument/2006/relationships/oleObject" Target="embeddings/oleObject9.bin"/><Relationship Id="rId78" Type="http://schemas.openxmlformats.org/officeDocument/2006/relationships/hyperlink" Target="https://www.wida.us/standards/eld.aspx" TargetMode="External"/><Relationship Id="rId81" Type="http://schemas.openxmlformats.org/officeDocument/2006/relationships/hyperlink" Target="http://apsesol.typepad.com/esol_support/" TargetMode="External"/><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70F417AF44871AC5C64CD7B415B2E"/>
        <w:category>
          <w:name w:val="General"/>
          <w:gallery w:val="placeholder"/>
        </w:category>
        <w:types>
          <w:type w:val="bbPlcHdr"/>
        </w:types>
        <w:behaviors>
          <w:behavior w:val="content"/>
        </w:behaviors>
        <w:guid w:val="{2D4FC571-420B-4BA8-8022-0E86ED6894B7}"/>
      </w:docPartPr>
      <w:docPartBody>
        <w:p w:rsidR="007D420C" w:rsidRDefault="00BA07E8" w:rsidP="00BA07E8">
          <w:pPr>
            <w:pStyle w:val="BC870F417AF44871AC5C64CD7B415B2E"/>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badi MT Condensed Light">
    <w:altName w:val="MV Bol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7E8"/>
    <w:rsid w:val="007D420C"/>
    <w:rsid w:val="00BA07E8"/>
    <w:rsid w:val="00DD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870F417AF44871AC5C64CD7B415B2E">
    <w:name w:val="BC870F417AF44871AC5C64CD7B415B2E"/>
    <w:rsid w:val="00BA07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5EBDB-C23A-4943-8CF3-629D28025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30</Pages>
  <Words>8508</Words>
  <Characters>48496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56891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McEachern, Sheri</dc:creator>
  <cp:lastModifiedBy>Edwards, Elbert</cp:lastModifiedBy>
  <cp:revision>3</cp:revision>
  <cp:lastPrinted>2016-10-04T19:34:00Z</cp:lastPrinted>
  <dcterms:created xsi:type="dcterms:W3CDTF">2016-10-04T19:33:00Z</dcterms:created>
  <dcterms:modified xsi:type="dcterms:W3CDTF">2016-10-04T19:58:00Z</dcterms:modified>
</cp:coreProperties>
</file>